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header1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ABA" w:rsidRPr="00BA4ABA" w:rsidRDefault="00BA4ABA" w:rsidP="00BA4ABA">
      <w:pPr>
        <w:pageBreakBefore/>
        <w:spacing w:line="240" w:lineRule="exact"/>
        <w:ind w:left="5398" w:hanging="11"/>
        <w:jc w:val="center"/>
        <w:rPr>
          <w:rFonts w:ascii="Times New Roman" w:hAnsi="Times New Roman" w:cs="Times New Roman"/>
          <w:sz w:val="28"/>
          <w:szCs w:val="28"/>
        </w:rPr>
      </w:pPr>
      <w:r w:rsidRPr="00BA4ABA">
        <w:rPr>
          <w:rFonts w:ascii="Times New Roman" w:hAnsi="Times New Roman" w:cs="Times New Roman"/>
          <w:color w:val="000000"/>
          <w:sz w:val="28"/>
          <w:szCs w:val="28"/>
        </w:rPr>
        <w:t xml:space="preserve">Утверждено: </w:t>
      </w:r>
    </w:p>
    <w:p w:rsidR="00BA4ABA" w:rsidRPr="00BA4ABA" w:rsidRDefault="00BA4ABA" w:rsidP="00BA4ABA">
      <w:pPr>
        <w:spacing w:line="240" w:lineRule="exact"/>
        <w:ind w:left="5398" w:hanging="11"/>
        <w:jc w:val="center"/>
        <w:rPr>
          <w:rFonts w:ascii="Times New Roman" w:hAnsi="Times New Roman" w:cs="Times New Roman"/>
          <w:color w:val="000000"/>
          <w:sz w:val="28"/>
          <w:szCs w:val="28"/>
        </w:rPr>
      </w:pPr>
      <w:r w:rsidRPr="00BA4ABA">
        <w:rPr>
          <w:rFonts w:ascii="Times New Roman" w:hAnsi="Times New Roman" w:cs="Times New Roman"/>
          <w:color w:val="000000"/>
          <w:sz w:val="28"/>
          <w:szCs w:val="28"/>
        </w:rPr>
        <w:t>решением Совета  Новокубанского городского поселения Новокубанского района</w:t>
      </w:r>
    </w:p>
    <w:p w:rsidR="00BA4ABA" w:rsidRPr="00BA4ABA" w:rsidRDefault="00BA4ABA" w:rsidP="00BA4ABA">
      <w:pPr>
        <w:spacing w:line="240" w:lineRule="exact"/>
        <w:ind w:left="5398" w:hanging="11"/>
        <w:jc w:val="center"/>
        <w:rPr>
          <w:rFonts w:ascii="Times New Roman" w:hAnsi="Times New Roman" w:cs="Times New Roman"/>
          <w:color w:val="000000"/>
          <w:sz w:val="28"/>
          <w:szCs w:val="28"/>
        </w:rPr>
      </w:pPr>
    </w:p>
    <w:p w:rsidR="00BA4ABA" w:rsidRPr="00BA4ABA" w:rsidRDefault="007F1A3E" w:rsidP="00BA4ABA">
      <w:pPr>
        <w:spacing w:line="240" w:lineRule="exact"/>
        <w:ind w:left="5398" w:hanging="11"/>
        <w:jc w:val="center"/>
        <w:rPr>
          <w:rFonts w:ascii="Times New Roman" w:hAnsi="Times New Roman" w:cs="Times New Roman"/>
          <w:sz w:val="28"/>
          <w:szCs w:val="28"/>
        </w:rPr>
      </w:pPr>
      <w:r>
        <w:rPr>
          <w:rFonts w:ascii="Times New Roman" w:hAnsi="Times New Roman" w:cs="Times New Roman"/>
          <w:color w:val="000000"/>
          <w:sz w:val="28"/>
          <w:szCs w:val="28"/>
          <w:u w:val="single"/>
        </w:rPr>
        <w:t>28.01.</w:t>
      </w:r>
      <w:r w:rsidR="00BA4ABA" w:rsidRPr="00BA4ABA">
        <w:rPr>
          <w:rFonts w:ascii="Times New Roman" w:hAnsi="Times New Roman" w:cs="Times New Roman"/>
          <w:color w:val="000000"/>
          <w:sz w:val="28"/>
          <w:szCs w:val="28"/>
        </w:rPr>
        <w:t>2022 года __№</w:t>
      </w:r>
      <w:r>
        <w:rPr>
          <w:rFonts w:ascii="Times New Roman" w:hAnsi="Times New Roman" w:cs="Times New Roman"/>
          <w:color w:val="000000"/>
          <w:sz w:val="28"/>
          <w:szCs w:val="28"/>
          <w:u w:val="single"/>
        </w:rPr>
        <w:t>333</w:t>
      </w:r>
      <w:r w:rsidR="00BA4ABA" w:rsidRPr="00BA4ABA">
        <w:rPr>
          <w:rFonts w:ascii="Times New Roman" w:hAnsi="Times New Roman" w:cs="Times New Roman"/>
          <w:color w:val="000000"/>
          <w:sz w:val="28"/>
          <w:szCs w:val="28"/>
        </w:rPr>
        <w:t xml:space="preserve"> __</w:t>
      </w:r>
    </w:p>
    <w:p w:rsidR="00730F01" w:rsidRPr="00BA4ABA" w:rsidRDefault="00730F01" w:rsidP="00BA4ABA">
      <w:pPr>
        <w:pStyle w:val="afff3"/>
        <w:spacing w:line="276" w:lineRule="auto"/>
        <w:ind w:left="2410" w:hanging="11"/>
        <w:contextualSpacing/>
        <w:jc w:val="both"/>
        <w:rPr>
          <w:rFonts w:ascii="Times New Roman" w:hAnsi="Times New Roman" w:cs="Times New Roman"/>
          <w:sz w:val="28"/>
          <w:szCs w:val="28"/>
        </w:rPr>
      </w:pPr>
    </w:p>
    <w:p w:rsidR="00730F01" w:rsidRPr="00E426D8" w:rsidRDefault="00730F01" w:rsidP="00047C04">
      <w:pPr>
        <w:pStyle w:val="afff3"/>
        <w:spacing w:line="276" w:lineRule="auto"/>
        <w:ind w:left="2410" w:hanging="2410"/>
        <w:contextualSpacing/>
        <w:jc w:val="both"/>
        <w:rPr>
          <w:rFonts w:ascii="Times New Roman" w:hAnsi="Times New Roman" w:cs="Times New Roman"/>
          <w:sz w:val="28"/>
          <w:szCs w:val="28"/>
        </w:rPr>
      </w:pPr>
    </w:p>
    <w:p w:rsidR="00730F01" w:rsidRPr="00E426D8" w:rsidRDefault="00730F01" w:rsidP="00047C04">
      <w:pPr>
        <w:pStyle w:val="afff3"/>
        <w:spacing w:line="276" w:lineRule="auto"/>
        <w:ind w:left="2410" w:hanging="2410"/>
        <w:contextualSpacing/>
        <w:jc w:val="both"/>
        <w:rPr>
          <w:rFonts w:ascii="Times New Roman" w:hAnsi="Times New Roman" w:cs="Times New Roman"/>
          <w:sz w:val="28"/>
          <w:szCs w:val="28"/>
        </w:rPr>
      </w:pPr>
    </w:p>
    <w:p w:rsidR="00730F01" w:rsidRPr="00E426D8" w:rsidRDefault="00730F01" w:rsidP="00047C04">
      <w:pPr>
        <w:pStyle w:val="afff3"/>
        <w:spacing w:line="276" w:lineRule="auto"/>
        <w:ind w:left="2410" w:hanging="2410"/>
        <w:contextualSpacing/>
        <w:jc w:val="both"/>
        <w:rPr>
          <w:rFonts w:ascii="Times New Roman" w:hAnsi="Times New Roman" w:cs="Times New Roman"/>
          <w:sz w:val="28"/>
          <w:szCs w:val="28"/>
        </w:rPr>
      </w:pPr>
    </w:p>
    <w:p w:rsidR="00595ECF" w:rsidRDefault="00595ECF" w:rsidP="00047C04">
      <w:pPr>
        <w:tabs>
          <w:tab w:val="left" w:pos="-1276"/>
          <w:tab w:val="left" w:pos="9354"/>
        </w:tabs>
        <w:spacing w:line="276" w:lineRule="auto"/>
        <w:ind w:left="0" w:right="0" w:firstLine="0"/>
        <w:jc w:val="center"/>
        <w:rPr>
          <w:rFonts w:ascii="Times New Roman" w:hAnsi="Times New Roman" w:cs="Times New Roman"/>
          <w:b/>
          <w:i/>
          <w:sz w:val="28"/>
          <w:szCs w:val="28"/>
        </w:rPr>
      </w:pPr>
    </w:p>
    <w:p w:rsidR="00D60DFB" w:rsidRDefault="00D60DFB" w:rsidP="00047C04">
      <w:pPr>
        <w:tabs>
          <w:tab w:val="left" w:pos="-1276"/>
          <w:tab w:val="left" w:pos="9354"/>
        </w:tabs>
        <w:spacing w:line="276" w:lineRule="auto"/>
        <w:ind w:left="0" w:right="0" w:firstLine="0"/>
        <w:jc w:val="center"/>
        <w:rPr>
          <w:rFonts w:ascii="Times New Roman" w:hAnsi="Times New Roman" w:cs="Times New Roman"/>
          <w:b/>
          <w:i/>
          <w:sz w:val="28"/>
          <w:szCs w:val="28"/>
        </w:rPr>
      </w:pPr>
    </w:p>
    <w:p w:rsidR="00D60DFB" w:rsidRDefault="00D60DFB" w:rsidP="00047C04">
      <w:pPr>
        <w:tabs>
          <w:tab w:val="left" w:pos="-1276"/>
          <w:tab w:val="left" w:pos="9354"/>
        </w:tabs>
        <w:spacing w:line="276" w:lineRule="auto"/>
        <w:ind w:left="0" w:right="0" w:firstLine="0"/>
        <w:jc w:val="center"/>
        <w:rPr>
          <w:rFonts w:ascii="Times New Roman" w:hAnsi="Times New Roman" w:cs="Times New Roman"/>
          <w:b/>
          <w:i/>
          <w:sz w:val="28"/>
          <w:szCs w:val="28"/>
        </w:rPr>
      </w:pPr>
    </w:p>
    <w:p w:rsidR="00D60DFB" w:rsidRDefault="00D60DFB" w:rsidP="00047C04">
      <w:pPr>
        <w:tabs>
          <w:tab w:val="left" w:pos="-1276"/>
          <w:tab w:val="left" w:pos="9354"/>
        </w:tabs>
        <w:spacing w:line="276" w:lineRule="auto"/>
        <w:ind w:left="0" w:right="0" w:firstLine="0"/>
        <w:jc w:val="center"/>
        <w:rPr>
          <w:rFonts w:ascii="Times New Roman" w:hAnsi="Times New Roman" w:cs="Times New Roman"/>
          <w:b/>
          <w:i/>
          <w:sz w:val="28"/>
          <w:szCs w:val="28"/>
        </w:rPr>
      </w:pPr>
    </w:p>
    <w:p w:rsidR="00EE63FD" w:rsidRPr="00E426D8" w:rsidRDefault="00EE63FD" w:rsidP="00047C04">
      <w:pPr>
        <w:tabs>
          <w:tab w:val="left" w:pos="-1276"/>
          <w:tab w:val="left" w:pos="9354"/>
        </w:tabs>
        <w:spacing w:line="276" w:lineRule="auto"/>
        <w:ind w:left="0" w:right="0" w:firstLine="0"/>
        <w:jc w:val="center"/>
        <w:rPr>
          <w:rFonts w:ascii="Times New Roman" w:hAnsi="Times New Roman" w:cs="Times New Roman"/>
          <w:b/>
          <w:i/>
          <w:sz w:val="28"/>
          <w:szCs w:val="28"/>
        </w:rPr>
      </w:pPr>
    </w:p>
    <w:p w:rsidR="00E15AA5" w:rsidRPr="00E426D8" w:rsidRDefault="00E15AA5" w:rsidP="00E15AA5">
      <w:pPr>
        <w:keepNext/>
        <w:keepLines/>
        <w:widowControl w:val="0"/>
        <w:adjustRightInd w:val="0"/>
        <w:spacing w:before="220" w:after="60" w:line="360" w:lineRule="auto"/>
        <w:ind w:left="0" w:right="0" w:firstLine="0"/>
        <w:contextualSpacing/>
        <w:jc w:val="center"/>
        <w:textAlignment w:val="baseline"/>
        <w:rPr>
          <w:rFonts w:ascii="Times New Roman" w:eastAsia="Microsoft YaHei" w:hAnsi="Times New Roman" w:cs="Times New Roman"/>
          <w:b/>
          <w:caps/>
          <w:kern w:val="28"/>
          <w:sz w:val="28"/>
          <w:szCs w:val="28"/>
        </w:rPr>
      </w:pPr>
      <w:r w:rsidRPr="00E426D8">
        <w:rPr>
          <w:rFonts w:ascii="Times New Roman" w:eastAsia="Microsoft YaHei" w:hAnsi="Times New Roman" w:cs="Times New Roman"/>
          <w:b/>
          <w:caps/>
          <w:kern w:val="28"/>
          <w:sz w:val="28"/>
          <w:szCs w:val="28"/>
        </w:rPr>
        <w:t>программа комплексного развития</w:t>
      </w:r>
    </w:p>
    <w:p w:rsidR="00E15AA5" w:rsidRPr="00E426D8" w:rsidRDefault="00E15AA5" w:rsidP="00E15AA5">
      <w:pPr>
        <w:keepNext/>
        <w:keepLines/>
        <w:widowControl w:val="0"/>
        <w:adjustRightInd w:val="0"/>
        <w:spacing w:before="220" w:after="60" w:line="360" w:lineRule="auto"/>
        <w:ind w:left="0" w:right="0" w:firstLine="0"/>
        <w:contextualSpacing/>
        <w:jc w:val="center"/>
        <w:textAlignment w:val="baseline"/>
        <w:rPr>
          <w:rFonts w:ascii="Times New Roman" w:eastAsia="Microsoft YaHei" w:hAnsi="Times New Roman" w:cs="Times New Roman"/>
          <w:b/>
          <w:caps/>
          <w:kern w:val="28"/>
          <w:sz w:val="28"/>
          <w:szCs w:val="28"/>
        </w:rPr>
      </w:pPr>
      <w:r w:rsidRPr="00E426D8">
        <w:rPr>
          <w:rFonts w:ascii="Times New Roman" w:eastAsia="Microsoft YaHei" w:hAnsi="Times New Roman" w:cs="Times New Roman"/>
          <w:b/>
          <w:caps/>
          <w:kern w:val="28"/>
          <w:sz w:val="28"/>
          <w:szCs w:val="28"/>
        </w:rPr>
        <w:t>систем коммунальной инфраструктуры</w:t>
      </w:r>
    </w:p>
    <w:p w:rsidR="00E15AA5" w:rsidRPr="00E426D8" w:rsidRDefault="0040444D" w:rsidP="00E15AA5">
      <w:pPr>
        <w:keepNext/>
        <w:keepLines/>
        <w:widowControl w:val="0"/>
        <w:adjustRightInd w:val="0"/>
        <w:spacing w:before="220" w:after="60" w:line="360" w:lineRule="auto"/>
        <w:ind w:left="0" w:right="0" w:firstLine="0"/>
        <w:contextualSpacing/>
        <w:jc w:val="center"/>
        <w:textAlignment w:val="baseline"/>
        <w:rPr>
          <w:rFonts w:ascii="Times New Roman" w:eastAsia="Microsoft YaHei" w:hAnsi="Times New Roman" w:cs="Times New Roman"/>
          <w:b/>
          <w:caps/>
          <w:kern w:val="28"/>
          <w:sz w:val="28"/>
          <w:szCs w:val="28"/>
        </w:rPr>
      </w:pPr>
      <w:r>
        <w:rPr>
          <w:rFonts w:ascii="Times New Roman" w:eastAsia="Microsoft YaHei" w:hAnsi="Times New Roman" w:cs="Times New Roman"/>
          <w:b/>
          <w:caps/>
          <w:kern w:val="28"/>
          <w:sz w:val="28"/>
          <w:szCs w:val="28"/>
        </w:rPr>
        <w:t>новокубанского</w:t>
      </w:r>
      <w:r w:rsidR="001608F0">
        <w:rPr>
          <w:rFonts w:ascii="Times New Roman" w:eastAsia="Microsoft YaHei" w:hAnsi="Times New Roman" w:cs="Times New Roman"/>
          <w:b/>
          <w:caps/>
          <w:kern w:val="28"/>
          <w:sz w:val="28"/>
          <w:szCs w:val="28"/>
        </w:rPr>
        <w:t>городского</w:t>
      </w:r>
      <w:r w:rsidR="00E15AA5" w:rsidRPr="00E426D8">
        <w:rPr>
          <w:rFonts w:ascii="Times New Roman" w:eastAsia="Microsoft YaHei" w:hAnsi="Times New Roman" w:cs="Times New Roman"/>
          <w:b/>
          <w:caps/>
          <w:kern w:val="28"/>
          <w:sz w:val="28"/>
          <w:szCs w:val="28"/>
        </w:rPr>
        <w:t xml:space="preserve"> ПОСЕЛЕНИЯ</w:t>
      </w:r>
    </w:p>
    <w:p w:rsidR="00E15AA5" w:rsidRPr="00E426D8" w:rsidRDefault="001608F0" w:rsidP="00E15AA5">
      <w:pPr>
        <w:keepNext/>
        <w:keepLines/>
        <w:widowControl w:val="0"/>
        <w:adjustRightInd w:val="0"/>
        <w:spacing w:before="220" w:after="60" w:line="360" w:lineRule="auto"/>
        <w:ind w:left="0" w:right="0" w:firstLine="0"/>
        <w:contextualSpacing/>
        <w:jc w:val="center"/>
        <w:textAlignment w:val="baseline"/>
        <w:rPr>
          <w:rFonts w:ascii="Times New Roman" w:eastAsia="Microsoft YaHei" w:hAnsi="Times New Roman" w:cs="Times New Roman"/>
          <w:b/>
          <w:caps/>
          <w:kern w:val="28"/>
          <w:sz w:val="28"/>
          <w:szCs w:val="28"/>
        </w:rPr>
      </w:pPr>
      <w:r>
        <w:rPr>
          <w:rFonts w:ascii="Times New Roman" w:eastAsia="Microsoft YaHei" w:hAnsi="Times New Roman" w:cs="Times New Roman"/>
          <w:b/>
          <w:caps/>
          <w:kern w:val="28"/>
          <w:sz w:val="28"/>
          <w:szCs w:val="28"/>
        </w:rPr>
        <w:t>новокубанского</w:t>
      </w:r>
      <w:r w:rsidR="00E15AA5" w:rsidRPr="00E426D8">
        <w:rPr>
          <w:rFonts w:ascii="Times New Roman" w:eastAsia="Microsoft YaHei" w:hAnsi="Times New Roman" w:cs="Times New Roman"/>
          <w:b/>
          <w:caps/>
          <w:kern w:val="28"/>
          <w:sz w:val="28"/>
          <w:szCs w:val="28"/>
        </w:rPr>
        <w:t xml:space="preserve">   района   Краснодарского края </w:t>
      </w:r>
    </w:p>
    <w:p w:rsidR="00E15AA5" w:rsidRPr="00E426D8" w:rsidRDefault="00E15AA5" w:rsidP="00E15AA5">
      <w:pPr>
        <w:keepNext/>
        <w:keepLines/>
        <w:widowControl w:val="0"/>
        <w:adjustRightInd w:val="0"/>
        <w:spacing w:before="220" w:after="60" w:line="360" w:lineRule="auto"/>
        <w:ind w:left="0" w:right="0" w:firstLine="0"/>
        <w:contextualSpacing/>
        <w:jc w:val="center"/>
        <w:textAlignment w:val="baseline"/>
        <w:rPr>
          <w:rFonts w:ascii="Times New Roman" w:eastAsia="Microsoft YaHei" w:hAnsi="Times New Roman" w:cs="Times New Roman"/>
          <w:b/>
          <w:caps/>
          <w:kern w:val="28"/>
          <w:sz w:val="28"/>
          <w:szCs w:val="28"/>
        </w:rPr>
      </w:pPr>
      <w:r w:rsidRPr="00E426D8">
        <w:rPr>
          <w:rFonts w:ascii="Times New Roman" w:eastAsia="Microsoft YaHei" w:hAnsi="Times New Roman" w:cs="Times New Roman"/>
          <w:b/>
          <w:caps/>
          <w:kern w:val="28"/>
          <w:sz w:val="28"/>
          <w:szCs w:val="28"/>
        </w:rPr>
        <w:t xml:space="preserve">НА ПЕРИОД С </w:t>
      </w:r>
      <w:r w:rsidR="001608F0">
        <w:rPr>
          <w:rFonts w:ascii="Times New Roman" w:eastAsia="Microsoft YaHei" w:hAnsi="Times New Roman" w:cs="Times New Roman"/>
          <w:b/>
          <w:caps/>
          <w:kern w:val="28"/>
          <w:sz w:val="28"/>
          <w:szCs w:val="28"/>
        </w:rPr>
        <w:t>2021</w:t>
      </w:r>
      <w:r w:rsidRPr="00E426D8">
        <w:rPr>
          <w:rFonts w:ascii="Times New Roman" w:eastAsia="Microsoft YaHei" w:hAnsi="Times New Roman" w:cs="Times New Roman"/>
          <w:b/>
          <w:caps/>
          <w:kern w:val="28"/>
          <w:sz w:val="28"/>
          <w:szCs w:val="28"/>
        </w:rPr>
        <w:t xml:space="preserve"> ПО </w:t>
      </w:r>
      <w:r w:rsidR="00F6504A">
        <w:rPr>
          <w:rFonts w:ascii="Times New Roman" w:eastAsia="Microsoft YaHei" w:hAnsi="Times New Roman" w:cs="Times New Roman"/>
          <w:b/>
          <w:caps/>
          <w:kern w:val="28"/>
          <w:sz w:val="28"/>
          <w:szCs w:val="28"/>
        </w:rPr>
        <w:t>20</w:t>
      </w:r>
      <w:r w:rsidR="001608F0">
        <w:rPr>
          <w:rFonts w:ascii="Times New Roman" w:eastAsia="Microsoft YaHei" w:hAnsi="Times New Roman" w:cs="Times New Roman"/>
          <w:b/>
          <w:caps/>
          <w:kern w:val="28"/>
          <w:sz w:val="28"/>
          <w:szCs w:val="28"/>
        </w:rPr>
        <w:t>30</w:t>
      </w:r>
      <w:r w:rsidRPr="00E426D8">
        <w:rPr>
          <w:rFonts w:ascii="Times New Roman" w:eastAsia="Microsoft YaHei" w:hAnsi="Times New Roman" w:cs="Times New Roman"/>
          <w:b/>
          <w:caps/>
          <w:kern w:val="28"/>
          <w:sz w:val="28"/>
          <w:szCs w:val="28"/>
        </w:rPr>
        <w:t xml:space="preserve"> годы</w:t>
      </w:r>
    </w:p>
    <w:p w:rsidR="00730F01" w:rsidRPr="00E426D8" w:rsidRDefault="00730F01" w:rsidP="00047C04">
      <w:pPr>
        <w:autoSpaceDE w:val="0"/>
        <w:autoSpaceDN w:val="0"/>
        <w:adjustRightInd w:val="0"/>
        <w:spacing w:line="276" w:lineRule="auto"/>
        <w:ind w:left="2410" w:right="0" w:hanging="2410"/>
        <w:contextualSpacing/>
        <w:jc w:val="center"/>
        <w:rPr>
          <w:rFonts w:ascii="Times New Roman" w:hAnsi="Times New Roman" w:cs="Times New Roman"/>
          <w:b/>
          <w:sz w:val="28"/>
          <w:szCs w:val="28"/>
        </w:rPr>
      </w:pPr>
    </w:p>
    <w:p w:rsidR="00730F01" w:rsidRPr="00E426D8" w:rsidRDefault="00730F01" w:rsidP="00047C04">
      <w:pPr>
        <w:autoSpaceDE w:val="0"/>
        <w:autoSpaceDN w:val="0"/>
        <w:adjustRightInd w:val="0"/>
        <w:spacing w:line="276" w:lineRule="auto"/>
        <w:ind w:left="2410" w:right="0" w:hanging="2410"/>
        <w:contextualSpacing/>
        <w:jc w:val="center"/>
        <w:rPr>
          <w:rFonts w:ascii="Times New Roman" w:hAnsi="Times New Roman" w:cs="Times New Roman"/>
          <w:b/>
          <w:sz w:val="28"/>
          <w:szCs w:val="28"/>
        </w:rPr>
      </w:pPr>
    </w:p>
    <w:p w:rsidR="00595ECF" w:rsidRPr="00E426D8" w:rsidRDefault="00595ECF" w:rsidP="00047C04">
      <w:pPr>
        <w:autoSpaceDE w:val="0"/>
        <w:autoSpaceDN w:val="0"/>
        <w:adjustRightInd w:val="0"/>
        <w:spacing w:line="276" w:lineRule="auto"/>
        <w:ind w:left="2410" w:right="0" w:hanging="2410"/>
        <w:contextualSpacing/>
        <w:jc w:val="center"/>
        <w:rPr>
          <w:rFonts w:ascii="Times New Roman" w:hAnsi="Times New Roman" w:cs="Times New Roman"/>
          <w:b/>
          <w:sz w:val="28"/>
          <w:szCs w:val="28"/>
        </w:rPr>
      </w:pPr>
    </w:p>
    <w:p w:rsidR="00730F01" w:rsidRPr="00E426D8" w:rsidRDefault="00730F01" w:rsidP="00047C04">
      <w:pPr>
        <w:autoSpaceDE w:val="0"/>
        <w:autoSpaceDN w:val="0"/>
        <w:adjustRightInd w:val="0"/>
        <w:spacing w:line="276" w:lineRule="auto"/>
        <w:ind w:left="2410" w:right="0" w:hanging="2410"/>
        <w:contextualSpacing/>
        <w:jc w:val="center"/>
        <w:rPr>
          <w:rFonts w:ascii="Times New Roman" w:hAnsi="Times New Roman" w:cs="Times New Roman"/>
          <w:b/>
          <w:sz w:val="28"/>
          <w:szCs w:val="28"/>
        </w:rPr>
      </w:pPr>
    </w:p>
    <w:p w:rsidR="00730F01" w:rsidRPr="00E426D8" w:rsidRDefault="00730F01" w:rsidP="00047C04">
      <w:pPr>
        <w:autoSpaceDE w:val="0"/>
        <w:autoSpaceDN w:val="0"/>
        <w:adjustRightInd w:val="0"/>
        <w:spacing w:line="276" w:lineRule="auto"/>
        <w:ind w:left="2410" w:right="0" w:hanging="2410"/>
        <w:contextualSpacing/>
        <w:jc w:val="center"/>
        <w:rPr>
          <w:rFonts w:ascii="Times New Roman" w:hAnsi="Times New Roman" w:cs="Times New Roman"/>
          <w:b/>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15AA5" w:rsidRPr="00E426D8" w:rsidRDefault="00E15AA5"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6001EE" w:rsidRDefault="006001EE"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623014" w:rsidRDefault="00623014"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623014" w:rsidRDefault="00623014"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623014" w:rsidRDefault="00623014"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623014" w:rsidRDefault="00623014"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623014" w:rsidRDefault="00623014"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623014" w:rsidRDefault="00623014" w:rsidP="00047C04">
      <w:pPr>
        <w:autoSpaceDE w:val="0"/>
        <w:autoSpaceDN w:val="0"/>
        <w:adjustRightInd w:val="0"/>
        <w:spacing w:line="240" w:lineRule="auto"/>
        <w:contextualSpacing/>
        <w:jc w:val="center"/>
        <w:rPr>
          <w:rFonts w:ascii="Times New Roman" w:hAnsi="Times New Roman" w:cs="Times New Roman"/>
          <w:b/>
          <w:bCs/>
          <w:i/>
          <w:sz w:val="28"/>
          <w:szCs w:val="28"/>
        </w:rPr>
      </w:pPr>
    </w:p>
    <w:p w:rsidR="00EE63FD" w:rsidRDefault="00EE63FD" w:rsidP="00047C04">
      <w:pPr>
        <w:autoSpaceDE w:val="0"/>
        <w:autoSpaceDN w:val="0"/>
        <w:adjustRightInd w:val="0"/>
        <w:spacing w:line="240" w:lineRule="auto"/>
        <w:contextualSpacing/>
        <w:jc w:val="center"/>
        <w:rPr>
          <w:rFonts w:ascii="Times New Roman" w:hAnsi="Times New Roman" w:cs="Times New Roman"/>
          <w:b/>
          <w:bCs/>
          <w:sz w:val="24"/>
          <w:szCs w:val="24"/>
        </w:rPr>
      </w:pPr>
    </w:p>
    <w:p w:rsidR="00EE63FD" w:rsidRDefault="00EE63FD" w:rsidP="00047C04">
      <w:pPr>
        <w:autoSpaceDE w:val="0"/>
        <w:autoSpaceDN w:val="0"/>
        <w:adjustRightInd w:val="0"/>
        <w:spacing w:line="240" w:lineRule="auto"/>
        <w:contextualSpacing/>
        <w:jc w:val="center"/>
        <w:rPr>
          <w:rFonts w:ascii="Times New Roman" w:hAnsi="Times New Roman" w:cs="Times New Roman"/>
          <w:b/>
          <w:bCs/>
          <w:sz w:val="24"/>
          <w:szCs w:val="24"/>
        </w:rPr>
      </w:pPr>
    </w:p>
    <w:p w:rsidR="00FB1E41" w:rsidRPr="00E426D8" w:rsidRDefault="00464480" w:rsidP="00047C04">
      <w:pPr>
        <w:autoSpaceDE w:val="0"/>
        <w:autoSpaceDN w:val="0"/>
        <w:adjustRightInd w:val="0"/>
        <w:spacing w:line="240" w:lineRule="auto"/>
        <w:contextualSpacing/>
        <w:jc w:val="center"/>
        <w:rPr>
          <w:rFonts w:ascii="Times New Roman" w:hAnsi="Times New Roman" w:cs="Times New Roman"/>
          <w:b/>
          <w:bCs/>
          <w:sz w:val="24"/>
          <w:szCs w:val="24"/>
        </w:rPr>
      </w:pPr>
      <w:r w:rsidRPr="00E426D8">
        <w:rPr>
          <w:rFonts w:ascii="Times New Roman" w:hAnsi="Times New Roman" w:cs="Times New Roman"/>
          <w:b/>
          <w:bCs/>
          <w:sz w:val="24"/>
          <w:szCs w:val="24"/>
        </w:rPr>
        <w:t>Содержание</w:t>
      </w:r>
    </w:p>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ayout w:type="fixed"/>
        <w:tblLook w:val="00A0"/>
      </w:tblPr>
      <w:tblGrid>
        <w:gridCol w:w="851"/>
        <w:gridCol w:w="8080"/>
        <w:gridCol w:w="850"/>
      </w:tblGrid>
      <w:tr w:rsidR="004D6569" w:rsidRPr="00E426D8" w:rsidTr="00E6090B">
        <w:trPr>
          <w:trHeight w:val="379"/>
        </w:trPr>
        <w:tc>
          <w:tcPr>
            <w:tcW w:w="851" w:type="dxa"/>
            <w:tcBorders>
              <w:bottom w:val="single" w:sz="12" w:space="0" w:color="auto"/>
            </w:tcBorders>
            <w:shd w:val="clear" w:color="auto" w:fill="FFFFFF" w:themeFill="background1"/>
            <w:vAlign w:val="center"/>
          </w:tcPr>
          <w:p w:rsidR="004D6569" w:rsidRPr="00E426D8" w:rsidRDefault="004D6569" w:rsidP="00177DD8">
            <w:pPr>
              <w:shd w:val="clear" w:color="auto" w:fill="FFFFFF" w:themeFill="background1"/>
              <w:spacing w:line="240" w:lineRule="auto"/>
              <w:ind w:left="0" w:right="0" w:firstLine="0"/>
              <w:jc w:val="center"/>
              <w:rPr>
                <w:rFonts w:ascii="Times New Roman" w:hAnsi="Times New Roman" w:cs="Times New Roman"/>
                <w:sz w:val="24"/>
                <w:szCs w:val="24"/>
              </w:rPr>
            </w:pPr>
          </w:p>
        </w:tc>
        <w:tc>
          <w:tcPr>
            <w:tcW w:w="8080" w:type="dxa"/>
            <w:tcBorders>
              <w:bottom w:val="single" w:sz="12" w:space="0" w:color="auto"/>
            </w:tcBorders>
            <w:shd w:val="clear" w:color="auto" w:fill="FFFFFF" w:themeFill="background1"/>
            <w:vAlign w:val="center"/>
          </w:tcPr>
          <w:p w:rsidR="004D6569" w:rsidRPr="00AF0BF8" w:rsidRDefault="00921AC9" w:rsidP="00177DD8">
            <w:pPr>
              <w:shd w:val="clear" w:color="auto" w:fill="FFFFFF"/>
              <w:tabs>
                <w:tab w:val="left" w:pos="0"/>
                <w:tab w:val="left" w:pos="598"/>
                <w:tab w:val="left" w:pos="993"/>
              </w:tabs>
              <w:suppressAutoHyphens/>
              <w:spacing w:line="240" w:lineRule="auto"/>
              <w:ind w:left="0" w:right="0" w:firstLine="0"/>
              <w:rPr>
                <w:rFonts w:ascii="Times New Roman" w:hAnsi="Times New Roman" w:cs="Times New Roman"/>
                <w:sz w:val="24"/>
                <w:szCs w:val="24"/>
              </w:rPr>
            </w:pPr>
            <w:r w:rsidRPr="00AF0BF8">
              <w:rPr>
                <w:rFonts w:ascii="Times New Roman" w:hAnsi="Times New Roman" w:cs="Times New Roman"/>
                <w:sz w:val="24"/>
                <w:szCs w:val="24"/>
              </w:rPr>
              <w:t>Введение</w:t>
            </w:r>
          </w:p>
        </w:tc>
        <w:tc>
          <w:tcPr>
            <w:tcW w:w="850" w:type="dxa"/>
            <w:tcBorders>
              <w:bottom w:val="single" w:sz="12" w:space="0" w:color="auto"/>
            </w:tcBorders>
            <w:shd w:val="clear" w:color="auto" w:fill="FFFFFF" w:themeFill="background1"/>
            <w:vAlign w:val="center"/>
          </w:tcPr>
          <w:p w:rsidR="004D656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4</w:t>
            </w:r>
          </w:p>
        </w:tc>
      </w:tr>
      <w:tr w:rsidR="004D6569" w:rsidRPr="00E426D8" w:rsidTr="00E6090B">
        <w:trPr>
          <w:trHeight w:val="379"/>
        </w:trPr>
        <w:tc>
          <w:tcPr>
            <w:tcW w:w="851" w:type="dxa"/>
            <w:tcBorders>
              <w:bottom w:val="single" w:sz="2" w:space="0" w:color="auto"/>
            </w:tcBorders>
            <w:shd w:val="clear" w:color="auto" w:fill="FFFFFF" w:themeFill="background1"/>
            <w:vAlign w:val="center"/>
          </w:tcPr>
          <w:p w:rsidR="004D6569"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1</w:t>
            </w:r>
          </w:p>
        </w:tc>
        <w:tc>
          <w:tcPr>
            <w:tcW w:w="8080" w:type="dxa"/>
            <w:tcBorders>
              <w:bottom w:val="single" w:sz="2" w:space="0" w:color="auto"/>
            </w:tcBorders>
            <w:shd w:val="clear" w:color="auto" w:fill="FFFFFF" w:themeFill="background1"/>
            <w:vAlign w:val="center"/>
          </w:tcPr>
          <w:p w:rsidR="004D6569" w:rsidRPr="00AF0BF8" w:rsidRDefault="006655E5" w:rsidP="001608F0">
            <w:pPr>
              <w:spacing w:line="240" w:lineRule="auto"/>
              <w:ind w:left="0" w:firstLine="0"/>
              <w:rPr>
                <w:rFonts w:ascii="Times New Roman" w:hAnsi="Times New Roman" w:cs="Times New Roman"/>
                <w:bCs/>
                <w:sz w:val="24"/>
                <w:szCs w:val="24"/>
              </w:rPr>
            </w:pPr>
            <w:r w:rsidRPr="00AF0BF8">
              <w:rPr>
                <w:rFonts w:ascii="Times New Roman" w:hAnsi="Times New Roman" w:cs="Times New Roman"/>
                <w:bCs/>
                <w:sz w:val="24"/>
                <w:szCs w:val="24"/>
              </w:rPr>
              <w:t xml:space="preserve">Паспорт программы комплексного развития систем коммунальной инфраструктуры </w:t>
            </w:r>
            <w:r w:rsidR="001608F0">
              <w:rPr>
                <w:rFonts w:ascii="Times New Roman" w:hAnsi="Times New Roman" w:cs="Times New Roman"/>
                <w:bCs/>
                <w:sz w:val="24"/>
                <w:szCs w:val="24"/>
              </w:rPr>
              <w:t xml:space="preserve">Новокубанскогогородского </w:t>
            </w:r>
            <w:r w:rsidRPr="00AF0BF8">
              <w:rPr>
                <w:rFonts w:ascii="Times New Roman" w:hAnsi="Times New Roman" w:cs="Times New Roman"/>
                <w:bCs/>
                <w:sz w:val="24"/>
                <w:szCs w:val="24"/>
              </w:rPr>
              <w:t xml:space="preserve">поселения </w:t>
            </w:r>
            <w:r w:rsidR="001608F0">
              <w:rPr>
                <w:rFonts w:ascii="Times New Roman" w:hAnsi="Times New Roman" w:cs="Times New Roman"/>
                <w:bCs/>
                <w:sz w:val="24"/>
                <w:szCs w:val="24"/>
              </w:rPr>
              <w:t>Новокубанского</w:t>
            </w:r>
            <w:r w:rsidRPr="00AF0BF8">
              <w:rPr>
                <w:rFonts w:ascii="Times New Roman" w:hAnsi="Times New Roman" w:cs="Times New Roman"/>
                <w:bCs/>
                <w:sz w:val="24"/>
                <w:szCs w:val="24"/>
              </w:rPr>
              <w:t xml:space="preserve"> района на </w:t>
            </w:r>
            <w:r w:rsidR="00A033B9">
              <w:rPr>
                <w:rFonts w:ascii="Times New Roman" w:hAnsi="Times New Roman" w:cs="Times New Roman"/>
                <w:bCs/>
                <w:sz w:val="24"/>
                <w:szCs w:val="24"/>
              </w:rPr>
              <w:t>2021</w:t>
            </w:r>
            <w:r w:rsidR="00E23B12" w:rsidRPr="00AF0BF8">
              <w:rPr>
                <w:rFonts w:ascii="Times New Roman" w:hAnsi="Times New Roman" w:cs="Times New Roman"/>
                <w:bCs/>
                <w:sz w:val="24"/>
                <w:szCs w:val="24"/>
              </w:rPr>
              <w:t>-</w:t>
            </w:r>
            <w:r w:rsidR="001608F0">
              <w:rPr>
                <w:rFonts w:ascii="Times New Roman" w:hAnsi="Times New Roman" w:cs="Times New Roman"/>
                <w:bCs/>
                <w:sz w:val="24"/>
                <w:szCs w:val="24"/>
              </w:rPr>
              <w:t>2030</w:t>
            </w:r>
            <w:r w:rsidRPr="00AF0BF8">
              <w:rPr>
                <w:rFonts w:ascii="Times New Roman" w:hAnsi="Times New Roman" w:cs="Times New Roman"/>
                <w:bCs/>
                <w:sz w:val="24"/>
                <w:szCs w:val="24"/>
              </w:rPr>
              <w:t xml:space="preserve"> гг.</w:t>
            </w:r>
          </w:p>
        </w:tc>
        <w:tc>
          <w:tcPr>
            <w:tcW w:w="850" w:type="dxa"/>
            <w:tcBorders>
              <w:bottom w:val="single" w:sz="2" w:space="0" w:color="auto"/>
            </w:tcBorders>
            <w:shd w:val="clear" w:color="auto" w:fill="FFFFFF" w:themeFill="background1"/>
            <w:vAlign w:val="center"/>
          </w:tcPr>
          <w:p w:rsidR="004D656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w:t>
            </w:r>
          </w:p>
        </w:tc>
      </w:tr>
      <w:tr w:rsidR="004D6569" w:rsidRPr="00E426D8" w:rsidTr="00E6090B">
        <w:trPr>
          <w:trHeight w:val="558"/>
        </w:trPr>
        <w:tc>
          <w:tcPr>
            <w:tcW w:w="851" w:type="dxa"/>
            <w:tcBorders>
              <w:top w:val="single" w:sz="2" w:space="0" w:color="auto"/>
              <w:bottom w:val="single" w:sz="2" w:space="0" w:color="auto"/>
            </w:tcBorders>
            <w:shd w:val="clear" w:color="auto" w:fill="FFFFFF" w:themeFill="background1"/>
            <w:vAlign w:val="center"/>
          </w:tcPr>
          <w:p w:rsidR="004D6569"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w:t>
            </w:r>
          </w:p>
        </w:tc>
        <w:tc>
          <w:tcPr>
            <w:tcW w:w="8080" w:type="dxa"/>
            <w:tcBorders>
              <w:top w:val="single" w:sz="2" w:space="0" w:color="auto"/>
              <w:bottom w:val="single" w:sz="2" w:space="0" w:color="auto"/>
            </w:tcBorders>
            <w:shd w:val="clear" w:color="auto" w:fill="FFFFFF" w:themeFill="background1"/>
          </w:tcPr>
          <w:p w:rsidR="004D6569" w:rsidRPr="00AF0BF8" w:rsidRDefault="006655E5" w:rsidP="001608F0">
            <w:pPr>
              <w:pStyle w:val="221"/>
              <w:keepNext/>
              <w:keepLines/>
              <w:shd w:val="clear" w:color="auto" w:fill="auto"/>
              <w:spacing w:before="0" w:after="0" w:line="240" w:lineRule="auto"/>
              <w:outlineLvl w:val="9"/>
              <w:rPr>
                <w:bCs/>
                <w:sz w:val="24"/>
                <w:szCs w:val="24"/>
              </w:rPr>
            </w:pPr>
            <w:r w:rsidRPr="00AF0BF8">
              <w:rPr>
                <w:bCs/>
                <w:sz w:val="24"/>
                <w:szCs w:val="24"/>
              </w:rPr>
              <w:t xml:space="preserve">Характеристика существующего состояния коммунальной инфраструктуры </w:t>
            </w:r>
            <w:r w:rsidR="001608F0">
              <w:rPr>
                <w:bCs/>
                <w:sz w:val="24"/>
                <w:szCs w:val="24"/>
              </w:rPr>
              <w:t>Новокубанского городского</w:t>
            </w:r>
            <w:r w:rsidRPr="00AF0BF8">
              <w:rPr>
                <w:bCs/>
                <w:sz w:val="24"/>
                <w:szCs w:val="24"/>
              </w:rPr>
              <w:t xml:space="preserve"> поселения </w:t>
            </w:r>
            <w:r w:rsidR="001608F0">
              <w:rPr>
                <w:bCs/>
                <w:sz w:val="24"/>
                <w:szCs w:val="24"/>
              </w:rPr>
              <w:t>Новокубанского</w:t>
            </w:r>
            <w:r w:rsidRPr="00AF0BF8">
              <w:rPr>
                <w:bCs/>
                <w:sz w:val="24"/>
                <w:szCs w:val="24"/>
              </w:rPr>
              <w:t xml:space="preserve"> района</w:t>
            </w:r>
          </w:p>
        </w:tc>
        <w:tc>
          <w:tcPr>
            <w:tcW w:w="850" w:type="dxa"/>
            <w:tcBorders>
              <w:top w:val="single" w:sz="2" w:space="0" w:color="auto"/>
              <w:bottom w:val="single" w:sz="2" w:space="0" w:color="auto"/>
            </w:tcBorders>
            <w:shd w:val="clear" w:color="auto" w:fill="FFFFFF" w:themeFill="background1"/>
            <w:vAlign w:val="center"/>
          </w:tcPr>
          <w:p w:rsidR="004D656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w:t>
            </w:r>
          </w:p>
        </w:tc>
      </w:tr>
      <w:tr w:rsidR="004D6569" w:rsidRPr="00E426D8" w:rsidTr="00E6090B">
        <w:tc>
          <w:tcPr>
            <w:tcW w:w="851" w:type="dxa"/>
            <w:tcBorders>
              <w:top w:val="single" w:sz="2" w:space="0" w:color="auto"/>
              <w:bottom w:val="single" w:sz="2" w:space="0" w:color="auto"/>
            </w:tcBorders>
            <w:shd w:val="clear" w:color="auto" w:fill="FFFFFF" w:themeFill="background1"/>
            <w:vAlign w:val="center"/>
          </w:tcPr>
          <w:p w:rsidR="004D6569"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2.1</w:t>
            </w:r>
          </w:p>
        </w:tc>
        <w:tc>
          <w:tcPr>
            <w:tcW w:w="8080" w:type="dxa"/>
            <w:tcBorders>
              <w:top w:val="single" w:sz="2" w:space="0" w:color="auto"/>
              <w:bottom w:val="single" w:sz="2" w:space="0" w:color="auto"/>
            </w:tcBorders>
            <w:shd w:val="clear" w:color="auto" w:fill="FFFFFF" w:themeFill="background1"/>
          </w:tcPr>
          <w:p w:rsidR="004D6569" w:rsidRPr="00AF0BF8" w:rsidRDefault="00921AC9" w:rsidP="00177DD8">
            <w:pPr>
              <w:pStyle w:val="52"/>
              <w:shd w:val="clear" w:color="auto" w:fill="auto"/>
              <w:spacing w:before="0" w:line="240" w:lineRule="auto"/>
              <w:jc w:val="both"/>
              <w:rPr>
                <w:bCs/>
                <w:sz w:val="24"/>
                <w:szCs w:val="24"/>
              </w:rPr>
            </w:pPr>
            <w:r w:rsidRPr="00AF0BF8">
              <w:rPr>
                <w:bCs/>
                <w:sz w:val="24"/>
                <w:szCs w:val="24"/>
              </w:rPr>
              <w:t xml:space="preserve">Характеристика существующего состояния систем водоснабжения </w:t>
            </w:r>
          </w:p>
        </w:tc>
        <w:tc>
          <w:tcPr>
            <w:tcW w:w="850" w:type="dxa"/>
            <w:tcBorders>
              <w:top w:val="single" w:sz="2" w:space="0" w:color="auto"/>
              <w:bottom w:val="single" w:sz="2" w:space="0" w:color="auto"/>
            </w:tcBorders>
            <w:shd w:val="clear" w:color="auto" w:fill="FFFFFF" w:themeFill="background1"/>
            <w:vAlign w:val="center"/>
          </w:tcPr>
          <w:p w:rsidR="004D656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w:t>
            </w:r>
          </w:p>
        </w:tc>
      </w:tr>
      <w:tr w:rsidR="004D6569" w:rsidRPr="00E426D8" w:rsidTr="00E6090B">
        <w:tc>
          <w:tcPr>
            <w:tcW w:w="851" w:type="dxa"/>
            <w:tcBorders>
              <w:top w:val="single" w:sz="2" w:space="0" w:color="auto"/>
              <w:bottom w:val="single" w:sz="2" w:space="0" w:color="auto"/>
            </w:tcBorders>
            <w:shd w:val="clear" w:color="auto" w:fill="FFFFFF" w:themeFill="background1"/>
            <w:vAlign w:val="center"/>
          </w:tcPr>
          <w:p w:rsidR="004D6569"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2.2</w:t>
            </w:r>
          </w:p>
        </w:tc>
        <w:tc>
          <w:tcPr>
            <w:tcW w:w="8080" w:type="dxa"/>
            <w:tcBorders>
              <w:top w:val="single" w:sz="2" w:space="0" w:color="auto"/>
              <w:bottom w:val="single" w:sz="2" w:space="0" w:color="auto"/>
            </w:tcBorders>
            <w:shd w:val="clear" w:color="auto" w:fill="FFFFFF" w:themeFill="background1"/>
          </w:tcPr>
          <w:p w:rsidR="004D6569" w:rsidRPr="00AF0BF8" w:rsidRDefault="00921AC9" w:rsidP="00DE4B74">
            <w:pPr>
              <w:pStyle w:val="52"/>
              <w:shd w:val="clear" w:color="auto" w:fill="auto"/>
              <w:spacing w:before="0" w:line="240" w:lineRule="auto"/>
              <w:jc w:val="both"/>
              <w:rPr>
                <w:bCs/>
                <w:sz w:val="24"/>
                <w:szCs w:val="24"/>
              </w:rPr>
            </w:pPr>
            <w:r w:rsidRPr="00AF0BF8">
              <w:rPr>
                <w:bCs/>
                <w:sz w:val="24"/>
                <w:szCs w:val="24"/>
              </w:rPr>
              <w:t xml:space="preserve">Характеристика существующего состояния системы водоотведения </w:t>
            </w:r>
          </w:p>
        </w:tc>
        <w:tc>
          <w:tcPr>
            <w:tcW w:w="850" w:type="dxa"/>
            <w:tcBorders>
              <w:top w:val="single" w:sz="2" w:space="0" w:color="auto"/>
              <w:bottom w:val="single" w:sz="2" w:space="0" w:color="auto"/>
            </w:tcBorders>
            <w:shd w:val="clear" w:color="auto" w:fill="FFFFFF" w:themeFill="background1"/>
            <w:vAlign w:val="center"/>
          </w:tcPr>
          <w:p w:rsidR="006648B5"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w:t>
            </w:r>
          </w:p>
        </w:tc>
      </w:tr>
      <w:tr w:rsidR="004D6569" w:rsidRPr="00E426D8" w:rsidTr="00E6090B">
        <w:tc>
          <w:tcPr>
            <w:tcW w:w="851" w:type="dxa"/>
            <w:tcBorders>
              <w:top w:val="single" w:sz="2" w:space="0" w:color="auto"/>
              <w:bottom w:val="single" w:sz="2" w:space="0" w:color="auto"/>
            </w:tcBorders>
            <w:shd w:val="clear" w:color="auto" w:fill="FFFFFF" w:themeFill="background1"/>
            <w:vAlign w:val="center"/>
          </w:tcPr>
          <w:p w:rsidR="004D6569"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2.3</w:t>
            </w:r>
          </w:p>
        </w:tc>
        <w:tc>
          <w:tcPr>
            <w:tcW w:w="8080" w:type="dxa"/>
            <w:tcBorders>
              <w:top w:val="single" w:sz="2" w:space="0" w:color="auto"/>
              <w:bottom w:val="single" w:sz="2" w:space="0" w:color="auto"/>
            </w:tcBorders>
            <w:shd w:val="clear" w:color="auto" w:fill="FFFFFF" w:themeFill="background1"/>
          </w:tcPr>
          <w:p w:rsidR="004D6569" w:rsidRPr="00AF0BF8" w:rsidRDefault="00921AC9" w:rsidP="00177DD8">
            <w:pPr>
              <w:pStyle w:val="Default"/>
            </w:pPr>
            <w:r w:rsidRPr="00AF0BF8">
              <w:rPr>
                <w:bCs/>
              </w:rPr>
              <w:t xml:space="preserve">Характеристика существующего состояния системы теплоснабжения  </w:t>
            </w:r>
          </w:p>
        </w:tc>
        <w:tc>
          <w:tcPr>
            <w:tcW w:w="850" w:type="dxa"/>
            <w:tcBorders>
              <w:top w:val="single" w:sz="2" w:space="0" w:color="auto"/>
              <w:bottom w:val="single" w:sz="2" w:space="0" w:color="auto"/>
            </w:tcBorders>
            <w:shd w:val="clear" w:color="auto" w:fill="FFFFFF" w:themeFill="background1"/>
            <w:vAlign w:val="center"/>
          </w:tcPr>
          <w:p w:rsidR="004D656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w:t>
            </w:r>
          </w:p>
        </w:tc>
      </w:tr>
      <w:tr w:rsidR="004D6569" w:rsidRPr="00E426D8" w:rsidTr="00E6090B">
        <w:tc>
          <w:tcPr>
            <w:tcW w:w="851" w:type="dxa"/>
            <w:tcBorders>
              <w:top w:val="single" w:sz="2" w:space="0" w:color="auto"/>
              <w:bottom w:val="single" w:sz="2" w:space="0" w:color="auto"/>
            </w:tcBorders>
            <w:shd w:val="clear" w:color="auto" w:fill="FFFFFF" w:themeFill="background1"/>
            <w:vAlign w:val="center"/>
          </w:tcPr>
          <w:p w:rsidR="004D6569"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2.4</w:t>
            </w:r>
          </w:p>
        </w:tc>
        <w:tc>
          <w:tcPr>
            <w:tcW w:w="8080" w:type="dxa"/>
            <w:tcBorders>
              <w:top w:val="single" w:sz="2" w:space="0" w:color="auto"/>
              <w:bottom w:val="single" w:sz="2" w:space="0" w:color="auto"/>
            </w:tcBorders>
            <w:shd w:val="clear" w:color="auto" w:fill="FFFFFF" w:themeFill="background1"/>
          </w:tcPr>
          <w:p w:rsidR="004D6569" w:rsidRPr="00AF0BF8" w:rsidRDefault="00921AC9" w:rsidP="00177DD8">
            <w:pPr>
              <w:spacing w:line="240" w:lineRule="auto"/>
              <w:ind w:left="0" w:right="0" w:firstLine="0"/>
              <w:rPr>
                <w:rFonts w:ascii="Times New Roman" w:hAnsi="Times New Roman" w:cs="Times New Roman"/>
                <w:color w:val="000000"/>
                <w:sz w:val="24"/>
                <w:szCs w:val="24"/>
                <w:lang w:eastAsia="ru-RU"/>
              </w:rPr>
            </w:pPr>
            <w:r w:rsidRPr="00AF0BF8">
              <w:rPr>
                <w:rFonts w:ascii="Times New Roman" w:hAnsi="Times New Roman" w:cs="Times New Roman"/>
                <w:color w:val="000000"/>
                <w:sz w:val="24"/>
                <w:szCs w:val="24"/>
                <w:lang w:eastAsia="ru-RU"/>
              </w:rPr>
              <w:t>Характеристика существующего состояния системы электроснабжения</w:t>
            </w:r>
          </w:p>
        </w:tc>
        <w:tc>
          <w:tcPr>
            <w:tcW w:w="850" w:type="dxa"/>
            <w:tcBorders>
              <w:top w:val="single" w:sz="2" w:space="0" w:color="auto"/>
              <w:bottom w:val="single" w:sz="2" w:space="0" w:color="auto"/>
            </w:tcBorders>
            <w:shd w:val="clear" w:color="auto" w:fill="FFFFFF" w:themeFill="background1"/>
            <w:vAlign w:val="center"/>
          </w:tcPr>
          <w:p w:rsidR="004D656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22</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2.5</w:t>
            </w:r>
          </w:p>
        </w:tc>
        <w:tc>
          <w:tcPr>
            <w:tcW w:w="8080" w:type="dxa"/>
            <w:tcBorders>
              <w:top w:val="single" w:sz="2" w:space="0" w:color="auto"/>
              <w:bottom w:val="single" w:sz="2" w:space="0" w:color="auto"/>
            </w:tcBorders>
            <w:shd w:val="clear" w:color="auto" w:fill="FFFFFF" w:themeFill="background1"/>
          </w:tcPr>
          <w:p w:rsidR="006E0448" w:rsidRPr="00AF0BF8" w:rsidRDefault="00921AC9" w:rsidP="00177DD8">
            <w:pPr>
              <w:widowControl w:val="0"/>
              <w:autoSpaceDE w:val="0"/>
              <w:autoSpaceDN w:val="0"/>
              <w:adjustRightInd w:val="0"/>
              <w:spacing w:line="240" w:lineRule="auto"/>
              <w:ind w:right="0" w:firstLine="0"/>
              <w:rPr>
                <w:rFonts w:ascii="Times New Roman" w:hAnsi="Times New Roman" w:cs="Times New Roman"/>
                <w:sz w:val="24"/>
                <w:szCs w:val="24"/>
                <w:lang w:eastAsia="ru-RU"/>
              </w:rPr>
            </w:pPr>
            <w:r w:rsidRPr="00AF0BF8">
              <w:rPr>
                <w:rFonts w:ascii="Times New Roman" w:hAnsi="Times New Roman" w:cs="Times New Roman"/>
                <w:sz w:val="24"/>
                <w:szCs w:val="24"/>
                <w:lang w:eastAsia="ru-RU"/>
              </w:rPr>
              <w:t>Характеристика существующего состояния системы газоснабжения</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36</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2.6</w:t>
            </w:r>
          </w:p>
        </w:tc>
        <w:tc>
          <w:tcPr>
            <w:tcW w:w="8080" w:type="dxa"/>
            <w:tcBorders>
              <w:top w:val="single" w:sz="2" w:space="0" w:color="auto"/>
              <w:bottom w:val="single" w:sz="2" w:space="0" w:color="auto"/>
            </w:tcBorders>
            <w:shd w:val="clear" w:color="auto" w:fill="FFFFFF" w:themeFill="background1"/>
          </w:tcPr>
          <w:p w:rsidR="006E0448" w:rsidRPr="00AF0BF8" w:rsidRDefault="00921AC9" w:rsidP="00177DD8">
            <w:pPr>
              <w:widowControl w:val="0"/>
              <w:autoSpaceDE w:val="0"/>
              <w:autoSpaceDN w:val="0"/>
              <w:adjustRightInd w:val="0"/>
              <w:spacing w:line="240" w:lineRule="auto"/>
              <w:ind w:left="0" w:right="0" w:firstLine="0"/>
              <w:rPr>
                <w:rFonts w:ascii="Times New Roman" w:hAnsi="Times New Roman" w:cs="Times New Roman"/>
                <w:sz w:val="24"/>
                <w:szCs w:val="24"/>
                <w:lang w:eastAsia="ru-RU"/>
              </w:rPr>
            </w:pPr>
            <w:r w:rsidRPr="00AF0BF8">
              <w:rPr>
                <w:rFonts w:ascii="Times New Roman" w:hAnsi="Times New Roman" w:cs="Times New Roman"/>
                <w:sz w:val="24"/>
                <w:szCs w:val="24"/>
                <w:lang w:eastAsia="ru-RU"/>
              </w:rPr>
              <w:t>Характеристика существующей системы сбора и вывоза твердых бытовых отходов</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37</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w:t>
            </w:r>
          </w:p>
        </w:tc>
        <w:tc>
          <w:tcPr>
            <w:tcW w:w="8080" w:type="dxa"/>
            <w:tcBorders>
              <w:top w:val="single" w:sz="2" w:space="0" w:color="auto"/>
              <w:bottom w:val="single" w:sz="2" w:space="0" w:color="auto"/>
            </w:tcBorders>
            <w:shd w:val="clear" w:color="auto" w:fill="FFFFFF" w:themeFill="background1"/>
          </w:tcPr>
          <w:p w:rsidR="006E0448" w:rsidRPr="00AF0BF8" w:rsidRDefault="006655E5" w:rsidP="001608F0">
            <w:pPr>
              <w:pStyle w:val="Default"/>
              <w:rPr>
                <w:bCs/>
              </w:rPr>
            </w:pPr>
            <w:r w:rsidRPr="00AF0BF8">
              <w:rPr>
                <w:bCs/>
              </w:rPr>
              <w:t xml:space="preserve">Перспективы развития  </w:t>
            </w:r>
            <w:r w:rsidR="001608F0">
              <w:rPr>
                <w:bCs/>
              </w:rPr>
              <w:t>Новокубанского городского</w:t>
            </w:r>
            <w:r w:rsidRPr="00AF0BF8">
              <w:rPr>
                <w:bCs/>
              </w:rPr>
              <w:t xml:space="preserve"> поселения и прогноз спроса на коммунальные услуги</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38</w:t>
            </w:r>
          </w:p>
        </w:tc>
      </w:tr>
      <w:tr w:rsidR="006E0448" w:rsidRPr="00E426D8" w:rsidTr="00E6090B">
        <w:trPr>
          <w:trHeight w:val="181"/>
        </w:trPr>
        <w:tc>
          <w:tcPr>
            <w:tcW w:w="851" w:type="dxa"/>
            <w:tcBorders>
              <w:top w:val="single" w:sz="2" w:space="0" w:color="auto"/>
              <w:bottom w:val="single" w:sz="2" w:space="0" w:color="auto"/>
            </w:tcBorders>
            <w:shd w:val="clear" w:color="auto" w:fill="FFFFFF" w:themeFill="background1"/>
            <w:vAlign w:val="center"/>
          </w:tcPr>
          <w:p w:rsidR="006E0448"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3.1</w:t>
            </w:r>
          </w:p>
        </w:tc>
        <w:tc>
          <w:tcPr>
            <w:tcW w:w="8080" w:type="dxa"/>
            <w:tcBorders>
              <w:top w:val="single" w:sz="2" w:space="0" w:color="auto"/>
              <w:bottom w:val="single" w:sz="2" w:space="0" w:color="auto"/>
            </w:tcBorders>
            <w:shd w:val="clear" w:color="auto" w:fill="FFFFFF" w:themeFill="background1"/>
          </w:tcPr>
          <w:p w:rsidR="006E0448" w:rsidRPr="00AF0BF8" w:rsidRDefault="00921AC9" w:rsidP="00177DD8">
            <w:pPr>
              <w:pStyle w:val="Default"/>
            </w:pPr>
            <w:r w:rsidRPr="00AF0BF8">
              <w:rPr>
                <w:bCs/>
              </w:rPr>
              <w:t>Общие положения</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38</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3.2</w:t>
            </w:r>
          </w:p>
        </w:tc>
        <w:tc>
          <w:tcPr>
            <w:tcW w:w="8080" w:type="dxa"/>
            <w:tcBorders>
              <w:top w:val="single" w:sz="2" w:space="0" w:color="auto"/>
              <w:bottom w:val="single" w:sz="2" w:space="0" w:color="auto"/>
            </w:tcBorders>
            <w:shd w:val="clear" w:color="auto" w:fill="FFFFFF" w:themeFill="background1"/>
          </w:tcPr>
          <w:p w:rsidR="006E0448" w:rsidRPr="00AF0BF8" w:rsidRDefault="00921AC9" w:rsidP="00DE4B74">
            <w:pPr>
              <w:pStyle w:val="52"/>
              <w:shd w:val="clear" w:color="auto" w:fill="auto"/>
              <w:spacing w:before="0" w:line="240" w:lineRule="auto"/>
              <w:jc w:val="both"/>
              <w:rPr>
                <w:bCs/>
                <w:sz w:val="24"/>
                <w:szCs w:val="24"/>
              </w:rPr>
            </w:pPr>
            <w:r w:rsidRPr="00AF0BF8">
              <w:rPr>
                <w:bCs/>
                <w:sz w:val="24"/>
                <w:szCs w:val="24"/>
              </w:rPr>
              <w:t xml:space="preserve"> Динамика и прогноз численности населения</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39</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921AC9"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3.3</w:t>
            </w:r>
          </w:p>
        </w:tc>
        <w:tc>
          <w:tcPr>
            <w:tcW w:w="8080" w:type="dxa"/>
            <w:tcBorders>
              <w:top w:val="single" w:sz="2" w:space="0" w:color="auto"/>
              <w:bottom w:val="single" w:sz="2" w:space="0" w:color="auto"/>
            </w:tcBorders>
            <w:shd w:val="clear" w:color="auto" w:fill="FFFFFF" w:themeFill="background1"/>
          </w:tcPr>
          <w:p w:rsidR="006E0448" w:rsidRPr="00AF0BF8" w:rsidRDefault="00921AC9" w:rsidP="00177DD8">
            <w:pPr>
              <w:pStyle w:val="2b"/>
              <w:shd w:val="clear" w:color="auto" w:fill="auto"/>
              <w:spacing w:line="240" w:lineRule="auto"/>
              <w:rPr>
                <w:bCs/>
                <w:sz w:val="24"/>
                <w:szCs w:val="24"/>
              </w:rPr>
            </w:pPr>
            <w:r w:rsidRPr="00AF0BF8">
              <w:rPr>
                <w:bCs/>
                <w:sz w:val="24"/>
                <w:szCs w:val="24"/>
              </w:rPr>
              <w:t>Прогноз развития застройки</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40</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3.4</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pStyle w:val="Default"/>
            </w:pPr>
            <w:r w:rsidRPr="00AF0BF8">
              <w:t>Прогнозируемый  спрос на коммунальные ресурсы</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41</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4</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shd w:val="clear" w:color="auto" w:fill="FFFFFF"/>
              <w:tabs>
                <w:tab w:val="left" w:pos="284"/>
              </w:tabs>
              <w:spacing w:line="240" w:lineRule="auto"/>
              <w:ind w:left="0" w:firstLine="0"/>
              <w:rPr>
                <w:rFonts w:ascii="Times New Roman" w:hAnsi="Times New Roman" w:cs="Times New Roman"/>
                <w:bCs/>
                <w:sz w:val="24"/>
                <w:szCs w:val="24"/>
                <w:shd w:val="clear" w:color="auto" w:fill="FFFFFF"/>
              </w:rPr>
            </w:pPr>
            <w:r w:rsidRPr="00AF0BF8">
              <w:rPr>
                <w:rFonts w:ascii="Times New Roman" w:hAnsi="Times New Roman" w:cs="Times New Roman"/>
                <w:bCs/>
                <w:sz w:val="24"/>
                <w:szCs w:val="24"/>
                <w:shd w:val="clear" w:color="auto" w:fill="FFFFFF"/>
              </w:rPr>
              <w:t>Перечень мероприятий и целевых показателей</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52</w:t>
            </w:r>
          </w:p>
        </w:tc>
      </w:tr>
      <w:tr w:rsidR="006E0448" w:rsidRPr="00E426D8" w:rsidTr="00E6090B">
        <w:tblPrEx>
          <w:tblLook w:val="0000"/>
        </w:tblPrEx>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4.1</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suppressAutoHyphens/>
              <w:spacing w:line="240" w:lineRule="auto"/>
              <w:ind w:left="0" w:right="-740" w:firstLine="0"/>
              <w:rPr>
                <w:rFonts w:ascii="Times New Roman" w:hAnsi="Times New Roman" w:cs="Times New Roman"/>
                <w:sz w:val="24"/>
                <w:szCs w:val="24"/>
              </w:rPr>
            </w:pPr>
            <w:r w:rsidRPr="00AF0BF8">
              <w:rPr>
                <w:rFonts w:ascii="Times New Roman" w:hAnsi="Times New Roman" w:cs="Times New Roman"/>
                <w:bCs/>
                <w:sz w:val="24"/>
                <w:szCs w:val="24"/>
              </w:rPr>
              <w:t>Мероприятия развития коммунальной инфраструктуры</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52</w:t>
            </w:r>
          </w:p>
        </w:tc>
      </w:tr>
      <w:tr w:rsidR="006E0448" w:rsidRPr="00E426D8" w:rsidTr="00E6090B">
        <w:tblPrEx>
          <w:tblLook w:val="0000"/>
        </w:tblPrEx>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4.2</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suppressAutoHyphens/>
              <w:spacing w:line="240" w:lineRule="auto"/>
              <w:ind w:left="0" w:right="-740" w:firstLine="0"/>
              <w:rPr>
                <w:rFonts w:ascii="Times New Roman" w:hAnsi="Times New Roman" w:cs="Times New Roman"/>
                <w:bCs/>
                <w:sz w:val="24"/>
                <w:szCs w:val="24"/>
              </w:rPr>
            </w:pPr>
            <w:r w:rsidRPr="00AF0BF8">
              <w:rPr>
                <w:rFonts w:ascii="Times New Roman" w:hAnsi="Times New Roman" w:cs="Times New Roman"/>
                <w:bCs/>
                <w:sz w:val="24"/>
                <w:szCs w:val="24"/>
              </w:rPr>
              <w:t>Целевые показатели развития коммунальной инфраструктуры</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57</w:t>
            </w:r>
          </w:p>
        </w:tc>
      </w:tr>
      <w:tr w:rsidR="006E0448" w:rsidRPr="00E426D8" w:rsidTr="00E6090B">
        <w:tblPrEx>
          <w:tblLook w:val="0000"/>
        </w:tblPrEx>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5.</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spacing w:line="240" w:lineRule="auto"/>
              <w:ind w:left="0" w:firstLine="0"/>
              <w:rPr>
                <w:rFonts w:ascii="Times New Roman" w:hAnsi="Times New Roman" w:cs="Times New Roman"/>
                <w:bCs/>
                <w:sz w:val="24"/>
                <w:szCs w:val="24"/>
              </w:rPr>
            </w:pPr>
            <w:r w:rsidRPr="00AF0BF8">
              <w:rPr>
                <w:rFonts w:ascii="Times New Roman" w:hAnsi="Times New Roman" w:cs="Times New Roman"/>
                <w:bCs/>
                <w:sz w:val="24"/>
                <w:szCs w:val="24"/>
              </w:rPr>
              <w:t>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59</w:t>
            </w:r>
          </w:p>
        </w:tc>
      </w:tr>
      <w:tr w:rsidR="006E0448" w:rsidRPr="00E426D8" w:rsidTr="00E6090B">
        <w:tblPrEx>
          <w:tblLook w:val="0000"/>
        </w:tblPrEx>
        <w:tc>
          <w:tcPr>
            <w:tcW w:w="851" w:type="dxa"/>
            <w:tcBorders>
              <w:top w:val="single" w:sz="2" w:space="0" w:color="auto"/>
              <w:bottom w:val="single" w:sz="2" w:space="0" w:color="auto"/>
            </w:tcBorders>
            <w:shd w:val="clear" w:color="auto" w:fill="FFFFFF" w:themeFill="background1"/>
            <w:vAlign w:val="center"/>
          </w:tcPr>
          <w:p w:rsidR="006E0448" w:rsidRPr="00E426D8" w:rsidRDefault="006E0448" w:rsidP="00177DD8">
            <w:pPr>
              <w:shd w:val="clear" w:color="auto" w:fill="FFFFFF" w:themeFill="background1"/>
              <w:spacing w:line="240" w:lineRule="auto"/>
              <w:ind w:left="0" w:right="0" w:firstLine="0"/>
              <w:jc w:val="center"/>
              <w:rPr>
                <w:rFonts w:ascii="Times New Roman" w:hAnsi="Times New Roman" w:cs="Times New Roman"/>
                <w:sz w:val="24"/>
                <w:szCs w:val="24"/>
              </w:rPr>
            </w:pPr>
          </w:p>
        </w:tc>
        <w:tc>
          <w:tcPr>
            <w:tcW w:w="8080" w:type="dxa"/>
            <w:tcBorders>
              <w:top w:val="single" w:sz="2" w:space="0" w:color="auto"/>
              <w:bottom w:val="single" w:sz="2" w:space="0" w:color="auto"/>
            </w:tcBorders>
            <w:shd w:val="clear" w:color="auto" w:fill="FFFFFF" w:themeFill="background1"/>
          </w:tcPr>
          <w:p w:rsidR="006E0448" w:rsidRPr="00AF0BF8" w:rsidRDefault="001A5ECF" w:rsidP="00DE4B74">
            <w:pPr>
              <w:widowControl w:val="0"/>
              <w:autoSpaceDE w:val="0"/>
              <w:autoSpaceDN w:val="0"/>
              <w:adjustRightInd w:val="0"/>
              <w:spacing w:line="240" w:lineRule="auto"/>
              <w:ind w:right="0"/>
              <w:jc w:val="center"/>
              <w:rPr>
                <w:rFonts w:ascii="Times New Roman" w:hAnsi="Times New Roman" w:cs="Times New Roman"/>
                <w:sz w:val="24"/>
                <w:szCs w:val="24"/>
              </w:rPr>
            </w:pPr>
            <w:r w:rsidRPr="00AF0BF8">
              <w:rPr>
                <w:rFonts w:ascii="Times New Roman" w:hAnsi="Times New Roman" w:cs="Times New Roman"/>
                <w:sz w:val="24"/>
                <w:szCs w:val="24"/>
              </w:rPr>
              <w:t>ОБОСНОВЫВАЮЩИЙ МАТЕРИАЛ</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59</w:t>
            </w:r>
          </w:p>
        </w:tc>
      </w:tr>
      <w:tr w:rsidR="006E0448" w:rsidRPr="00E426D8" w:rsidTr="00E6090B">
        <w:tblPrEx>
          <w:tblLook w:val="0000"/>
        </w:tblPrEx>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1.</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shd w:val="clear" w:color="auto" w:fill="FFFFFF" w:themeFill="background1"/>
              <w:spacing w:line="240" w:lineRule="auto"/>
              <w:ind w:left="0" w:firstLine="0"/>
              <w:rPr>
                <w:rFonts w:ascii="Times New Roman" w:hAnsi="Times New Roman" w:cs="Times New Roman"/>
                <w:bCs/>
                <w:sz w:val="24"/>
                <w:szCs w:val="24"/>
              </w:rPr>
            </w:pPr>
            <w:r w:rsidRPr="00AF0BF8">
              <w:rPr>
                <w:rFonts w:ascii="Times New Roman" w:hAnsi="Times New Roman" w:cs="Times New Roman"/>
                <w:bCs/>
                <w:sz w:val="24"/>
                <w:szCs w:val="24"/>
              </w:rPr>
              <w:t>Обоснование прогнозируемого спроса на коммунальные ресурсы</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73</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2.</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608F0">
            <w:pPr>
              <w:shd w:val="clear" w:color="auto" w:fill="FFFFFF" w:themeFill="background1"/>
              <w:spacing w:line="240" w:lineRule="auto"/>
              <w:ind w:left="0" w:firstLine="0"/>
              <w:rPr>
                <w:rFonts w:ascii="Times New Roman" w:hAnsi="Times New Roman" w:cs="Times New Roman"/>
                <w:sz w:val="24"/>
                <w:szCs w:val="24"/>
              </w:rPr>
            </w:pPr>
            <w:r w:rsidRPr="00AF0BF8">
              <w:rPr>
                <w:rFonts w:ascii="Times New Roman" w:hAnsi="Times New Roman" w:cs="Times New Roman"/>
                <w:bCs/>
                <w:sz w:val="24"/>
                <w:szCs w:val="24"/>
              </w:rPr>
              <w:t xml:space="preserve">Обоснование целевых показателей  комплексного развития коммунальной инфраструктуры, а так же мероприятий, входящих в план застройки </w:t>
            </w:r>
            <w:r w:rsidR="001608F0">
              <w:rPr>
                <w:rFonts w:ascii="Times New Roman" w:hAnsi="Times New Roman" w:cs="Times New Roman"/>
                <w:bCs/>
                <w:sz w:val="24"/>
                <w:szCs w:val="24"/>
              </w:rPr>
              <w:t>Новокубанского городского</w:t>
            </w:r>
            <w:r w:rsidRPr="00AF0BF8">
              <w:rPr>
                <w:rFonts w:ascii="Times New Roman" w:hAnsi="Times New Roman" w:cs="Times New Roman"/>
                <w:bCs/>
                <w:sz w:val="24"/>
                <w:szCs w:val="24"/>
              </w:rPr>
              <w:t xml:space="preserve"> поселения</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73</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DE4B74">
            <w:pPr>
              <w:pStyle w:val="Default"/>
              <w:rPr>
                <w:bCs/>
              </w:rPr>
            </w:pPr>
            <w:r w:rsidRPr="00AF0BF8">
              <w:rPr>
                <w:bCs/>
              </w:rPr>
              <w:t>Характеристика  состояния и проблем системы коммунальной инфраструктуры</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75</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3.1</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pStyle w:val="1f4"/>
              <w:spacing w:before="0" w:line="240" w:lineRule="auto"/>
              <w:ind w:left="0" w:right="141"/>
              <w:rPr>
                <w:rFonts w:ascii="Times New Roman" w:hAnsi="Times New Roman"/>
                <w:szCs w:val="24"/>
              </w:rPr>
            </w:pPr>
            <w:r w:rsidRPr="00AF0BF8">
              <w:rPr>
                <w:rFonts w:ascii="Times New Roman" w:hAnsi="Times New Roman"/>
                <w:szCs w:val="24"/>
              </w:rPr>
              <w:t>Водоснабжение</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75</w:t>
            </w:r>
          </w:p>
        </w:tc>
      </w:tr>
      <w:tr w:rsidR="006E0448" w:rsidRPr="00E426D8" w:rsidTr="00E6090B">
        <w:trPr>
          <w:trHeight w:val="269"/>
        </w:trPr>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3.2</w:t>
            </w:r>
          </w:p>
        </w:tc>
        <w:tc>
          <w:tcPr>
            <w:tcW w:w="8080" w:type="dxa"/>
            <w:tcBorders>
              <w:top w:val="single" w:sz="2" w:space="0" w:color="auto"/>
              <w:bottom w:val="single" w:sz="2" w:space="0" w:color="auto"/>
            </w:tcBorders>
            <w:shd w:val="clear" w:color="auto" w:fill="FFFFFF" w:themeFill="background1"/>
            <w:vAlign w:val="center"/>
          </w:tcPr>
          <w:p w:rsidR="006E0448" w:rsidRPr="00AF0BF8" w:rsidRDefault="001A5ECF" w:rsidP="00177DD8">
            <w:pPr>
              <w:shd w:val="clear" w:color="auto" w:fill="FFFFFF" w:themeFill="background1"/>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Водоотведение</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75</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3.3</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pStyle w:val="ConsPlusNormal"/>
              <w:widowControl/>
              <w:ind w:firstLine="0"/>
              <w:rPr>
                <w:rFonts w:ascii="Times New Roman" w:hAnsi="Times New Roman" w:cs="Times New Roman"/>
                <w:sz w:val="24"/>
                <w:szCs w:val="24"/>
              </w:rPr>
            </w:pPr>
            <w:r w:rsidRPr="00AF0BF8">
              <w:rPr>
                <w:rFonts w:ascii="Times New Roman" w:hAnsi="Times New Roman" w:cs="Times New Roman"/>
                <w:sz w:val="24"/>
                <w:szCs w:val="24"/>
              </w:rPr>
              <w:t>Электроснабжение</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75</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3.4</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pStyle w:val="Default"/>
            </w:pPr>
            <w:r w:rsidRPr="00AF0BF8">
              <w:rPr>
                <w:bCs/>
              </w:rPr>
              <w:t>Газоснабжение</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76</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3.5</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pStyle w:val="Default"/>
            </w:pPr>
            <w:r w:rsidRPr="00AF0BF8">
              <w:rPr>
                <w:bCs/>
              </w:rPr>
              <w:t>Сбор и вывоз ТБО</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76</w:t>
            </w:r>
          </w:p>
        </w:tc>
      </w:tr>
      <w:tr w:rsidR="006E0448" w:rsidRPr="00E426D8" w:rsidTr="00E6090B">
        <w:tc>
          <w:tcPr>
            <w:tcW w:w="851" w:type="dxa"/>
            <w:tcBorders>
              <w:top w:val="single" w:sz="2" w:space="0" w:color="auto"/>
              <w:bottom w:val="single" w:sz="2" w:space="0" w:color="auto"/>
            </w:tcBorders>
            <w:shd w:val="clear" w:color="auto" w:fill="FFFFFF" w:themeFill="background1"/>
            <w:vAlign w:val="center"/>
          </w:tcPr>
          <w:p w:rsidR="006E0448" w:rsidRPr="00E426D8" w:rsidRDefault="00E426D8"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4</w:t>
            </w:r>
          </w:p>
        </w:tc>
        <w:tc>
          <w:tcPr>
            <w:tcW w:w="8080" w:type="dxa"/>
            <w:tcBorders>
              <w:top w:val="single" w:sz="2" w:space="0" w:color="auto"/>
              <w:bottom w:val="single" w:sz="2" w:space="0" w:color="auto"/>
            </w:tcBorders>
            <w:shd w:val="clear" w:color="auto" w:fill="FFFFFF" w:themeFill="background1"/>
          </w:tcPr>
          <w:p w:rsidR="006E0448" w:rsidRPr="00AF0BF8" w:rsidRDefault="001A5ECF" w:rsidP="00177DD8">
            <w:pPr>
              <w:widowControl w:val="0"/>
              <w:autoSpaceDE w:val="0"/>
              <w:autoSpaceDN w:val="0"/>
              <w:adjustRightInd w:val="0"/>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Оценка реализации мероприятий в области  энерго-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w:t>
            </w:r>
          </w:p>
        </w:tc>
        <w:tc>
          <w:tcPr>
            <w:tcW w:w="850" w:type="dxa"/>
            <w:tcBorders>
              <w:top w:val="single" w:sz="2" w:space="0" w:color="auto"/>
              <w:bottom w:val="single" w:sz="2" w:space="0" w:color="auto"/>
            </w:tcBorders>
            <w:shd w:val="clear" w:color="auto" w:fill="FFFFFF" w:themeFill="background1"/>
            <w:vAlign w:val="center"/>
          </w:tcPr>
          <w:p w:rsidR="006E0448"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76</w:t>
            </w:r>
          </w:p>
        </w:tc>
      </w:tr>
      <w:tr w:rsidR="004135BB" w:rsidRPr="00E426D8" w:rsidTr="00E6090B">
        <w:tc>
          <w:tcPr>
            <w:tcW w:w="851" w:type="dxa"/>
            <w:tcBorders>
              <w:top w:val="single" w:sz="2" w:space="0" w:color="auto"/>
              <w:bottom w:val="single" w:sz="2" w:space="0" w:color="auto"/>
            </w:tcBorders>
            <w:shd w:val="clear" w:color="auto" w:fill="FFFFFF" w:themeFill="background1"/>
            <w:vAlign w:val="center"/>
          </w:tcPr>
          <w:p w:rsidR="004135BB" w:rsidRPr="00E426D8" w:rsidRDefault="00E426D8"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5</w:t>
            </w:r>
          </w:p>
        </w:tc>
        <w:tc>
          <w:tcPr>
            <w:tcW w:w="8080" w:type="dxa"/>
            <w:tcBorders>
              <w:top w:val="single" w:sz="2" w:space="0" w:color="auto"/>
              <w:bottom w:val="single" w:sz="2" w:space="0" w:color="auto"/>
            </w:tcBorders>
            <w:shd w:val="clear" w:color="auto" w:fill="FFFFFF" w:themeFill="background1"/>
          </w:tcPr>
          <w:p w:rsidR="004135BB" w:rsidRPr="00AF0BF8" w:rsidRDefault="001A5ECF" w:rsidP="00177DD8">
            <w:pPr>
              <w:widowControl w:val="0"/>
              <w:autoSpaceDE w:val="0"/>
              <w:autoSpaceDN w:val="0"/>
              <w:adjustRightInd w:val="0"/>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Обоснование целевых показателей развития систем коммунальной инфраструктуры</w:t>
            </w:r>
          </w:p>
        </w:tc>
        <w:tc>
          <w:tcPr>
            <w:tcW w:w="850" w:type="dxa"/>
            <w:tcBorders>
              <w:top w:val="single" w:sz="2" w:space="0" w:color="auto"/>
              <w:bottom w:val="single" w:sz="2" w:space="0" w:color="auto"/>
            </w:tcBorders>
            <w:shd w:val="clear" w:color="auto" w:fill="FFFFFF" w:themeFill="background1"/>
            <w:vAlign w:val="center"/>
          </w:tcPr>
          <w:p w:rsidR="004135BB"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77</w:t>
            </w:r>
          </w:p>
        </w:tc>
      </w:tr>
      <w:tr w:rsidR="007C2FC9" w:rsidRPr="00E426D8" w:rsidTr="00E6090B">
        <w:tc>
          <w:tcPr>
            <w:tcW w:w="851" w:type="dxa"/>
            <w:tcBorders>
              <w:top w:val="single" w:sz="2" w:space="0" w:color="auto"/>
              <w:bottom w:val="single" w:sz="2" w:space="0" w:color="auto"/>
            </w:tcBorders>
            <w:shd w:val="clear" w:color="auto" w:fill="FFFFFF" w:themeFill="background1"/>
            <w:vAlign w:val="center"/>
          </w:tcPr>
          <w:p w:rsidR="007C2FC9" w:rsidRPr="00E426D8" w:rsidRDefault="00E426D8"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6</w:t>
            </w:r>
          </w:p>
        </w:tc>
        <w:tc>
          <w:tcPr>
            <w:tcW w:w="8080" w:type="dxa"/>
            <w:tcBorders>
              <w:top w:val="single" w:sz="2" w:space="0" w:color="auto"/>
              <w:bottom w:val="single" w:sz="2" w:space="0" w:color="auto"/>
            </w:tcBorders>
            <w:shd w:val="clear" w:color="auto" w:fill="FFFFFF" w:themeFill="background1"/>
          </w:tcPr>
          <w:p w:rsidR="007C2FC9" w:rsidRPr="00AF0BF8" w:rsidRDefault="001A5ECF" w:rsidP="00177DD8">
            <w:pPr>
              <w:widowControl w:val="0"/>
              <w:autoSpaceDE w:val="0"/>
              <w:autoSpaceDN w:val="0"/>
              <w:adjustRightInd w:val="0"/>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Перечень инвестиционных проектов в отношении соответствующей системы коммунальной инфраструктуры</w:t>
            </w:r>
          </w:p>
        </w:tc>
        <w:tc>
          <w:tcPr>
            <w:tcW w:w="850" w:type="dxa"/>
            <w:tcBorders>
              <w:top w:val="single" w:sz="2" w:space="0" w:color="auto"/>
              <w:bottom w:val="single" w:sz="2" w:space="0" w:color="auto"/>
            </w:tcBorders>
            <w:shd w:val="clear" w:color="auto" w:fill="FFFFFF" w:themeFill="background1"/>
            <w:vAlign w:val="center"/>
          </w:tcPr>
          <w:p w:rsidR="00D427D0"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78</w:t>
            </w:r>
          </w:p>
        </w:tc>
      </w:tr>
      <w:tr w:rsidR="007C2FC9" w:rsidRPr="00E426D8" w:rsidTr="00E6090B">
        <w:tc>
          <w:tcPr>
            <w:tcW w:w="851" w:type="dxa"/>
            <w:tcBorders>
              <w:top w:val="single" w:sz="2" w:space="0" w:color="auto"/>
              <w:bottom w:val="single" w:sz="2" w:space="0" w:color="auto"/>
            </w:tcBorders>
            <w:shd w:val="clear" w:color="auto" w:fill="FFFFFF" w:themeFill="background1"/>
            <w:vAlign w:val="center"/>
          </w:tcPr>
          <w:p w:rsidR="007C2FC9" w:rsidRPr="00E426D8" w:rsidRDefault="00E426D8"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7</w:t>
            </w:r>
          </w:p>
        </w:tc>
        <w:tc>
          <w:tcPr>
            <w:tcW w:w="8080" w:type="dxa"/>
            <w:tcBorders>
              <w:top w:val="single" w:sz="2" w:space="0" w:color="auto"/>
              <w:bottom w:val="single" w:sz="2" w:space="0" w:color="auto"/>
            </w:tcBorders>
            <w:shd w:val="clear" w:color="auto" w:fill="FFFFFF" w:themeFill="background1"/>
          </w:tcPr>
          <w:p w:rsidR="007C2FC9" w:rsidRPr="00AF0BF8" w:rsidRDefault="001A5ECF" w:rsidP="00177DD8">
            <w:pPr>
              <w:widowControl w:val="0"/>
              <w:autoSpaceDE w:val="0"/>
              <w:autoSpaceDN w:val="0"/>
              <w:adjustRightInd w:val="0"/>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Предложения по организации реализации инвестиционных проектов</w:t>
            </w:r>
          </w:p>
        </w:tc>
        <w:tc>
          <w:tcPr>
            <w:tcW w:w="850" w:type="dxa"/>
            <w:tcBorders>
              <w:top w:val="single" w:sz="2" w:space="0" w:color="auto"/>
              <w:bottom w:val="single" w:sz="2" w:space="0" w:color="auto"/>
            </w:tcBorders>
            <w:shd w:val="clear" w:color="auto" w:fill="FFFFFF" w:themeFill="background1"/>
            <w:vAlign w:val="center"/>
          </w:tcPr>
          <w:p w:rsidR="007C2FC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79</w:t>
            </w:r>
          </w:p>
        </w:tc>
      </w:tr>
      <w:tr w:rsidR="007C2FC9" w:rsidRPr="00E426D8" w:rsidTr="00E6090B">
        <w:tc>
          <w:tcPr>
            <w:tcW w:w="851" w:type="dxa"/>
            <w:tcBorders>
              <w:top w:val="single" w:sz="2" w:space="0" w:color="auto"/>
              <w:bottom w:val="single" w:sz="2" w:space="0" w:color="auto"/>
            </w:tcBorders>
            <w:shd w:val="clear" w:color="auto" w:fill="FFFFFF" w:themeFill="background1"/>
            <w:vAlign w:val="center"/>
          </w:tcPr>
          <w:p w:rsidR="007C2FC9" w:rsidRPr="00E426D8" w:rsidRDefault="00E426D8"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8</w:t>
            </w:r>
          </w:p>
        </w:tc>
        <w:tc>
          <w:tcPr>
            <w:tcW w:w="8080" w:type="dxa"/>
            <w:tcBorders>
              <w:top w:val="single" w:sz="2" w:space="0" w:color="auto"/>
              <w:bottom w:val="single" w:sz="2" w:space="0" w:color="auto"/>
            </w:tcBorders>
            <w:shd w:val="clear" w:color="auto" w:fill="FFFFFF" w:themeFill="background1"/>
          </w:tcPr>
          <w:p w:rsidR="007C2FC9" w:rsidRPr="00AF0BF8" w:rsidRDefault="001A5ECF" w:rsidP="004B07B8">
            <w:pPr>
              <w:widowControl w:val="0"/>
              <w:autoSpaceDE w:val="0"/>
              <w:autoSpaceDN w:val="0"/>
              <w:adjustRightInd w:val="0"/>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 xml:space="preserve">Обоснование использования в качестве источников финансирования инвестиционных проектов тарифов, платы за подключение </w:t>
            </w:r>
            <w:r w:rsidRPr="00AF0BF8">
              <w:rPr>
                <w:rFonts w:ascii="Times New Roman" w:hAnsi="Times New Roman" w:cs="Times New Roman"/>
                <w:sz w:val="24"/>
                <w:szCs w:val="24"/>
              </w:rPr>
              <w:lastRenderedPageBreak/>
              <w:t>(технологическое присоединение) объектов капитального строительства к системам коммун</w:t>
            </w:r>
            <w:r w:rsidR="004B07B8">
              <w:rPr>
                <w:rFonts w:ascii="Times New Roman" w:hAnsi="Times New Roman" w:cs="Times New Roman"/>
                <w:sz w:val="24"/>
                <w:szCs w:val="24"/>
              </w:rPr>
              <w:t>альной</w:t>
            </w:r>
            <w:r w:rsidRPr="00AF0BF8">
              <w:rPr>
                <w:rFonts w:ascii="Times New Roman" w:hAnsi="Times New Roman" w:cs="Times New Roman"/>
                <w:sz w:val="24"/>
                <w:szCs w:val="24"/>
              </w:rPr>
              <w:t xml:space="preserve"> инфраструктуры</w:t>
            </w:r>
          </w:p>
        </w:tc>
        <w:tc>
          <w:tcPr>
            <w:tcW w:w="850" w:type="dxa"/>
            <w:tcBorders>
              <w:top w:val="single" w:sz="2" w:space="0" w:color="auto"/>
              <w:bottom w:val="single" w:sz="2" w:space="0" w:color="auto"/>
            </w:tcBorders>
            <w:shd w:val="clear" w:color="auto" w:fill="FFFFFF" w:themeFill="background1"/>
            <w:vAlign w:val="center"/>
          </w:tcPr>
          <w:p w:rsidR="007C2FC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lastRenderedPageBreak/>
              <w:t>79</w:t>
            </w:r>
          </w:p>
        </w:tc>
      </w:tr>
      <w:tr w:rsidR="007C2FC9" w:rsidRPr="00E426D8" w:rsidTr="00E6090B">
        <w:tc>
          <w:tcPr>
            <w:tcW w:w="851" w:type="dxa"/>
            <w:tcBorders>
              <w:top w:val="single" w:sz="2" w:space="0" w:color="auto"/>
              <w:bottom w:val="single" w:sz="2" w:space="0" w:color="auto"/>
            </w:tcBorders>
            <w:shd w:val="clear" w:color="auto" w:fill="FFFFFF" w:themeFill="background1"/>
            <w:vAlign w:val="center"/>
          </w:tcPr>
          <w:p w:rsidR="007C2FC9" w:rsidRPr="00E426D8" w:rsidRDefault="001A5ECF"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lastRenderedPageBreak/>
              <w:t>9.</w:t>
            </w:r>
          </w:p>
        </w:tc>
        <w:tc>
          <w:tcPr>
            <w:tcW w:w="8080" w:type="dxa"/>
            <w:tcBorders>
              <w:top w:val="single" w:sz="2" w:space="0" w:color="auto"/>
              <w:bottom w:val="single" w:sz="2" w:space="0" w:color="auto"/>
            </w:tcBorders>
            <w:shd w:val="clear" w:color="auto" w:fill="FFFFFF" w:themeFill="background1"/>
          </w:tcPr>
          <w:p w:rsidR="007C2FC9" w:rsidRPr="00AF0BF8" w:rsidRDefault="001A5ECF" w:rsidP="00177DD8">
            <w:pPr>
              <w:widowControl w:val="0"/>
              <w:autoSpaceDE w:val="0"/>
              <w:autoSpaceDN w:val="0"/>
              <w:adjustRightInd w:val="0"/>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Результаты оценки совокупного  платежа граждан за коммунальные услуги на соответствие критериям доступности</w:t>
            </w:r>
          </w:p>
        </w:tc>
        <w:tc>
          <w:tcPr>
            <w:tcW w:w="850" w:type="dxa"/>
            <w:tcBorders>
              <w:top w:val="single" w:sz="2" w:space="0" w:color="auto"/>
              <w:bottom w:val="single" w:sz="2" w:space="0" w:color="auto"/>
            </w:tcBorders>
            <w:shd w:val="clear" w:color="auto" w:fill="FFFFFF" w:themeFill="background1"/>
            <w:vAlign w:val="center"/>
          </w:tcPr>
          <w:p w:rsidR="007C2FC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84</w:t>
            </w:r>
          </w:p>
        </w:tc>
      </w:tr>
      <w:tr w:rsidR="007C2FC9" w:rsidRPr="00E426D8" w:rsidTr="00E6090B">
        <w:tc>
          <w:tcPr>
            <w:tcW w:w="851" w:type="dxa"/>
            <w:tcBorders>
              <w:top w:val="single" w:sz="2" w:space="0" w:color="auto"/>
              <w:bottom w:val="single" w:sz="2" w:space="0" w:color="auto"/>
            </w:tcBorders>
            <w:shd w:val="clear" w:color="auto" w:fill="FFFFFF" w:themeFill="background1"/>
            <w:vAlign w:val="center"/>
          </w:tcPr>
          <w:p w:rsidR="007C2FC9" w:rsidRPr="00E426D8" w:rsidRDefault="00E426D8"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10</w:t>
            </w:r>
          </w:p>
        </w:tc>
        <w:tc>
          <w:tcPr>
            <w:tcW w:w="8080" w:type="dxa"/>
            <w:tcBorders>
              <w:top w:val="single" w:sz="2" w:space="0" w:color="auto"/>
              <w:bottom w:val="single" w:sz="2" w:space="0" w:color="auto"/>
            </w:tcBorders>
            <w:shd w:val="clear" w:color="auto" w:fill="FFFFFF" w:themeFill="background1"/>
          </w:tcPr>
          <w:p w:rsidR="007C2FC9" w:rsidRPr="00AF0BF8" w:rsidRDefault="001A5ECF" w:rsidP="00177DD8">
            <w:pPr>
              <w:widowControl w:val="0"/>
              <w:autoSpaceDE w:val="0"/>
              <w:autoSpaceDN w:val="0"/>
              <w:adjustRightInd w:val="0"/>
              <w:spacing w:line="240" w:lineRule="auto"/>
              <w:ind w:left="0" w:firstLine="0"/>
              <w:rPr>
                <w:rFonts w:ascii="Times New Roman" w:hAnsi="Times New Roman" w:cs="Times New Roman"/>
                <w:sz w:val="24"/>
                <w:szCs w:val="24"/>
              </w:rPr>
            </w:pPr>
            <w:r w:rsidRPr="00AF0BF8">
              <w:rPr>
                <w:rFonts w:ascii="Times New Roman" w:hAnsi="Times New Roman" w:cs="Times New Roman"/>
                <w:sz w:val="24"/>
                <w:szCs w:val="24"/>
              </w:rPr>
              <w:t xml:space="preserve">Прогнозируемые расходы бюджетов всех уровней на оказание мер социальной поддержки, в том числе предоставление отдельным категориям граждан субсидии на оплату жилого </w:t>
            </w:r>
            <w:r w:rsidR="006655E5" w:rsidRPr="00AF0BF8">
              <w:rPr>
                <w:rFonts w:ascii="Times New Roman" w:hAnsi="Times New Roman" w:cs="Times New Roman"/>
                <w:sz w:val="24"/>
                <w:szCs w:val="24"/>
              </w:rPr>
              <w:t>помещения  и коммунальных услуг</w:t>
            </w:r>
          </w:p>
        </w:tc>
        <w:tc>
          <w:tcPr>
            <w:tcW w:w="850" w:type="dxa"/>
            <w:tcBorders>
              <w:top w:val="single" w:sz="2" w:space="0" w:color="auto"/>
              <w:bottom w:val="single" w:sz="2" w:space="0" w:color="auto"/>
            </w:tcBorders>
            <w:shd w:val="clear" w:color="auto" w:fill="FFFFFF" w:themeFill="background1"/>
            <w:vAlign w:val="center"/>
          </w:tcPr>
          <w:p w:rsidR="007C2FC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89</w:t>
            </w:r>
          </w:p>
        </w:tc>
      </w:tr>
      <w:tr w:rsidR="007C2FC9" w:rsidRPr="00E426D8" w:rsidTr="00E6090B">
        <w:tc>
          <w:tcPr>
            <w:tcW w:w="851" w:type="dxa"/>
            <w:tcBorders>
              <w:top w:val="single" w:sz="2" w:space="0" w:color="auto"/>
            </w:tcBorders>
            <w:shd w:val="clear" w:color="auto" w:fill="FFFFFF" w:themeFill="background1"/>
            <w:vAlign w:val="center"/>
          </w:tcPr>
          <w:p w:rsidR="007C2FC9" w:rsidRPr="00E426D8" w:rsidRDefault="00E426D8" w:rsidP="00177DD8">
            <w:pPr>
              <w:shd w:val="clear" w:color="auto" w:fill="FFFFFF" w:themeFill="background1"/>
              <w:spacing w:line="240" w:lineRule="auto"/>
              <w:ind w:left="0" w:right="0" w:firstLine="0"/>
              <w:jc w:val="center"/>
              <w:rPr>
                <w:rFonts w:ascii="Times New Roman" w:hAnsi="Times New Roman" w:cs="Times New Roman"/>
                <w:sz w:val="24"/>
                <w:szCs w:val="24"/>
              </w:rPr>
            </w:pPr>
            <w:r w:rsidRPr="00E426D8">
              <w:rPr>
                <w:rFonts w:ascii="Times New Roman" w:hAnsi="Times New Roman" w:cs="Times New Roman"/>
                <w:sz w:val="24"/>
                <w:szCs w:val="24"/>
              </w:rPr>
              <w:t>11</w:t>
            </w:r>
          </w:p>
        </w:tc>
        <w:tc>
          <w:tcPr>
            <w:tcW w:w="8080" w:type="dxa"/>
            <w:tcBorders>
              <w:top w:val="single" w:sz="2" w:space="0" w:color="auto"/>
            </w:tcBorders>
            <w:shd w:val="clear" w:color="auto" w:fill="FFFFFF" w:themeFill="background1"/>
          </w:tcPr>
          <w:p w:rsidR="007C2FC9" w:rsidRPr="00AF0BF8" w:rsidRDefault="001A5ECF" w:rsidP="00177DD8">
            <w:pPr>
              <w:pStyle w:val="ConsPlusNormal"/>
              <w:widowControl/>
              <w:ind w:firstLine="0"/>
              <w:rPr>
                <w:rFonts w:ascii="Times New Roman" w:hAnsi="Times New Roman" w:cs="Times New Roman"/>
                <w:sz w:val="24"/>
                <w:szCs w:val="24"/>
              </w:rPr>
            </w:pPr>
            <w:r w:rsidRPr="00AF0BF8">
              <w:rPr>
                <w:rFonts w:ascii="Times New Roman" w:hAnsi="Times New Roman" w:cs="Times New Roman"/>
                <w:sz w:val="24"/>
                <w:szCs w:val="24"/>
              </w:rPr>
              <w:t>Управление программой</w:t>
            </w:r>
          </w:p>
        </w:tc>
        <w:tc>
          <w:tcPr>
            <w:tcW w:w="850" w:type="dxa"/>
            <w:tcBorders>
              <w:top w:val="single" w:sz="2" w:space="0" w:color="auto"/>
            </w:tcBorders>
            <w:shd w:val="clear" w:color="auto" w:fill="FFFFFF" w:themeFill="background1"/>
            <w:vAlign w:val="center"/>
          </w:tcPr>
          <w:p w:rsidR="007C2FC9" w:rsidRPr="00E426D8" w:rsidRDefault="00765F21" w:rsidP="00177DD8">
            <w:pPr>
              <w:shd w:val="clear" w:color="auto" w:fill="FFFFFF" w:themeFill="background1"/>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89</w:t>
            </w:r>
          </w:p>
        </w:tc>
      </w:tr>
    </w:tbl>
    <w:p w:rsidR="00936034" w:rsidRPr="00E426D8" w:rsidRDefault="00936034" w:rsidP="00047C04">
      <w:pPr>
        <w:shd w:val="clear" w:color="auto" w:fill="FFFFFF" w:themeFill="background1"/>
        <w:spacing w:line="276" w:lineRule="auto"/>
        <w:ind w:left="0" w:right="0" w:firstLine="0"/>
        <w:rPr>
          <w:rFonts w:ascii="Times New Roman" w:hAnsi="Times New Roman" w:cs="Times New Roman"/>
          <w:b/>
          <w:i/>
          <w:sz w:val="28"/>
          <w:szCs w:val="28"/>
        </w:rPr>
        <w:sectPr w:rsidR="00936034" w:rsidRPr="00E426D8" w:rsidSect="00DB3C4D">
          <w:headerReference w:type="default" r:id="rId8"/>
          <w:footerReference w:type="default" r:id="rId9"/>
          <w:footerReference w:type="first" r:id="rId10"/>
          <w:pgSz w:w="11906" w:h="16838" w:code="9"/>
          <w:pgMar w:top="851" w:right="567" w:bottom="851" w:left="1418" w:header="709" w:footer="709" w:gutter="0"/>
          <w:cols w:space="708"/>
          <w:titlePg/>
          <w:docGrid w:linePitch="360"/>
        </w:sectPr>
      </w:pPr>
    </w:p>
    <w:p w:rsidR="00FB1E41" w:rsidRPr="00E426D8" w:rsidRDefault="00FB1E41" w:rsidP="003C47BB">
      <w:pPr>
        <w:shd w:val="clear" w:color="auto" w:fill="FFFFFF"/>
        <w:tabs>
          <w:tab w:val="left" w:pos="0"/>
          <w:tab w:val="left" w:pos="598"/>
          <w:tab w:val="left" w:pos="993"/>
        </w:tabs>
        <w:suppressAutoHyphens/>
        <w:spacing w:line="240" w:lineRule="auto"/>
        <w:ind w:left="0" w:right="0" w:firstLine="0"/>
        <w:jc w:val="center"/>
        <w:rPr>
          <w:rFonts w:ascii="Times New Roman" w:hAnsi="Times New Roman" w:cs="Times New Roman"/>
          <w:b/>
          <w:sz w:val="28"/>
          <w:szCs w:val="28"/>
        </w:rPr>
      </w:pPr>
      <w:r w:rsidRPr="00E426D8">
        <w:rPr>
          <w:rFonts w:ascii="Times New Roman" w:hAnsi="Times New Roman" w:cs="Times New Roman"/>
          <w:b/>
          <w:sz w:val="28"/>
          <w:szCs w:val="28"/>
        </w:rPr>
        <w:lastRenderedPageBreak/>
        <w:t>В</w:t>
      </w:r>
      <w:r w:rsidR="00384B08" w:rsidRPr="00E426D8">
        <w:rPr>
          <w:rFonts w:ascii="Times New Roman" w:hAnsi="Times New Roman" w:cs="Times New Roman"/>
          <w:b/>
          <w:sz w:val="28"/>
          <w:szCs w:val="28"/>
        </w:rPr>
        <w:t>ведение</w:t>
      </w:r>
    </w:p>
    <w:p w:rsidR="00D6030B" w:rsidRPr="00E426D8" w:rsidRDefault="00D6030B" w:rsidP="0012669E">
      <w:pPr>
        <w:shd w:val="clear" w:color="auto" w:fill="FFFFFF"/>
        <w:tabs>
          <w:tab w:val="left" w:pos="0"/>
          <w:tab w:val="left" w:pos="598"/>
          <w:tab w:val="left" w:pos="993"/>
        </w:tabs>
        <w:suppressAutoHyphens/>
        <w:spacing w:line="276" w:lineRule="auto"/>
        <w:ind w:left="0" w:right="0"/>
        <w:rPr>
          <w:rFonts w:ascii="Times New Roman" w:hAnsi="Times New Roman" w:cs="Times New Roman"/>
          <w:sz w:val="28"/>
          <w:szCs w:val="28"/>
        </w:rPr>
      </w:pPr>
      <w:r w:rsidRPr="00E426D8">
        <w:rPr>
          <w:rFonts w:ascii="Times New Roman" w:hAnsi="Times New Roman" w:cs="Times New Roman"/>
          <w:sz w:val="28"/>
          <w:szCs w:val="28"/>
        </w:rPr>
        <w:t xml:space="preserve">Программа определяет основные направления развития коммунальной инфраструктуры, т.е. объектов тепло-, водо-, газо-, электроснабжения, водоотведения, объектов утилизации (захоронения) твердых бытовых отходов в соответствии с потребностями промышленного, жилищного строительства, в целях повышения качества услуг и улучшения экологического состояния поселения. </w:t>
      </w:r>
    </w:p>
    <w:p w:rsidR="00D6030B" w:rsidRPr="00E426D8" w:rsidRDefault="00D6030B" w:rsidP="0012669E">
      <w:pPr>
        <w:shd w:val="clear" w:color="auto" w:fill="FFFFFF"/>
        <w:tabs>
          <w:tab w:val="left" w:pos="0"/>
          <w:tab w:val="left" w:pos="598"/>
          <w:tab w:val="left" w:pos="993"/>
        </w:tabs>
        <w:suppressAutoHyphens/>
        <w:spacing w:line="276" w:lineRule="auto"/>
        <w:ind w:left="0" w:right="0"/>
        <w:rPr>
          <w:rFonts w:ascii="Times New Roman" w:hAnsi="Times New Roman" w:cs="Times New Roman"/>
          <w:sz w:val="28"/>
          <w:szCs w:val="28"/>
        </w:rPr>
      </w:pPr>
      <w:r w:rsidRPr="00E426D8">
        <w:rPr>
          <w:rFonts w:ascii="Times New Roman" w:hAnsi="Times New Roman" w:cs="Times New Roman"/>
          <w:sz w:val="28"/>
          <w:szCs w:val="28"/>
        </w:rPr>
        <w:t xml:space="preserve">Основу Программы составляет система программных мероприятий по различным направлениям развития коммунальной инфраструктуры. Данная Программа ориентирована на устойчивое развитие </w:t>
      </w:r>
      <w:r w:rsidR="001608F0">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 </w:t>
      </w:r>
      <w:r w:rsidR="001608F0">
        <w:rPr>
          <w:rFonts w:ascii="Times New Roman" w:hAnsi="Times New Roman" w:cs="Times New Roman"/>
          <w:sz w:val="28"/>
          <w:szCs w:val="28"/>
        </w:rPr>
        <w:t>Новокубанского</w:t>
      </w:r>
      <w:r w:rsidRPr="00E426D8">
        <w:rPr>
          <w:rFonts w:ascii="Times New Roman" w:hAnsi="Times New Roman" w:cs="Times New Roman"/>
          <w:sz w:val="28"/>
          <w:szCs w:val="28"/>
        </w:rPr>
        <w:t xml:space="preserve"> района.</w:t>
      </w:r>
    </w:p>
    <w:p w:rsidR="00A22DCC" w:rsidRPr="00E426D8" w:rsidRDefault="00FB1E41" w:rsidP="0012669E">
      <w:pPr>
        <w:shd w:val="clear" w:color="auto" w:fill="FFFFFF"/>
        <w:tabs>
          <w:tab w:val="left" w:pos="0"/>
          <w:tab w:val="left" w:pos="598"/>
          <w:tab w:val="left" w:pos="993"/>
        </w:tabs>
        <w:suppressAutoHyphens/>
        <w:spacing w:line="276" w:lineRule="auto"/>
        <w:ind w:left="0" w:right="0"/>
        <w:rPr>
          <w:rFonts w:ascii="Times New Roman" w:hAnsi="Times New Roman" w:cs="Times New Roman"/>
          <w:sz w:val="28"/>
          <w:szCs w:val="28"/>
        </w:rPr>
      </w:pPr>
      <w:r w:rsidRPr="00E426D8">
        <w:rPr>
          <w:rFonts w:ascii="Times New Roman" w:hAnsi="Times New Roman" w:cs="Times New Roman"/>
          <w:sz w:val="28"/>
          <w:szCs w:val="28"/>
        </w:rPr>
        <w:t xml:space="preserve">Программа комплексного развития систем коммунальной инфраструктуры </w:t>
      </w:r>
      <w:r w:rsidR="001608F0">
        <w:rPr>
          <w:rFonts w:ascii="Times New Roman" w:hAnsi="Times New Roman" w:cs="Times New Roman"/>
          <w:sz w:val="28"/>
          <w:szCs w:val="28"/>
        </w:rPr>
        <w:t>Новокубанского городского</w:t>
      </w:r>
      <w:r w:rsidR="00E104EA" w:rsidRPr="00E426D8">
        <w:rPr>
          <w:rFonts w:ascii="Times New Roman" w:hAnsi="Times New Roman" w:cs="Times New Roman"/>
          <w:sz w:val="28"/>
          <w:szCs w:val="28"/>
        </w:rPr>
        <w:t xml:space="preserve"> поселения </w:t>
      </w:r>
      <w:r w:rsidR="001608F0">
        <w:rPr>
          <w:rFonts w:ascii="Times New Roman" w:hAnsi="Times New Roman" w:cs="Times New Roman"/>
          <w:sz w:val="28"/>
          <w:szCs w:val="28"/>
        </w:rPr>
        <w:t>Новокубанского</w:t>
      </w:r>
      <w:r w:rsidR="00FD35AD" w:rsidRPr="00E426D8">
        <w:rPr>
          <w:rFonts w:ascii="Times New Roman" w:hAnsi="Times New Roman" w:cs="Times New Roman"/>
          <w:sz w:val="28"/>
          <w:szCs w:val="28"/>
        </w:rPr>
        <w:t xml:space="preserve">района </w:t>
      </w:r>
      <w:r w:rsidR="00E104EA" w:rsidRPr="00E426D8">
        <w:rPr>
          <w:rFonts w:ascii="Times New Roman" w:hAnsi="Times New Roman" w:cs="Times New Roman"/>
          <w:sz w:val="28"/>
          <w:szCs w:val="28"/>
        </w:rPr>
        <w:t xml:space="preserve">на </w:t>
      </w:r>
      <w:r w:rsidR="00A033B9">
        <w:rPr>
          <w:rFonts w:ascii="Times New Roman" w:hAnsi="Times New Roman" w:cs="Times New Roman"/>
          <w:sz w:val="28"/>
          <w:szCs w:val="28"/>
        </w:rPr>
        <w:t>2021</w:t>
      </w:r>
      <w:r w:rsidR="00E104EA" w:rsidRPr="00E426D8">
        <w:rPr>
          <w:rFonts w:ascii="Times New Roman" w:hAnsi="Times New Roman" w:cs="Times New Roman"/>
          <w:sz w:val="28"/>
          <w:szCs w:val="28"/>
        </w:rPr>
        <w:t xml:space="preserve"> – </w:t>
      </w:r>
      <w:r w:rsidR="00F6504A">
        <w:rPr>
          <w:rFonts w:ascii="Times New Roman" w:hAnsi="Times New Roman" w:cs="Times New Roman"/>
          <w:sz w:val="28"/>
          <w:szCs w:val="28"/>
        </w:rPr>
        <w:t>20</w:t>
      </w:r>
      <w:r w:rsidR="001608F0">
        <w:rPr>
          <w:rFonts w:ascii="Times New Roman" w:hAnsi="Times New Roman" w:cs="Times New Roman"/>
          <w:sz w:val="28"/>
          <w:szCs w:val="28"/>
        </w:rPr>
        <w:t>30</w:t>
      </w:r>
      <w:r w:rsidRPr="00E426D8">
        <w:rPr>
          <w:rFonts w:ascii="Times New Roman" w:hAnsi="Times New Roman" w:cs="Times New Roman"/>
          <w:sz w:val="28"/>
          <w:szCs w:val="28"/>
        </w:rPr>
        <w:t xml:space="preserve"> годы (далее - Программа) разработана на основании</w:t>
      </w:r>
      <w:r w:rsidR="00A22DCC" w:rsidRPr="00E426D8">
        <w:rPr>
          <w:rFonts w:ascii="Times New Roman" w:hAnsi="Times New Roman" w:cs="Times New Roman"/>
          <w:sz w:val="28"/>
          <w:szCs w:val="28"/>
        </w:rPr>
        <w:t xml:space="preserve"> следующих документов:</w:t>
      </w:r>
    </w:p>
    <w:p w:rsidR="00CE6B0A" w:rsidRPr="00E426D8" w:rsidRDefault="00CE6B0A" w:rsidP="0012669E">
      <w:pPr>
        <w:shd w:val="clear" w:color="auto" w:fill="FFFFFF"/>
        <w:tabs>
          <w:tab w:val="left" w:pos="0"/>
          <w:tab w:val="left" w:pos="598"/>
          <w:tab w:val="left" w:pos="993"/>
        </w:tabs>
        <w:suppressAutoHyphens/>
        <w:spacing w:line="276" w:lineRule="auto"/>
        <w:ind w:left="0" w:right="0" w:firstLine="0"/>
        <w:rPr>
          <w:rFonts w:ascii="Times New Roman" w:hAnsi="Times New Roman" w:cs="Times New Roman"/>
          <w:sz w:val="28"/>
          <w:szCs w:val="28"/>
        </w:rPr>
      </w:pPr>
      <w:r w:rsidRPr="00E426D8">
        <w:rPr>
          <w:rFonts w:ascii="Times New Roman" w:hAnsi="Times New Roman" w:cs="Times New Roman"/>
          <w:sz w:val="28"/>
          <w:szCs w:val="28"/>
        </w:rPr>
        <w:t>1.  Постановление правительства РФ от 14.06.2013 №502 «Об  утверждении требований к программам комплексного развития систем коммунальной  инфраструктуры поселений, городских округов»;</w:t>
      </w:r>
    </w:p>
    <w:p w:rsidR="0074133A" w:rsidRPr="00E426D8" w:rsidRDefault="00CE6B0A" w:rsidP="0012669E">
      <w:pPr>
        <w:pStyle w:val="Default"/>
        <w:spacing w:line="276" w:lineRule="auto"/>
        <w:jc w:val="both"/>
        <w:rPr>
          <w:sz w:val="28"/>
          <w:szCs w:val="28"/>
        </w:rPr>
      </w:pPr>
      <w:r w:rsidRPr="00E426D8">
        <w:rPr>
          <w:sz w:val="28"/>
          <w:szCs w:val="28"/>
        </w:rPr>
        <w:t>2</w:t>
      </w:r>
      <w:r w:rsidR="0074133A" w:rsidRPr="00E426D8">
        <w:rPr>
          <w:sz w:val="28"/>
          <w:szCs w:val="28"/>
        </w:rPr>
        <w:t xml:space="preserve">. Перечень поручений Президента Российской Федерации от 17.03.2011 г. Пр-701; </w:t>
      </w:r>
    </w:p>
    <w:p w:rsidR="0074133A" w:rsidRPr="00E426D8" w:rsidRDefault="00921AC9" w:rsidP="0012669E">
      <w:pPr>
        <w:pStyle w:val="Default"/>
        <w:spacing w:line="276" w:lineRule="auto"/>
        <w:jc w:val="both"/>
        <w:rPr>
          <w:sz w:val="28"/>
          <w:szCs w:val="28"/>
        </w:rPr>
      </w:pPr>
      <w:r w:rsidRPr="00E426D8">
        <w:rPr>
          <w:sz w:val="28"/>
          <w:szCs w:val="28"/>
        </w:rPr>
        <w:t>3</w:t>
      </w:r>
      <w:r w:rsidR="0074133A" w:rsidRPr="00E426D8">
        <w:rPr>
          <w:sz w:val="28"/>
          <w:szCs w:val="28"/>
        </w:rPr>
        <w:t xml:space="preserve">. Градостроительный кодекс Российской Федерации; </w:t>
      </w:r>
    </w:p>
    <w:p w:rsidR="0074133A" w:rsidRPr="00E426D8" w:rsidRDefault="00921AC9" w:rsidP="0012669E">
      <w:pPr>
        <w:pStyle w:val="Default"/>
        <w:spacing w:line="276" w:lineRule="auto"/>
        <w:jc w:val="both"/>
        <w:rPr>
          <w:sz w:val="28"/>
          <w:szCs w:val="28"/>
        </w:rPr>
      </w:pPr>
      <w:r w:rsidRPr="00E426D8">
        <w:rPr>
          <w:sz w:val="28"/>
          <w:szCs w:val="28"/>
        </w:rPr>
        <w:t>4</w:t>
      </w:r>
      <w:r w:rsidR="0074133A" w:rsidRPr="00E426D8">
        <w:rPr>
          <w:sz w:val="28"/>
          <w:szCs w:val="28"/>
        </w:rPr>
        <w:t xml:space="preserve">. Федеральный закон от 30.12.2004 г. № 210-ФЗ «Об основах регулирования тарифов организаций коммунального комплекса»; </w:t>
      </w:r>
    </w:p>
    <w:p w:rsidR="0074133A" w:rsidRPr="00E426D8" w:rsidRDefault="00921AC9" w:rsidP="0012669E">
      <w:pPr>
        <w:pStyle w:val="Default"/>
        <w:spacing w:line="276" w:lineRule="auto"/>
        <w:jc w:val="both"/>
        <w:rPr>
          <w:sz w:val="28"/>
          <w:szCs w:val="28"/>
        </w:rPr>
      </w:pPr>
      <w:r w:rsidRPr="00E426D8">
        <w:rPr>
          <w:sz w:val="28"/>
          <w:szCs w:val="28"/>
        </w:rPr>
        <w:t>5</w:t>
      </w:r>
      <w:r w:rsidR="0074133A" w:rsidRPr="00E426D8">
        <w:rPr>
          <w:sz w:val="28"/>
          <w:szCs w:val="28"/>
        </w:rPr>
        <w:t xml:space="preserve">. 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74133A" w:rsidRPr="00E426D8" w:rsidRDefault="00921AC9" w:rsidP="0012669E">
      <w:pPr>
        <w:pStyle w:val="Default"/>
        <w:spacing w:line="276" w:lineRule="auto"/>
        <w:jc w:val="both"/>
        <w:rPr>
          <w:sz w:val="28"/>
          <w:szCs w:val="28"/>
        </w:rPr>
      </w:pPr>
      <w:r w:rsidRPr="00E426D8">
        <w:rPr>
          <w:sz w:val="28"/>
          <w:szCs w:val="28"/>
        </w:rPr>
        <w:t>6</w:t>
      </w:r>
      <w:r w:rsidR="0074133A" w:rsidRPr="00E426D8">
        <w:rPr>
          <w:sz w:val="28"/>
          <w:szCs w:val="28"/>
        </w:rPr>
        <w:t xml:space="preserve">. Федеральный закон Российской Федерации от 7.12. 2011 г. № 416-ФЗ "О водоснабжении и водоотведении"; </w:t>
      </w:r>
    </w:p>
    <w:p w:rsidR="0074133A" w:rsidRPr="00E426D8" w:rsidRDefault="00921AC9" w:rsidP="0012669E">
      <w:pPr>
        <w:pStyle w:val="Default"/>
        <w:spacing w:line="276" w:lineRule="auto"/>
        <w:jc w:val="both"/>
        <w:rPr>
          <w:sz w:val="28"/>
          <w:szCs w:val="28"/>
        </w:rPr>
      </w:pPr>
      <w:r w:rsidRPr="00E426D8">
        <w:rPr>
          <w:sz w:val="28"/>
          <w:szCs w:val="28"/>
        </w:rPr>
        <w:t>7</w:t>
      </w:r>
      <w:r w:rsidR="0074133A" w:rsidRPr="00E426D8">
        <w:rPr>
          <w:sz w:val="28"/>
          <w:szCs w:val="28"/>
        </w:rPr>
        <w:t xml:space="preserve">. Постановление Правительства Российской Федерации от 05.09.2013 г.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w:t>
      </w:r>
    </w:p>
    <w:p w:rsidR="0074133A" w:rsidRPr="00E426D8" w:rsidRDefault="00921AC9" w:rsidP="0012669E">
      <w:pPr>
        <w:pStyle w:val="Default"/>
        <w:spacing w:line="276" w:lineRule="auto"/>
        <w:jc w:val="both"/>
        <w:rPr>
          <w:sz w:val="28"/>
          <w:szCs w:val="28"/>
        </w:rPr>
      </w:pPr>
      <w:r w:rsidRPr="00E426D8">
        <w:rPr>
          <w:sz w:val="28"/>
          <w:szCs w:val="28"/>
        </w:rPr>
        <w:t>8</w:t>
      </w:r>
      <w:r w:rsidR="0074133A" w:rsidRPr="00E426D8">
        <w:rPr>
          <w:sz w:val="28"/>
          <w:szCs w:val="28"/>
        </w:rPr>
        <w:t xml:space="preserve">. Постановление Правительства Российской Федерации от 29.07.2013 г. № 644 «Об утверждении Правил холодного водоснабжения и водоотведения и о внесении изменений в некоторые акты Правительства Российской Федерации»; </w:t>
      </w:r>
    </w:p>
    <w:p w:rsidR="0074133A" w:rsidRPr="00E426D8" w:rsidRDefault="00921AC9" w:rsidP="0012669E">
      <w:pPr>
        <w:pStyle w:val="Default"/>
        <w:spacing w:line="276" w:lineRule="auto"/>
        <w:jc w:val="both"/>
        <w:rPr>
          <w:sz w:val="28"/>
          <w:szCs w:val="28"/>
        </w:rPr>
      </w:pPr>
      <w:r w:rsidRPr="00E426D8">
        <w:rPr>
          <w:sz w:val="28"/>
          <w:szCs w:val="28"/>
        </w:rPr>
        <w:t>9</w:t>
      </w:r>
      <w:r w:rsidR="0074133A" w:rsidRPr="00E426D8">
        <w:rPr>
          <w:sz w:val="28"/>
          <w:szCs w:val="28"/>
        </w:rPr>
        <w:t xml:space="preserve">. Постановление Правительства Российской Федерации от 17.01.2013 № 6 «О стандартах раскрытия информации в сфере водоснабжения и водоотведения»; </w:t>
      </w:r>
    </w:p>
    <w:p w:rsidR="0074133A" w:rsidRPr="00E426D8" w:rsidRDefault="00921AC9" w:rsidP="0012669E">
      <w:pPr>
        <w:pStyle w:val="Default"/>
        <w:spacing w:line="276" w:lineRule="auto"/>
        <w:jc w:val="both"/>
        <w:rPr>
          <w:sz w:val="28"/>
          <w:szCs w:val="28"/>
        </w:rPr>
      </w:pPr>
      <w:r w:rsidRPr="00E426D8">
        <w:rPr>
          <w:sz w:val="28"/>
          <w:szCs w:val="28"/>
        </w:rPr>
        <w:t>10</w:t>
      </w:r>
      <w:r w:rsidR="0074133A" w:rsidRPr="00E426D8">
        <w:rPr>
          <w:sz w:val="28"/>
          <w:szCs w:val="28"/>
        </w:rPr>
        <w:t xml:space="preserve">. Приказ Министерства регионального развития РФ от 06.05.2011 г. № 204 «О разработке программ комплексного развития систем коммунальной инфраструктуры муниципальных образований»; </w:t>
      </w:r>
    </w:p>
    <w:p w:rsidR="0074133A" w:rsidRPr="00E426D8" w:rsidRDefault="0074133A" w:rsidP="0012669E">
      <w:pPr>
        <w:pStyle w:val="Default"/>
        <w:spacing w:line="276" w:lineRule="auto"/>
        <w:jc w:val="both"/>
        <w:rPr>
          <w:sz w:val="28"/>
          <w:szCs w:val="28"/>
        </w:rPr>
      </w:pPr>
      <w:r w:rsidRPr="00E426D8">
        <w:rPr>
          <w:sz w:val="28"/>
          <w:szCs w:val="28"/>
        </w:rPr>
        <w:lastRenderedPageBreak/>
        <w:t>1</w:t>
      </w:r>
      <w:r w:rsidR="00921AC9" w:rsidRPr="00E426D8">
        <w:rPr>
          <w:sz w:val="28"/>
          <w:szCs w:val="28"/>
        </w:rPr>
        <w:t>1</w:t>
      </w:r>
      <w:r w:rsidRPr="00E426D8">
        <w:rPr>
          <w:sz w:val="28"/>
          <w:szCs w:val="28"/>
        </w:rPr>
        <w:t xml:space="preserve">. Федеральный закон от 31.03.1999 г. № 69-ФЗ "О газоснабжении в Российской Федерации";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2</w:t>
      </w:r>
      <w:r w:rsidRPr="00E426D8">
        <w:rPr>
          <w:sz w:val="28"/>
          <w:szCs w:val="28"/>
        </w:rPr>
        <w:t xml:space="preserve">. Приказ Госстроя от 28.10.2013 г. № 397/ГС «О порядке осуществления мониторинга разработки и утверждения программ комплексного развития систем коммунальной инфраструктуры поселений, городских округов»;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3</w:t>
      </w:r>
      <w:r w:rsidRPr="00E426D8">
        <w:rPr>
          <w:sz w:val="28"/>
          <w:szCs w:val="28"/>
        </w:rPr>
        <w:t xml:space="preserve">. Закон Краснодарского края от 21.07.2008 г. № 1540-КЗ «Градостроительный кодекс Краснодарского края»;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4</w:t>
      </w:r>
      <w:r w:rsidRPr="00E426D8">
        <w:rPr>
          <w:sz w:val="28"/>
          <w:szCs w:val="28"/>
        </w:rPr>
        <w:t>. Стратегия социально-экономического разв</w:t>
      </w:r>
      <w:r w:rsidR="00A033B9">
        <w:rPr>
          <w:sz w:val="28"/>
          <w:szCs w:val="28"/>
        </w:rPr>
        <w:t>ития Краснодарского края до 2021</w:t>
      </w:r>
      <w:r w:rsidRPr="00E426D8">
        <w:rPr>
          <w:sz w:val="28"/>
          <w:szCs w:val="28"/>
        </w:rPr>
        <w:t xml:space="preserve"> года, утвержденная законом Краснодарского края от 29.04.2008 г. № 1465-КЗ;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5</w:t>
      </w:r>
      <w:r w:rsidRPr="00E426D8">
        <w:rPr>
          <w:sz w:val="28"/>
          <w:szCs w:val="28"/>
        </w:rPr>
        <w:t xml:space="preserve">. Разработанная и утвержденная документация территориального планирования муниципального образования </w:t>
      </w:r>
      <w:r w:rsidR="007B6980">
        <w:rPr>
          <w:sz w:val="28"/>
          <w:szCs w:val="28"/>
        </w:rPr>
        <w:t>Динской</w:t>
      </w:r>
      <w:r w:rsidRPr="00E426D8">
        <w:rPr>
          <w:sz w:val="28"/>
          <w:szCs w:val="28"/>
        </w:rPr>
        <w:t xml:space="preserve"> район и </w:t>
      </w:r>
      <w:r w:rsidR="0040444D">
        <w:rPr>
          <w:sz w:val="28"/>
          <w:szCs w:val="28"/>
        </w:rPr>
        <w:t>Новокубанского городского</w:t>
      </w:r>
      <w:r w:rsidRPr="00E426D8">
        <w:rPr>
          <w:sz w:val="28"/>
          <w:szCs w:val="28"/>
        </w:rPr>
        <w:t xml:space="preserve"> поселения;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6</w:t>
      </w:r>
      <w:r w:rsidRPr="00E426D8">
        <w:rPr>
          <w:sz w:val="28"/>
          <w:szCs w:val="28"/>
        </w:rPr>
        <w:t>. Постановление ЗСК Краснодарского края от 24.05.2012 г. № 3258-П "Об утверждении Концепции обращения с отходами производства и потребления на террит</w:t>
      </w:r>
      <w:r w:rsidR="00A033B9">
        <w:rPr>
          <w:sz w:val="28"/>
          <w:szCs w:val="28"/>
        </w:rPr>
        <w:t>ории Краснодарского края до 2021</w:t>
      </w:r>
      <w:r w:rsidRPr="00E426D8">
        <w:rPr>
          <w:sz w:val="28"/>
          <w:szCs w:val="28"/>
        </w:rPr>
        <w:t xml:space="preserve"> года";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7</w:t>
      </w:r>
      <w:r w:rsidRPr="00E426D8">
        <w:rPr>
          <w:sz w:val="28"/>
          <w:szCs w:val="28"/>
        </w:rPr>
        <w:t xml:space="preserve">. Приказ министерства регионального развития РФ № 359/ГС от 01.10.2013 г. «Об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8</w:t>
      </w:r>
      <w:r w:rsidRPr="00E426D8">
        <w:rPr>
          <w:sz w:val="28"/>
          <w:szCs w:val="28"/>
        </w:rPr>
        <w:t xml:space="preserve">. Приказ Минэнерго РФ от 24.03.2010 г. № 114 «Об утверждении формы инвестиционной программы субъектов электроэнергетики, в уставных капиталах которых участвует государство и сетевые организации»; </w:t>
      </w:r>
    </w:p>
    <w:p w:rsidR="0074133A" w:rsidRPr="00E426D8" w:rsidRDefault="0074133A" w:rsidP="0012669E">
      <w:pPr>
        <w:pStyle w:val="Default"/>
        <w:spacing w:line="276" w:lineRule="auto"/>
        <w:jc w:val="both"/>
        <w:rPr>
          <w:sz w:val="28"/>
          <w:szCs w:val="28"/>
        </w:rPr>
      </w:pPr>
      <w:r w:rsidRPr="00E426D8">
        <w:rPr>
          <w:sz w:val="28"/>
          <w:szCs w:val="28"/>
        </w:rPr>
        <w:t>1</w:t>
      </w:r>
      <w:r w:rsidR="00921AC9" w:rsidRPr="00E426D8">
        <w:rPr>
          <w:sz w:val="28"/>
          <w:szCs w:val="28"/>
        </w:rPr>
        <w:t>9</w:t>
      </w:r>
      <w:r w:rsidRPr="00E426D8">
        <w:rPr>
          <w:sz w:val="28"/>
          <w:szCs w:val="28"/>
        </w:rPr>
        <w:t xml:space="preserve">. Федеральный закон от 27.07.2010 г. № 190-ФЗ «О теплоснабжении»; </w:t>
      </w:r>
    </w:p>
    <w:p w:rsidR="0074133A" w:rsidRPr="00E426D8" w:rsidRDefault="00921AC9" w:rsidP="0012669E">
      <w:pPr>
        <w:pStyle w:val="Default"/>
        <w:spacing w:line="276" w:lineRule="auto"/>
        <w:jc w:val="both"/>
        <w:rPr>
          <w:sz w:val="28"/>
          <w:szCs w:val="28"/>
        </w:rPr>
      </w:pPr>
      <w:r w:rsidRPr="00E426D8">
        <w:rPr>
          <w:sz w:val="28"/>
          <w:szCs w:val="28"/>
        </w:rPr>
        <w:t>20</w:t>
      </w:r>
      <w:r w:rsidR="0074133A" w:rsidRPr="00E426D8">
        <w:rPr>
          <w:sz w:val="28"/>
          <w:szCs w:val="28"/>
        </w:rPr>
        <w:t xml:space="preserve">. Приказ Министерства регионального развития Российской федерации от 28.05.2010 г. № 262 «О требованиях к энергетической эффективности зданий, МДС 81-35.2004»; </w:t>
      </w:r>
    </w:p>
    <w:p w:rsidR="0074133A" w:rsidRPr="00E426D8" w:rsidRDefault="0074133A" w:rsidP="0012669E">
      <w:pPr>
        <w:pStyle w:val="Default"/>
        <w:spacing w:line="276" w:lineRule="auto"/>
        <w:jc w:val="both"/>
        <w:rPr>
          <w:sz w:val="28"/>
          <w:szCs w:val="28"/>
        </w:rPr>
      </w:pPr>
      <w:r w:rsidRPr="00E426D8">
        <w:rPr>
          <w:sz w:val="28"/>
          <w:szCs w:val="28"/>
        </w:rPr>
        <w:t>2</w:t>
      </w:r>
      <w:r w:rsidR="00921AC9" w:rsidRPr="00E426D8">
        <w:rPr>
          <w:sz w:val="28"/>
          <w:szCs w:val="28"/>
        </w:rPr>
        <w:t>1</w:t>
      </w:r>
      <w:r w:rsidRPr="00E426D8">
        <w:rPr>
          <w:sz w:val="28"/>
          <w:szCs w:val="28"/>
        </w:rPr>
        <w:t xml:space="preserve">. Постановление Правительства РФ от 22.02.2012 г. № 154 «Требования к схемам теплоснабжения, порядку их разработки и утверждения»; </w:t>
      </w:r>
    </w:p>
    <w:p w:rsidR="0074133A" w:rsidRPr="00E426D8" w:rsidRDefault="0074133A" w:rsidP="0012669E">
      <w:pPr>
        <w:pStyle w:val="Default"/>
        <w:spacing w:line="276" w:lineRule="auto"/>
        <w:jc w:val="both"/>
        <w:rPr>
          <w:sz w:val="28"/>
          <w:szCs w:val="28"/>
        </w:rPr>
      </w:pPr>
      <w:r w:rsidRPr="00E426D8">
        <w:rPr>
          <w:sz w:val="28"/>
          <w:szCs w:val="28"/>
        </w:rPr>
        <w:t>2</w:t>
      </w:r>
      <w:r w:rsidR="00921AC9" w:rsidRPr="00E426D8">
        <w:rPr>
          <w:sz w:val="28"/>
          <w:szCs w:val="28"/>
        </w:rPr>
        <w:t>2</w:t>
      </w:r>
      <w:r w:rsidRPr="00E426D8">
        <w:rPr>
          <w:sz w:val="28"/>
          <w:szCs w:val="28"/>
        </w:rPr>
        <w:t>. Методика определения стоимости строительной продукции на территории Российской Федерации</w:t>
      </w:r>
    </w:p>
    <w:p w:rsidR="0074133A" w:rsidRPr="00E426D8" w:rsidRDefault="0074133A" w:rsidP="0012669E">
      <w:pPr>
        <w:pStyle w:val="Default"/>
        <w:spacing w:line="276" w:lineRule="auto"/>
        <w:jc w:val="both"/>
        <w:rPr>
          <w:sz w:val="28"/>
          <w:szCs w:val="28"/>
        </w:rPr>
      </w:pPr>
      <w:r w:rsidRPr="00E426D8">
        <w:rPr>
          <w:sz w:val="28"/>
          <w:szCs w:val="28"/>
        </w:rPr>
        <w:t>2</w:t>
      </w:r>
      <w:r w:rsidR="00921AC9" w:rsidRPr="00E426D8">
        <w:rPr>
          <w:sz w:val="28"/>
          <w:szCs w:val="28"/>
        </w:rPr>
        <w:t>3</w:t>
      </w:r>
      <w:r w:rsidRPr="00E426D8">
        <w:rPr>
          <w:sz w:val="28"/>
          <w:szCs w:val="28"/>
        </w:rPr>
        <w:t xml:space="preserve">. Закон РФ от 21.02.1992 г. № 2395-1 "О недрах"; </w:t>
      </w:r>
    </w:p>
    <w:p w:rsidR="0074133A" w:rsidRPr="00E426D8" w:rsidRDefault="0074133A" w:rsidP="0012669E">
      <w:pPr>
        <w:pStyle w:val="Default"/>
        <w:spacing w:line="276" w:lineRule="auto"/>
        <w:jc w:val="both"/>
        <w:rPr>
          <w:sz w:val="28"/>
          <w:szCs w:val="28"/>
        </w:rPr>
      </w:pPr>
      <w:r w:rsidRPr="00E426D8">
        <w:rPr>
          <w:sz w:val="28"/>
          <w:szCs w:val="28"/>
        </w:rPr>
        <w:t>2</w:t>
      </w:r>
      <w:r w:rsidR="00921AC9" w:rsidRPr="00E426D8">
        <w:rPr>
          <w:sz w:val="28"/>
          <w:szCs w:val="28"/>
        </w:rPr>
        <w:t>4</w:t>
      </w:r>
      <w:r w:rsidRPr="00E426D8">
        <w:rPr>
          <w:sz w:val="28"/>
          <w:szCs w:val="28"/>
        </w:rPr>
        <w:t xml:space="preserve">. "Водный кодекс Российской Федерации" от 03.06.2006 г. № 74-ФЗ; </w:t>
      </w:r>
    </w:p>
    <w:p w:rsidR="0074133A" w:rsidRPr="00E426D8" w:rsidRDefault="0074133A" w:rsidP="0012669E">
      <w:pPr>
        <w:pStyle w:val="Default"/>
        <w:spacing w:line="276" w:lineRule="auto"/>
        <w:jc w:val="both"/>
        <w:rPr>
          <w:sz w:val="28"/>
          <w:szCs w:val="28"/>
        </w:rPr>
      </w:pPr>
      <w:r w:rsidRPr="00E426D8">
        <w:rPr>
          <w:sz w:val="28"/>
          <w:szCs w:val="28"/>
        </w:rPr>
        <w:t>2</w:t>
      </w:r>
      <w:r w:rsidR="00921AC9" w:rsidRPr="00E426D8">
        <w:rPr>
          <w:sz w:val="28"/>
          <w:szCs w:val="28"/>
        </w:rPr>
        <w:t>5</w:t>
      </w:r>
      <w:r w:rsidRPr="00E426D8">
        <w:rPr>
          <w:sz w:val="28"/>
          <w:szCs w:val="28"/>
        </w:rPr>
        <w:t xml:space="preserve">. Закон РФ от 10.01.2002 г. № 7-ФЗ «Об охране окружающей среды»; </w:t>
      </w:r>
    </w:p>
    <w:p w:rsidR="0074133A" w:rsidRPr="00E426D8" w:rsidRDefault="0074133A" w:rsidP="0012669E">
      <w:pPr>
        <w:pStyle w:val="Default"/>
        <w:spacing w:line="276" w:lineRule="auto"/>
        <w:jc w:val="both"/>
        <w:rPr>
          <w:sz w:val="28"/>
          <w:szCs w:val="28"/>
        </w:rPr>
      </w:pPr>
      <w:r w:rsidRPr="00E426D8">
        <w:rPr>
          <w:sz w:val="28"/>
          <w:szCs w:val="28"/>
        </w:rPr>
        <w:t>2</w:t>
      </w:r>
      <w:r w:rsidR="00921AC9" w:rsidRPr="00E426D8">
        <w:rPr>
          <w:sz w:val="28"/>
          <w:szCs w:val="28"/>
        </w:rPr>
        <w:t>6</w:t>
      </w:r>
      <w:r w:rsidRPr="00E426D8">
        <w:rPr>
          <w:sz w:val="28"/>
          <w:szCs w:val="28"/>
        </w:rPr>
        <w:t xml:space="preserve">. Закон РФ от 4.05.1999 г. № 96-ФЗ «Об охране атмосферного воздуха»; </w:t>
      </w:r>
    </w:p>
    <w:p w:rsidR="0074133A" w:rsidRPr="00E426D8" w:rsidRDefault="0074133A" w:rsidP="0012669E">
      <w:pPr>
        <w:pStyle w:val="Default"/>
        <w:spacing w:line="276" w:lineRule="auto"/>
        <w:jc w:val="both"/>
        <w:rPr>
          <w:sz w:val="28"/>
          <w:szCs w:val="28"/>
        </w:rPr>
      </w:pPr>
      <w:r w:rsidRPr="00E426D8">
        <w:rPr>
          <w:sz w:val="28"/>
          <w:szCs w:val="28"/>
        </w:rPr>
        <w:t>2</w:t>
      </w:r>
      <w:r w:rsidR="00921AC9" w:rsidRPr="00E426D8">
        <w:rPr>
          <w:sz w:val="28"/>
          <w:szCs w:val="28"/>
        </w:rPr>
        <w:t>7</w:t>
      </w:r>
      <w:r w:rsidRPr="00E426D8">
        <w:rPr>
          <w:sz w:val="28"/>
          <w:szCs w:val="28"/>
        </w:rPr>
        <w:t>. Закон РФ от 24.06.1998 г. № 89-ФЗ «Об отход</w:t>
      </w:r>
      <w:r w:rsidR="00921AC9" w:rsidRPr="00E426D8">
        <w:rPr>
          <w:sz w:val="28"/>
          <w:szCs w:val="28"/>
        </w:rPr>
        <w:t>ах производства и потребления».</w:t>
      </w:r>
    </w:p>
    <w:p w:rsidR="00320A89" w:rsidRDefault="00320A89" w:rsidP="003C47BB">
      <w:pPr>
        <w:pStyle w:val="Default"/>
        <w:jc w:val="both"/>
        <w:rPr>
          <w:sz w:val="28"/>
          <w:szCs w:val="28"/>
        </w:rPr>
        <w:sectPr w:rsidR="00320A89" w:rsidSect="00DB3C4D">
          <w:headerReference w:type="even" r:id="rId11"/>
          <w:headerReference w:type="default" r:id="rId12"/>
          <w:headerReference w:type="first" r:id="rId13"/>
          <w:pgSz w:w="11906" w:h="16838" w:code="9"/>
          <w:pgMar w:top="851" w:right="567" w:bottom="851" w:left="1418" w:header="709" w:footer="709" w:gutter="0"/>
          <w:cols w:space="708"/>
          <w:docGrid w:linePitch="360"/>
        </w:sectPr>
      </w:pPr>
    </w:p>
    <w:p w:rsidR="00FB1E41" w:rsidRPr="00E105BC" w:rsidRDefault="00FB1E41" w:rsidP="003C47BB">
      <w:pPr>
        <w:pStyle w:val="afff4"/>
        <w:numPr>
          <w:ilvl w:val="0"/>
          <w:numId w:val="6"/>
        </w:numPr>
        <w:spacing w:line="240" w:lineRule="auto"/>
        <w:ind w:left="284" w:firstLine="76"/>
        <w:jc w:val="center"/>
        <w:rPr>
          <w:rFonts w:ascii="Times New Roman" w:hAnsi="Times New Roman" w:cs="Times New Roman"/>
          <w:b/>
          <w:bCs/>
          <w:sz w:val="28"/>
          <w:szCs w:val="28"/>
        </w:rPr>
      </w:pPr>
      <w:r w:rsidRPr="00E426D8">
        <w:rPr>
          <w:rFonts w:ascii="Times New Roman" w:hAnsi="Times New Roman" w:cs="Times New Roman"/>
          <w:b/>
          <w:bCs/>
          <w:sz w:val="28"/>
          <w:szCs w:val="28"/>
        </w:rPr>
        <w:lastRenderedPageBreak/>
        <w:t xml:space="preserve">ПАСПОРТ ПРОГРАММЫ КОМПЛЕКСНОГО РАЗВИТИЯ СИСТЕМ КОММУНАЛЬНОЙ ИНФРАСТРУКТУРЫ </w:t>
      </w:r>
      <w:r w:rsidR="00A033B9">
        <w:rPr>
          <w:rFonts w:ascii="Times New Roman" w:hAnsi="Times New Roman" w:cs="Times New Roman"/>
          <w:b/>
          <w:bCs/>
          <w:sz w:val="28"/>
          <w:szCs w:val="28"/>
        </w:rPr>
        <w:t xml:space="preserve">НОВОКУБАНСКОГО ГОРОДСКОГО </w:t>
      </w:r>
      <w:r w:rsidR="00E104EA" w:rsidRPr="00E426D8">
        <w:rPr>
          <w:rFonts w:ascii="Times New Roman" w:hAnsi="Times New Roman" w:cs="Times New Roman"/>
          <w:b/>
          <w:bCs/>
          <w:sz w:val="28"/>
          <w:szCs w:val="28"/>
        </w:rPr>
        <w:t>ПОСЕЛЕНИЯ</w:t>
      </w:r>
      <w:r w:rsidR="00A033B9">
        <w:rPr>
          <w:rFonts w:ascii="Times New Roman" w:hAnsi="Times New Roman" w:cs="Times New Roman"/>
          <w:b/>
          <w:bCs/>
          <w:sz w:val="28"/>
          <w:szCs w:val="28"/>
        </w:rPr>
        <w:t xml:space="preserve"> НОВОКУБАНСКОГО</w:t>
      </w:r>
      <w:r w:rsidR="00CC02E3" w:rsidRPr="00E105BC">
        <w:rPr>
          <w:rFonts w:ascii="Times New Roman" w:hAnsi="Times New Roman" w:cs="Times New Roman"/>
          <w:b/>
          <w:bCs/>
          <w:sz w:val="28"/>
          <w:szCs w:val="28"/>
        </w:rPr>
        <w:t xml:space="preserve"> РАЙОНА</w:t>
      </w:r>
      <w:r w:rsidRPr="00E105BC">
        <w:rPr>
          <w:rFonts w:ascii="Times New Roman" w:hAnsi="Times New Roman" w:cs="Times New Roman"/>
          <w:b/>
          <w:bCs/>
          <w:sz w:val="28"/>
          <w:szCs w:val="28"/>
        </w:rPr>
        <w:t xml:space="preserve">НА </w:t>
      </w:r>
      <w:r w:rsidR="00A033B9">
        <w:rPr>
          <w:rFonts w:ascii="Times New Roman" w:hAnsi="Times New Roman" w:cs="Times New Roman"/>
          <w:b/>
          <w:bCs/>
          <w:sz w:val="28"/>
          <w:szCs w:val="28"/>
        </w:rPr>
        <w:t>2021</w:t>
      </w:r>
      <w:r w:rsidR="00E23B12">
        <w:rPr>
          <w:rFonts w:ascii="Times New Roman" w:hAnsi="Times New Roman" w:cs="Times New Roman"/>
          <w:b/>
          <w:bCs/>
          <w:sz w:val="28"/>
          <w:szCs w:val="28"/>
        </w:rPr>
        <w:t>-</w:t>
      </w:r>
      <w:r w:rsidR="00A033B9">
        <w:rPr>
          <w:rFonts w:ascii="Times New Roman" w:hAnsi="Times New Roman" w:cs="Times New Roman"/>
          <w:b/>
          <w:bCs/>
          <w:sz w:val="28"/>
          <w:szCs w:val="28"/>
        </w:rPr>
        <w:t>2030</w:t>
      </w:r>
      <w:r w:rsidR="00C655F7" w:rsidRPr="00E105BC">
        <w:rPr>
          <w:rFonts w:ascii="Times New Roman" w:hAnsi="Times New Roman" w:cs="Times New Roman"/>
          <w:b/>
          <w:bCs/>
          <w:sz w:val="28"/>
          <w:szCs w:val="28"/>
        </w:rPr>
        <w:t xml:space="preserve"> гг.</w:t>
      </w:r>
    </w:p>
    <w:tbl>
      <w:tblPr>
        <w:tblW w:w="9938" w:type="dxa"/>
        <w:tblInd w:w="-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3028"/>
        <w:gridCol w:w="6910"/>
      </w:tblGrid>
      <w:tr w:rsidR="00FB1E41" w:rsidRPr="00980853" w:rsidTr="006419B2">
        <w:trPr>
          <w:trHeight w:val="1092"/>
        </w:trPr>
        <w:tc>
          <w:tcPr>
            <w:tcW w:w="3028" w:type="dxa"/>
            <w:tcBorders>
              <w:bottom w:val="single" w:sz="12" w:space="0" w:color="000000"/>
            </w:tcBorders>
            <w:shd w:val="clear" w:color="auto" w:fill="auto"/>
            <w:vAlign w:val="center"/>
          </w:tcPr>
          <w:p w:rsidR="00FB1E41" w:rsidRPr="00980853" w:rsidRDefault="00FB1E41" w:rsidP="003C47BB">
            <w:pPr>
              <w:pStyle w:val="31"/>
              <w:shd w:val="clear" w:color="auto" w:fill="auto"/>
              <w:spacing w:line="240" w:lineRule="auto"/>
              <w:ind w:firstLine="0"/>
              <w:rPr>
                <w:noProof/>
                <w:sz w:val="28"/>
                <w:szCs w:val="28"/>
                <w:highlight w:val="yellow"/>
                <w:lang w:eastAsia="ru-RU"/>
              </w:rPr>
            </w:pPr>
            <w:r w:rsidRPr="00980853">
              <w:rPr>
                <w:noProof/>
                <w:sz w:val="28"/>
                <w:szCs w:val="28"/>
                <w:lang w:eastAsia="ru-RU"/>
              </w:rPr>
              <w:t>Наименование Программы</w:t>
            </w:r>
          </w:p>
        </w:tc>
        <w:tc>
          <w:tcPr>
            <w:tcW w:w="6910" w:type="dxa"/>
            <w:tcBorders>
              <w:bottom w:val="single" w:sz="12" w:space="0" w:color="000000"/>
            </w:tcBorders>
            <w:shd w:val="clear" w:color="auto" w:fill="auto"/>
            <w:vAlign w:val="center"/>
          </w:tcPr>
          <w:p w:rsidR="00FB1E41" w:rsidRPr="00980853" w:rsidRDefault="00FB1E41" w:rsidP="001608F0">
            <w:pPr>
              <w:pStyle w:val="31"/>
              <w:shd w:val="clear" w:color="auto" w:fill="auto"/>
              <w:tabs>
                <w:tab w:val="left" w:pos="9831"/>
              </w:tabs>
              <w:spacing w:line="240" w:lineRule="auto"/>
              <w:ind w:firstLine="142"/>
              <w:jc w:val="both"/>
              <w:rPr>
                <w:noProof/>
                <w:sz w:val="28"/>
                <w:szCs w:val="28"/>
                <w:lang w:eastAsia="ru-RU"/>
              </w:rPr>
            </w:pPr>
            <w:r w:rsidRPr="00980853">
              <w:rPr>
                <w:noProof/>
                <w:sz w:val="28"/>
                <w:szCs w:val="28"/>
                <w:lang w:eastAsia="ru-RU"/>
              </w:rPr>
              <w:t xml:space="preserve">Программа комплексного развития систем коммунальной инфраструктуры </w:t>
            </w:r>
            <w:r w:rsidR="001608F0">
              <w:rPr>
                <w:noProof/>
                <w:sz w:val="28"/>
                <w:szCs w:val="28"/>
                <w:lang w:eastAsia="ru-RU"/>
              </w:rPr>
              <w:t>Новокубанского городского поселения Новокубанского района</w:t>
            </w:r>
            <w:r w:rsidR="00E104EA" w:rsidRPr="00980853">
              <w:rPr>
                <w:noProof/>
                <w:sz w:val="28"/>
                <w:szCs w:val="28"/>
                <w:lang w:eastAsia="ru-RU"/>
              </w:rPr>
              <w:t xml:space="preserve">на </w:t>
            </w:r>
            <w:r w:rsidR="00A033B9">
              <w:rPr>
                <w:noProof/>
                <w:sz w:val="28"/>
                <w:szCs w:val="28"/>
                <w:lang w:eastAsia="ru-RU"/>
              </w:rPr>
              <w:t>2021</w:t>
            </w:r>
            <w:r w:rsidR="00E23B12" w:rsidRPr="00980853">
              <w:rPr>
                <w:noProof/>
                <w:sz w:val="28"/>
                <w:szCs w:val="28"/>
                <w:lang w:eastAsia="ru-RU"/>
              </w:rPr>
              <w:t>-</w:t>
            </w:r>
            <w:r w:rsidR="001608F0">
              <w:rPr>
                <w:noProof/>
                <w:sz w:val="28"/>
                <w:szCs w:val="28"/>
                <w:lang w:eastAsia="ru-RU"/>
              </w:rPr>
              <w:t>2030</w:t>
            </w:r>
            <w:r w:rsidRPr="00980853">
              <w:rPr>
                <w:noProof/>
                <w:sz w:val="28"/>
                <w:szCs w:val="28"/>
                <w:lang w:eastAsia="ru-RU"/>
              </w:rPr>
              <w:t xml:space="preserve"> годы (далее - Программа)</w:t>
            </w:r>
          </w:p>
        </w:tc>
      </w:tr>
      <w:tr w:rsidR="000455B6" w:rsidRPr="00980853" w:rsidTr="006419B2">
        <w:trPr>
          <w:trHeight w:val="1092"/>
        </w:trPr>
        <w:tc>
          <w:tcPr>
            <w:tcW w:w="3028" w:type="dxa"/>
            <w:tcBorders>
              <w:bottom w:val="single" w:sz="2" w:space="0" w:color="000000"/>
            </w:tcBorders>
            <w:shd w:val="clear" w:color="auto" w:fill="auto"/>
            <w:vAlign w:val="center"/>
          </w:tcPr>
          <w:p w:rsidR="000455B6" w:rsidRPr="00980853" w:rsidRDefault="000455B6" w:rsidP="003C47BB">
            <w:pPr>
              <w:pStyle w:val="31"/>
              <w:shd w:val="clear" w:color="auto" w:fill="auto"/>
              <w:spacing w:line="240" w:lineRule="auto"/>
              <w:ind w:firstLine="0"/>
              <w:rPr>
                <w:noProof/>
                <w:sz w:val="28"/>
                <w:szCs w:val="28"/>
                <w:lang w:eastAsia="ru-RU"/>
              </w:rPr>
            </w:pPr>
            <w:r w:rsidRPr="00980853">
              <w:rPr>
                <w:sz w:val="28"/>
                <w:szCs w:val="28"/>
                <w:lang w:eastAsia="ru-RU"/>
              </w:rPr>
              <w:t>Наименование, номер и дата принятия решения о разработке программы</w:t>
            </w:r>
          </w:p>
        </w:tc>
        <w:tc>
          <w:tcPr>
            <w:tcW w:w="6910" w:type="dxa"/>
            <w:tcBorders>
              <w:bottom w:val="single" w:sz="2" w:space="0" w:color="000000"/>
            </w:tcBorders>
            <w:shd w:val="clear" w:color="auto" w:fill="auto"/>
            <w:vAlign w:val="center"/>
          </w:tcPr>
          <w:p w:rsidR="000455B6" w:rsidRPr="00980853" w:rsidRDefault="000455B6" w:rsidP="003C47BB">
            <w:pPr>
              <w:pStyle w:val="31"/>
              <w:shd w:val="clear" w:color="auto" w:fill="auto"/>
              <w:tabs>
                <w:tab w:val="left" w:pos="9831"/>
              </w:tabs>
              <w:spacing w:line="240" w:lineRule="auto"/>
              <w:ind w:firstLine="142"/>
              <w:jc w:val="both"/>
              <w:rPr>
                <w:bCs/>
                <w:sz w:val="28"/>
                <w:szCs w:val="28"/>
              </w:rPr>
            </w:pPr>
            <w:r w:rsidRPr="00980853">
              <w:rPr>
                <w:noProof/>
                <w:sz w:val="28"/>
                <w:szCs w:val="28"/>
                <w:lang w:eastAsia="ru-RU"/>
              </w:rPr>
              <w:t xml:space="preserve">1. Перечень поручений призидента Российской Федерации от </w:t>
            </w:r>
            <w:r w:rsidRPr="00980853">
              <w:rPr>
                <w:bCs/>
                <w:sz w:val="28"/>
                <w:szCs w:val="28"/>
              </w:rPr>
              <w:t>17 марта 2011 г. Пр.№701;</w:t>
            </w:r>
          </w:p>
          <w:p w:rsidR="000455B6" w:rsidRPr="00980853" w:rsidRDefault="000455B6" w:rsidP="003C47BB">
            <w:pPr>
              <w:pStyle w:val="31"/>
              <w:shd w:val="clear" w:color="auto" w:fill="auto"/>
              <w:tabs>
                <w:tab w:val="left" w:pos="9831"/>
              </w:tabs>
              <w:spacing w:line="240" w:lineRule="auto"/>
              <w:ind w:firstLine="142"/>
              <w:jc w:val="both"/>
              <w:rPr>
                <w:bCs/>
                <w:sz w:val="28"/>
                <w:szCs w:val="28"/>
              </w:rPr>
            </w:pPr>
            <w:r w:rsidRPr="00980853">
              <w:rPr>
                <w:bCs/>
                <w:sz w:val="28"/>
                <w:szCs w:val="28"/>
              </w:rPr>
              <w:t>2. Градостроительный  кодекс Российской Федерации;</w:t>
            </w:r>
          </w:p>
          <w:p w:rsidR="000455B6" w:rsidRPr="00980853" w:rsidRDefault="000455B6" w:rsidP="003C47BB">
            <w:pPr>
              <w:pStyle w:val="31"/>
              <w:shd w:val="clear" w:color="auto" w:fill="auto"/>
              <w:tabs>
                <w:tab w:val="left" w:pos="9831"/>
              </w:tabs>
              <w:spacing w:line="240" w:lineRule="auto"/>
              <w:ind w:firstLine="142"/>
              <w:jc w:val="both"/>
              <w:rPr>
                <w:bCs/>
                <w:sz w:val="28"/>
                <w:szCs w:val="28"/>
              </w:rPr>
            </w:pPr>
            <w:r w:rsidRPr="00980853">
              <w:rPr>
                <w:noProof/>
                <w:sz w:val="28"/>
                <w:szCs w:val="28"/>
                <w:lang w:eastAsia="ru-RU"/>
              </w:rPr>
              <w:t xml:space="preserve">3. Приказ МинрегионаРФ от 06 мая 2011 г. №204 </w:t>
            </w:r>
            <w:r w:rsidRPr="00980853">
              <w:rPr>
                <w:bCs/>
                <w:sz w:val="28"/>
                <w:szCs w:val="28"/>
              </w:rPr>
              <w:t>«О разработке программ комплексного развития систем коммунальной инфраструктуры муниципальных образований»;</w:t>
            </w:r>
          </w:p>
          <w:p w:rsidR="000455B6" w:rsidRPr="00980853" w:rsidRDefault="000455B6" w:rsidP="003C47BB">
            <w:pPr>
              <w:pStyle w:val="31"/>
              <w:shd w:val="clear" w:color="auto" w:fill="auto"/>
              <w:tabs>
                <w:tab w:val="left" w:pos="9831"/>
              </w:tabs>
              <w:spacing w:line="240" w:lineRule="auto"/>
              <w:ind w:firstLine="142"/>
              <w:jc w:val="both"/>
              <w:rPr>
                <w:bCs/>
                <w:sz w:val="28"/>
                <w:szCs w:val="28"/>
              </w:rPr>
            </w:pPr>
            <w:r w:rsidRPr="00980853">
              <w:rPr>
                <w:bCs/>
                <w:sz w:val="28"/>
                <w:szCs w:val="28"/>
              </w:rPr>
              <w:t xml:space="preserve">4. </w:t>
            </w:r>
            <w:r w:rsidR="004C7797" w:rsidRPr="00980853">
              <w:rPr>
                <w:bCs/>
                <w:sz w:val="28"/>
                <w:szCs w:val="28"/>
              </w:rPr>
              <w:t>Приказ Минрегиона РФ от 01 октября 2013 г. №359/ГС «Об утверждении методических рекомендаций по разработке программ комплексного развития систем коммунальной инфраструктуры поселений и городских округов»;</w:t>
            </w:r>
          </w:p>
          <w:p w:rsidR="004C7797" w:rsidRPr="00980853" w:rsidRDefault="004C7797" w:rsidP="003C47BB">
            <w:pPr>
              <w:pStyle w:val="31"/>
              <w:shd w:val="clear" w:color="auto" w:fill="auto"/>
              <w:tabs>
                <w:tab w:val="left" w:pos="9831"/>
              </w:tabs>
              <w:spacing w:line="240" w:lineRule="auto"/>
              <w:ind w:firstLine="142"/>
              <w:jc w:val="both"/>
              <w:rPr>
                <w:bCs/>
                <w:sz w:val="28"/>
                <w:szCs w:val="28"/>
              </w:rPr>
            </w:pPr>
            <w:r w:rsidRPr="00980853">
              <w:rPr>
                <w:bCs/>
                <w:sz w:val="28"/>
                <w:szCs w:val="28"/>
              </w:rPr>
              <w:t>5. Федеральный закон от 30.12.2004 г. № 210-ФЗ «Об основах регулирования тарифов организаций коммунального комплекса»;</w:t>
            </w:r>
          </w:p>
          <w:p w:rsidR="004C7797" w:rsidRPr="00980853" w:rsidRDefault="004C7797" w:rsidP="003C47BB">
            <w:pPr>
              <w:pStyle w:val="31"/>
              <w:shd w:val="clear" w:color="auto" w:fill="auto"/>
              <w:tabs>
                <w:tab w:val="left" w:pos="9831"/>
              </w:tabs>
              <w:spacing w:line="240" w:lineRule="auto"/>
              <w:ind w:firstLine="142"/>
              <w:jc w:val="both"/>
              <w:rPr>
                <w:bCs/>
                <w:sz w:val="28"/>
                <w:szCs w:val="28"/>
              </w:rPr>
            </w:pPr>
            <w:r w:rsidRPr="00980853">
              <w:rPr>
                <w:noProof/>
                <w:sz w:val="28"/>
                <w:szCs w:val="28"/>
                <w:lang w:eastAsia="ru-RU"/>
              </w:rPr>
              <w:t xml:space="preserve">6. Федеральный закон  от 23.11 2009 г. № 261-ФЗ </w:t>
            </w:r>
            <w:r w:rsidRPr="00980853">
              <w:rPr>
                <w:bCs/>
                <w:sz w:val="28"/>
                <w:szCs w:val="28"/>
              </w:rPr>
              <w:t>«Об энергосбережении и повышении энергетической эффективности и о внесении изменений в отдельные законодательные акты Российской Федерации»;</w:t>
            </w:r>
          </w:p>
          <w:p w:rsidR="004C7797" w:rsidRPr="00980853" w:rsidRDefault="004C7797" w:rsidP="003C47BB">
            <w:pPr>
              <w:pStyle w:val="31"/>
              <w:shd w:val="clear" w:color="auto" w:fill="auto"/>
              <w:tabs>
                <w:tab w:val="left" w:pos="9831"/>
              </w:tabs>
              <w:spacing w:line="240" w:lineRule="auto"/>
              <w:ind w:firstLine="142"/>
              <w:jc w:val="both"/>
              <w:rPr>
                <w:bCs/>
                <w:sz w:val="28"/>
                <w:szCs w:val="28"/>
              </w:rPr>
            </w:pPr>
            <w:r w:rsidRPr="00980853">
              <w:rPr>
                <w:bCs/>
                <w:sz w:val="28"/>
                <w:szCs w:val="28"/>
              </w:rPr>
              <w:t>7. Постановление правительства РФ от 22 февраля 2012 г. N 154«О требованиях к схемам теплоснабжения, порядку их разработки и утверждения»;</w:t>
            </w:r>
          </w:p>
          <w:p w:rsidR="004C7797" w:rsidRPr="00980853" w:rsidRDefault="00950E0F" w:rsidP="003C47BB">
            <w:pPr>
              <w:pStyle w:val="31"/>
              <w:shd w:val="clear" w:color="auto" w:fill="auto"/>
              <w:tabs>
                <w:tab w:val="left" w:pos="9831"/>
              </w:tabs>
              <w:spacing w:line="240" w:lineRule="auto"/>
              <w:ind w:firstLine="142"/>
              <w:jc w:val="both"/>
              <w:rPr>
                <w:bCs/>
                <w:sz w:val="28"/>
                <w:szCs w:val="28"/>
              </w:rPr>
            </w:pPr>
            <w:r w:rsidRPr="00980853">
              <w:rPr>
                <w:bCs/>
                <w:sz w:val="28"/>
                <w:szCs w:val="28"/>
              </w:rPr>
              <w:t>8. Градостроительный кодекс Краснодарского края;</w:t>
            </w:r>
          </w:p>
          <w:p w:rsidR="00950E0F" w:rsidRPr="00980853" w:rsidRDefault="00950E0F" w:rsidP="003C47BB">
            <w:pPr>
              <w:pStyle w:val="31"/>
              <w:shd w:val="clear" w:color="auto" w:fill="auto"/>
              <w:tabs>
                <w:tab w:val="left" w:pos="9831"/>
              </w:tabs>
              <w:spacing w:line="240" w:lineRule="auto"/>
              <w:ind w:firstLine="142"/>
              <w:jc w:val="both"/>
              <w:rPr>
                <w:bCs/>
                <w:sz w:val="28"/>
                <w:szCs w:val="28"/>
              </w:rPr>
            </w:pPr>
            <w:r w:rsidRPr="00980853">
              <w:rPr>
                <w:bCs/>
                <w:sz w:val="28"/>
                <w:szCs w:val="28"/>
              </w:rPr>
              <w:t xml:space="preserve">9. Программа социально-экономического развития </w:t>
            </w:r>
            <w:r w:rsidR="001608F0">
              <w:rPr>
                <w:bCs/>
                <w:sz w:val="28"/>
                <w:szCs w:val="28"/>
              </w:rPr>
              <w:t>Новокубанского городского поселения Новокубанского</w:t>
            </w:r>
            <w:r w:rsidRPr="00980853">
              <w:rPr>
                <w:bCs/>
                <w:sz w:val="28"/>
                <w:szCs w:val="28"/>
              </w:rPr>
              <w:t>района;</w:t>
            </w:r>
          </w:p>
          <w:p w:rsidR="004C7797" w:rsidRPr="00980853" w:rsidRDefault="00950E0F" w:rsidP="003C47BB">
            <w:pPr>
              <w:pStyle w:val="31"/>
              <w:shd w:val="clear" w:color="auto" w:fill="auto"/>
              <w:tabs>
                <w:tab w:val="left" w:pos="9831"/>
              </w:tabs>
              <w:spacing w:line="240" w:lineRule="auto"/>
              <w:ind w:firstLine="142"/>
              <w:jc w:val="both"/>
              <w:rPr>
                <w:bCs/>
                <w:sz w:val="28"/>
                <w:szCs w:val="28"/>
              </w:rPr>
            </w:pPr>
            <w:r w:rsidRPr="00980853">
              <w:rPr>
                <w:bCs/>
                <w:sz w:val="28"/>
                <w:szCs w:val="28"/>
              </w:rPr>
              <w:t>10. Постановление Правительства РФ от 14 июня 2013г. № 502 «Об утверждении требований к программам комплексного развития систем коммунальной инфраструктуры поселений, городских округов».</w:t>
            </w:r>
          </w:p>
        </w:tc>
      </w:tr>
      <w:tr w:rsidR="005370B3" w:rsidRPr="00980853" w:rsidTr="006419B2">
        <w:trPr>
          <w:trHeight w:val="838"/>
        </w:trPr>
        <w:tc>
          <w:tcPr>
            <w:tcW w:w="3028" w:type="dxa"/>
            <w:tcBorders>
              <w:top w:val="single" w:sz="2" w:space="0" w:color="000000"/>
              <w:bottom w:val="single" w:sz="2" w:space="0" w:color="000000"/>
            </w:tcBorders>
            <w:shd w:val="clear" w:color="auto" w:fill="auto"/>
            <w:vAlign w:val="center"/>
          </w:tcPr>
          <w:p w:rsidR="005370B3" w:rsidRPr="00980853" w:rsidRDefault="005370B3" w:rsidP="003C47BB">
            <w:pPr>
              <w:pStyle w:val="31"/>
              <w:shd w:val="clear" w:color="auto" w:fill="auto"/>
              <w:spacing w:line="240" w:lineRule="auto"/>
              <w:ind w:firstLine="0"/>
              <w:rPr>
                <w:noProof/>
                <w:sz w:val="28"/>
                <w:szCs w:val="28"/>
                <w:lang w:eastAsia="ru-RU"/>
              </w:rPr>
            </w:pPr>
            <w:r w:rsidRPr="00980853">
              <w:rPr>
                <w:noProof/>
                <w:sz w:val="28"/>
                <w:szCs w:val="28"/>
                <w:lang w:eastAsia="ru-RU"/>
              </w:rPr>
              <w:t>Ответственный исполнитель программы</w:t>
            </w:r>
          </w:p>
        </w:tc>
        <w:tc>
          <w:tcPr>
            <w:tcW w:w="6910" w:type="dxa"/>
            <w:tcBorders>
              <w:top w:val="single" w:sz="2" w:space="0" w:color="000000"/>
              <w:bottom w:val="single" w:sz="2" w:space="0" w:color="000000"/>
            </w:tcBorders>
            <w:shd w:val="clear" w:color="auto" w:fill="auto"/>
            <w:vAlign w:val="center"/>
          </w:tcPr>
          <w:p w:rsidR="005370B3" w:rsidRPr="00980853" w:rsidRDefault="005370B3" w:rsidP="001608F0">
            <w:pPr>
              <w:pStyle w:val="31"/>
              <w:shd w:val="clear" w:color="auto" w:fill="auto"/>
              <w:tabs>
                <w:tab w:val="left" w:pos="9831"/>
              </w:tabs>
              <w:spacing w:line="240" w:lineRule="auto"/>
              <w:ind w:firstLine="142"/>
              <w:jc w:val="both"/>
              <w:rPr>
                <w:noProof/>
                <w:sz w:val="28"/>
                <w:szCs w:val="28"/>
                <w:lang w:eastAsia="ru-RU"/>
              </w:rPr>
            </w:pPr>
            <w:r w:rsidRPr="00980853">
              <w:rPr>
                <w:noProof/>
                <w:sz w:val="28"/>
                <w:szCs w:val="28"/>
                <w:lang w:eastAsia="ru-RU"/>
              </w:rPr>
              <w:t xml:space="preserve">Администрация </w:t>
            </w:r>
            <w:r w:rsidR="001608F0">
              <w:rPr>
                <w:noProof/>
                <w:sz w:val="28"/>
                <w:szCs w:val="28"/>
                <w:lang w:eastAsia="ru-RU"/>
              </w:rPr>
              <w:t>Новокубанского городского поселения Новокубанского</w:t>
            </w:r>
            <w:r w:rsidRPr="00980853">
              <w:rPr>
                <w:noProof/>
                <w:sz w:val="28"/>
                <w:szCs w:val="28"/>
                <w:lang w:eastAsia="ru-RU"/>
              </w:rPr>
              <w:t xml:space="preserve"> района Краснодарского края</w:t>
            </w:r>
          </w:p>
        </w:tc>
      </w:tr>
      <w:tr w:rsidR="005370B3" w:rsidRPr="00980853" w:rsidTr="006419B2">
        <w:trPr>
          <w:trHeight w:val="688"/>
        </w:trPr>
        <w:tc>
          <w:tcPr>
            <w:tcW w:w="3028" w:type="dxa"/>
            <w:tcBorders>
              <w:top w:val="single" w:sz="2" w:space="0" w:color="000000"/>
              <w:bottom w:val="single" w:sz="2" w:space="0" w:color="000000"/>
            </w:tcBorders>
            <w:shd w:val="clear" w:color="auto" w:fill="auto"/>
            <w:vAlign w:val="center"/>
          </w:tcPr>
          <w:p w:rsidR="005370B3" w:rsidRPr="00980853" w:rsidRDefault="005370B3" w:rsidP="003C47BB">
            <w:pPr>
              <w:pStyle w:val="31"/>
              <w:shd w:val="clear" w:color="auto" w:fill="auto"/>
              <w:spacing w:line="240" w:lineRule="auto"/>
              <w:ind w:firstLine="0"/>
              <w:rPr>
                <w:noProof/>
                <w:sz w:val="28"/>
                <w:szCs w:val="28"/>
                <w:lang w:eastAsia="ru-RU"/>
              </w:rPr>
            </w:pPr>
            <w:r w:rsidRPr="00980853">
              <w:rPr>
                <w:noProof/>
                <w:sz w:val="28"/>
                <w:szCs w:val="28"/>
                <w:lang w:eastAsia="ru-RU"/>
              </w:rPr>
              <w:lastRenderedPageBreak/>
              <w:t>Соисполнители программы</w:t>
            </w:r>
          </w:p>
        </w:tc>
        <w:tc>
          <w:tcPr>
            <w:tcW w:w="6910" w:type="dxa"/>
            <w:tcBorders>
              <w:top w:val="single" w:sz="2" w:space="0" w:color="000000"/>
              <w:bottom w:val="single" w:sz="2" w:space="0" w:color="000000"/>
            </w:tcBorders>
            <w:shd w:val="clear" w:color="auto" w:fill="auto"/>
            <w:vAlign w:val="center"/>
          </w:tcPr>
          <w:p w:rsidR="005370B3" w:rsidRPr="00980853" w:rsidRDefault="00F6504A" w:rsidP="003C47BB">
            <w:pPr>
              <w:widowControl w:val="0"/>
              <w:shd w:val="clear" w:color="auto" w:fill="FFFFFF"/>
              <w:autoSpaceDE w:val="0"/>
              <w:autoSpaceDN w:val="0"/>
              <w:adjustRightInd w:val="0"/>
              <w:spacing w:line="240" w:lineRule="auto"/>
              <w:ind w:left="0" w:right="288" w:firstLine="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ИП Гуря Елена Сергеевна</w:t>
            </w:r>
          </w:p>
          <w:p w:rsidR="005370B3" w:rsidRPr="00980853" w:rsidRDefault="005370B3" w:rsidP="003C47BB">
            <w:pPr>
              <w:pStyle w:val="31"/>
              <w:shd w:val="clear" w:color="auto" w:fill="auto"/>
              <w:tabs>
                <w:tab w:val="left" w:pos="9831"/>
              </w:tabs>
              <w:spacing w:line="240" w:lineRule="auto"/>
              <w:ind w:firstLine="142"/>
              <w:jc w:val="both"/>
              <w:rPr>
                <w:noProof/>
                <w:sz w:val="28"/>
                <w:szCs w:val="28"/>
                <w:lang w:eastAsia="ru-RU"/>
              </w:rPr>
            </w:pPr>
            <w:r w:rsidRPr="00980853">
              <w:rPr>
                <w:color w:val="000000"/>
                <w:sz w:val="28"/>
                <w:szCs w:val="28"/>
              </w:rPr>
              <w:t xml:space="preserve">г. Ставрополь, ул. </w:t>
            </w:r>
            <w:r w:rsidR="00F6504A">
              <w:rPr>
                <w:color w:val="000000"/>
                <w:sz w:val="28"/>
                <w:szCs w:val="28"/>
              </w:rPr>
              <w:t>Старомарьевское шоссе, д. 34 кв. 5</w:t>
            </w:r>
          </w:p>
        </w:tc>
      </w:tr>
      <w:tr w:rsidR="005370B3" w:rsidRPr="00980853" w:rsidTr="006419B2">
        <w:trPr>
          <w:trHeight w:val="1384"/>
        </w:trPr>
        <w:tc>
          <w:tcPr>
            <w:tcW w:w="3028" w:type="dxa"/>
            <w:tcBorders>
              <w:top w:val="single" w:sz="2" w:space="0" w:color="000000"/>
              <w:bottom w:val="single" w:sz="2" w:space="0" w:color="000000"/>
            </w:tcBorders>
            <w:shd w:val="clear" w:color="auto" w:fill="auto"/>
            <w:vAlign w:val="center"/>
          </w:tcPr>
          <w:p w:rsidR="005370B3" w:rsidRPr="00980853" w:rsidRDefault="005370B3" w:rsidP="003C47BB">
            <w:pPr>
              <w:pStyle w:val="31"/>
              <w:shd w:val="clear" w:color="auto" w:fill="auto"/>
              <w:spacing w:line="240" w:lineRule="auto"/>
              <w:ind w:firstLine="0"/>
              <w:rPr>
                <w:noProof/>
                <w:sz w:val="28"/>
                <w:szCs w:val="28"/>
                <w:lang w:eastAsia="ru-RU"/>
              </w:rPr>
            </w:pPr>
            <w:r w:rsidRPr="00980853">
              <w:rPr>
                <w:noProof/>
                <w:sz w:val="28"/>
                <w:szCs w:val="28"/>
                <w:lang w:eastAsia="ru-RU"/>
              </w:rPr>
              <w:t>Цель Программы</w:t>
            </w:r>
          </w:p>
        </w:tc>
        <w:tc>
          <w:tcPr>
            <w:tcW w:w="6910" w:type="dxa"/>
            <w:tcBorders>
              <w:top w:val="single" w:sz="2" w:space="0" w:color="000000"/>
              <w:bottom w:val="single" w:sz="2" w:space="0" w:color="000000"/>
            </w:tcBorders>
            <w:shd w:val="clear" w:color="auto" w:fill="auto"/>
            <w:vAlign w:val="center"/>
          </w:tcPr>
          <w:p w:rsidR="005370B3" w:rsidRPr="00980853" w:rsidRDefault="005370B3" w:rsidP="003C47BB">
            <w:pPr>
              <w:pStyle w:val="Default"/>
              <w:jc w:val="both"/>
              <w:rPr>
                <w:sz w:val="28"/>
                <w:szCs w:val="28"/>
              </w:rPr>
            </w:pPr>
            <w:r w:rsidRPr="00980853">
              <w:rPr>
                <w:sz w:val="28"/>
                <w:szCs w:val="28"/>
              </w:rPr>
              <w:t xml:space="preserve">1. Обеспечение сбалансированного перспективного развития систем коммунальной инфраструктуры. </w:t>
            </w:r>
          </w:p>
          <w:p w:rsidR="005370B3" w:rsidRPr="00980853" w:rsidRDefault="005370B3" w:rsidP="003C47BB">
            <w:pPr>
              <w:pStyle w:val="Default"/>
              <w:jc w:val="both"/>
              <w:rPr>
                <w:sz w:val="28"/>
                <w:szCs w:val="28"/>
              </w:rPr>
            </w:pPr>
            <w:r w:rsidRPr="00980853">
              <w:rPr>
                <w:sz w:val="28"/>
                <w:szCs w:val="28"/>
              </w:rPr>
              <w:t xml:space="preserve">2. Повышение качества и надежности производимых (оказываемых) для потребителей услуг. </w:t>
            </w:r>
          </w:p>
          <w:p w:rsidR="005370B3" w:rsidRPr="00980853" w:rsidRDefault="00980853" w:rsidP="003C47BB">
            <w:pPr>
              <w:pStyle w:val="Default"/>
              <w:jc w:val="both"/>
              <w:rPr>
                <w:sz w:val="28"/>
                <w:szCs w:val="28"/>
              </w:rPr>
            </w:pPr>
            <w:r>
              <w:rPr>
                <w:sz w:val="28"/>
                <w:szCs w:val="28"/>
              </w:rPr>
              <w:t>3</w:t>
            </w:r>
            <w:r w:rsidR="005370B3" w:rsidRPr="00980853">
              <w:rPr>
                <w:sz w:val="28"/>
                <w:szCs w:val="28"/>
              </w:rPr>
              <w:t xml:space="preserve">. Улучшение экологической ситуации на территории </w:t>
            </w:r>
            <w:r w:rsidR="001608F0">
              <w:rPr>
                <w:sz w:val="28"/>
                <w:szCs w:val="28"/>
              </w:rPr>
              <w:t>Новокубанского городского</w:t>
            </w:r>
            <w:r w:rsidR="005370B3" w:rsidRPr="00980853">
              <w:rPr>
                <w:sz w:val="28"/>
                <w:szCs w:val="28"/>
              </w:rPr>
              <w:t xml:space="preserve"> поселения </w:t>
            </w:r>
          </w:p>
          <w:p w:rsidR="005370B3" w:rsidRPr="00980853" w:rsidRDefault="00980853" w:rsidP="003C47BB">
            <w:pPr>
              <w:pStyle w:val="Default"/>
              <w:jc w:val="both"/>
              <w:rPr>
                <w:sz w:val="28"/>
                <w:szCs w:val="28"/>
              </w:rPr>
            </w:pPr>
            <w:r>
              <w:rPr>
                <w:sz w:val="28"/>
                <w:szCs w:val="28"/>
              </w:rPr>
              <w:t>4</w:t>
            </w:r>
            <w:r w:rsidR="005370B3" w:rsidRPr="00980853">
              <w:rPr>
                <w:sz w:val="28"/>
                <w:szCs w:val="28"/>
              </w:rPr>
              <w:t xml:space="preserve">. Оптимизация затрат на производство коммунальных услуг, снижение </w:t>
            </w:r>
            <w:r w:rsidR="004B07B8" w:rsidRPr="00980853">
              <w:rPr>
                <w:sz w:val="28"/>
                <w:szCs w:val="28"/>
              </w:rPr>
              <w:t>ресурс потребления</w:t>
            </w:r>
            <w:r w:rsidR="005370B3" w:rsidRPr="00980853">
              <w:rPr>
                <w:sz w:val="28"/>
                <w:szCs w:val="28"/>
              </w:rPr>
              <w:t xml:space="preserve">. </w:t>
            </w:r>
          </w:p>
        </w:tc>
      </w:tr>
      <w:tr w:rsidR="005370B3" w:rsidRPr="00980853" w:rsidTr="006419B2">
        <w:trPr>
          <w:trHeight w:val="320"/>
        </w:trPr>
        <w:tc>
          <w:tcPr>
            <w:tcW w:w="3028" w:type="dxa"/>
            <w:tcBorders>
              <w:top w:val="single" w:sz="2" w:space="0" w:color="000000"/>
              <w:bottom w:val="single" w:sz="2" w:space="0" w:color="000000"/>
            </w:tcBorders>
            <w:shd w:val="clear" w:color="auto" w:fill="auto"/>
            <w:vAlign w:val="center"/>
          </w:tcPr>
          <w:p w:rsidR="005370B3" w:rsidRPr="00980853" w:rsidRDefault="005370B3" w:rsidP="003C47BB">
            <w:pPr>
              <w:pStyle w:val="31"/>
              <w:shd w:val="clear" w:color="auto" w:fill="auto"/>
              <w:spacing w:line="240" w:lineRule="auto"/>
              <w:ind w:firstLine="0"/>
              <w:rPr>
                <w:noProof/>
                <w:sz w:val="28"/>
                <w:szCs w:val="28"/>
                <w:highlight w:val="red"/>
                <w:lang w:eastAsia="ru-RU"/>
              </w:rPr>
            </w:pPr>
            <w:r w:rsidRPr="00980853">
              <w:rPr>
                <w:noProof/>
                <w:sz w:val="28"/>
                <w:szCs w:val="28"/>
                <w:lang w:eastAsia="ru-RU"/>
              </w:rPr>
              <w:t>Задачи Программы</w:t>
            </w:r>
          </w:p>
        </w:tc>
        <w:tc>
          <w:tcPr>
            <w:tcW w:w="6910" w:type="dxa"/>
            <w:tcBorders>
              <w:top w:val="single" w:sz="2" w:space="0" w:color="000000"/>
              <w:bottom w:val="single" w:sz="2" w:space="0" w:color="000000"/>
            </w:tcBorders>
            <w:shd w:val="clear" w:color="auto" w:fill="auto"/>
          </w:tcPr>
          <w:p w:rsidR="005370B3" w:rsidRPr="00980853" w:rsidRDefault="005370B3" w:rsidP="003C47BB">
            <w:pPr>
              <w:pStyle w:val="Default"/>
              <w:jc w:val="both"/>
              <w:rPr>
                <w:sz w:val="28"/>
                <w:szCs w:val="28"/>
              </w:rPr>
            </w:pPr>
            <w:r w:rsidRPr="00980853">
              <w:rPr>
                <w:sz w:val="28"/>
                <w:szCs w:val="28"/>
              </w:rPr>
              <w:t xml:space="preserve">1. Повышением эффективности отрасли жилищно–коммунального хозяйства. </w:t>
            </w:r>
          </w:p>
          <w:p w:rsidR="005370B3" w:rsidRPr="00980853" w:rsidRDefault="005370B3" w:rsidP="003C47BB">
            <w:pPr>
              <w:pStyle w:val="Default"/>
              <w:jc w:val="both"/>
              <w:rPr>
                <w:sz w:val="28"/>
                <w:szCs w:val="28"/>
              </w:rPr>
            </w:pPr>
            <w:r w:rsidRPr="00980853">
              <w:rPr>
                <w:sz w:val="28"/>
                <w:szCs w:val="28"/>
              </w:rPr>
              <w:t xml:space="preserve">2. Эффективным использованием системы ресурсосбережения и энергосбережения в соответствии с принятыми программами. </w:t>
            </w:r>
          </w:p>
          <w:p w:rsidR="005370B3" w:rsidRPr="00980853" w:rsidRDefault="005370B3" w:rsidP="003C47BB">
            <w:pPr>
              <w:pStyle w:val="Default"/>
              <w:jc w:val="both"/>
              <w:rPr>
                <w:sz w:val="28"/>
                <w:szCs w:val="28"/>
              </w:rPr>
            </w:pPr>
            <w:r w:rsidRPr="00980853">
              <w:rPr>
                <w:sz w:val="28"/>
                <w:szCs w:val="28"/>
              </w:rPr>
              <w:t xml:space="preserve">3. Созданием благоприятного инвестиционного климата. </w:t>
            </w:r>
          </w:p>
          <w:p w:rsidR="005370B3" w:rsidRPr="00980853" w:rsidRDefault="005370B3" w:rsidP="003C47BB">
            <w:pPr>
              <w:pStyle w:val="Default"/>
              <w:jc w:val="both"/>
              <w:rPr>
                <w:sz w:val="28"/>
                <w:szCs w:val="28"/>
              </w:rPr>
            </w:pPr>
            <w:r w:rsidRPr="00980853">
              <w:rPr>
                <w:sz w:val="28"/>
                <w:szCs w:val="28"/>
              </w:rPr>
              <w:t xml:space="preserve">4. Модернизацией и обновлением коммунальной инфраструктуры при обеспечении доступности коммунальных ресурсов для потребителей. </w:t>
            </w:r>
          </w:p>
          <w:p w:rsidR="005370B3" w:rsidRPr="00980853" w:rsidRDefault="005370B3" w:rsidP="003C47BB">
            <w:pPr>
              <w:pStyle w:val="Default"/>
              <w:jc w:val="both"/>
              <w:rPr>
                <w:sz w:val="28"/>
                <w:szCs w:val="28"/>
              </w:rPr>
            </w:pPr>
            <w:r w:rsidRPr="00980853">
              <w:rPr>
                <w:sz w:val="28"/>
                <w:szCs w:val="28"/>
              </w:rPr>
              <w:t xml:space="preserve">5. Использованием системы частно-государственного партнерства путем заключения концессионных соглашений или софинансирования инвестиционных проектов за счет средств бюджетов разных уровней. </w:t>
            </w:r>
          </w:p>
          <w:p w:rsidR="005370B3" w:rsidRPr="00980853" w:rsidRDefault="005370B3" w:rsidP="001608F0">
            <w:pPr>
              <w:pStyle w:val="Default"/>
              <w:jc w:val="both"/>
              <w:rPr>
                <w:sz w:val="28"/>
                <w:szCs w:val="28"/>
              </w:rPr>
            </w:pPr>
            <w:r w:rsidRPr="00980853">
              <w:rPr>
                <w:sz w:val="28"/>
                <w:szCs w:val="28"/>
              </w:rPr>
              <w:t xml:space="preserve">6. Улучшением экологической ситуации на территории </w:t>
            </w:r>
            <w:r w:rsidR="001608F0">
              <w:rPr>
                <w:sz w:val="28"/>
                <w:szCs w:val="28"/>
              </w:rPr>
              <w:t>Новокубанского городского</w:t>
            </w:r>
            <w:r w:rsidRPr="00980853">
              <w:rPr>
                <w:sz w:val="28"/>
                <w:szCs w:val="28"/>
              </w:rPr>
              <w:t xml:space="preserve"> поселения </w:t>
            </w:r>
          </w:p>
        </w:tc>
      </w:tr>
      <w:tr w:rsidR="005370B3" w:rsidRPr="00980853" w:rsidTr="006419B2">
        <w:trPr>
          <w:trHeight w:val="1747"/>
        </w:trPr>
        <w:tc>
          <w:tcPr>
            <w:tcW w:w="3028" w:type="dxa"/>
            <w:tcBorders>
              <w:top w:val="single" w:sz="2" w:space="0" w:color="000000"/>
              <w:bottom w:val="single" w:sz="2" w:space="0" w:color="000000"/>
            </w:tcBorders>
            <w:shd w:val="clear" w:color="auto" w:fill="auto"/>
            <w:vAlign w:val="center"/>
          </w:tcPr>
          <w:p w:rsidR="005370B3" w:rsidRPr="00980853" w:rsidRDefault="005370B3" w:rsidP="003C47BB">
            <w:pPr>
              <w:pStyle w:val="31"/>
              <w:shd w:val="clear" w:color="auto" w:fill="auto"/>
              <w:spacing w:line="240" w:lineRule="auto"/>
              <w:ind w:firstLine="0"/>
              <w:rPr>
                <w:noProof/>
                <w:sz w:val="28"/>
                <w:szCs w:val="28"/>
                <w:lang w:eastAsia="ru-RU"/>
              </w:rPr>
            </w:pPr>
            <w:r w:rsidRPr="00980853">
              <w:rPr>
                <w:noProof/>
                <w:sz w:val="28"/>
                <w:szCs w:val="28"/>
                <w:lang w:eastAsia="ru-RU"/>
              </w:rPr>
              <w:t>Целевые показатели</w:t>
            </w:r>
          </w:p>
        </w:tc>
        <w:tc>
          <w:tcPr>
            <w:tcW w:w="6910" w:type="dxa"/>
            <w:tcBorders>
              <w:top w:val="single" w:sz="2" w:space="0" w:color="000000"/>
              <w:bottom w:val="single" w:sz="2" w:space="0" w:color="000000"/>
            </w:tcBorders>
            <w:shd w:val="clear" w:color="auto" w:fill="auto"/>
            <w:vAlign w:val="center"/>
          </w:tcPr>
          <w:p w:rsidR="005370B3" w:rsidRPr="00980853" w:rsidRDefault="005370B3" w:rsidP="003C47BB">
            <w:pPr>
              <w:tabs>
                <w:tab w:val="left" w:pos="1080"/>
              </w:tabs>
              <w:suppressAutoHyphens/>
              <w:spacing w:line="240" w:lineRule="auto"/>
              <w:ind w:left="0" w:right="0" w:firstLine="0"/>
              <w:rPr>
                <w:rFonts w:ascii="Times New Roman" w:hAnsi="Times New Roman" w:cs="Times New Roman"/>
                <w:sz w:val="28"/>
                <w:szCs w:val="28"/>
              </w:rPr>
            </w:pPr>
            <w:r w:rsidRPr="00980853">
              <w:rPr>
                <w:rFonts w:ascii="Times New Roman" w:hAnsi="Times New Roman" w:cs="Times New Roman"/>
                <w:sz w:val="28"/>
                <w:szCs w:val="28"/>
              </w:rPr>
              <w:t>- доступность для населения коммунальных услуг;</w:t>
            </w:r>
          </w:p>
          <w:p w:rsidR="005370B3" w:rsidRPr="00980853" w:rsidRDefault="005370B3" w:rsidP="003C47BB">
            <w:pPr>
              <w:tabs>
                <w:tab w:val="left" w:pos="1080"/>
              </w:tabs>
              <w:suppressAutoHyphens/>
              <w:spacing w:line="240" w:lineRule="auto"/>
              <w:ind w:left="0" w:right="0" w:firstLine="0"/>
              <w:rPr>
                <w:rFonts w:ascii="Times New Roman" w:hAnsi="Times New Roman" w:cs="Times New Roman"/>
                <w:sz w:val="28"/>
                <w:szCs w:val="28"/>
              </w:rPr>
            </w:pPr>
            <w:r w:rsidRPr="00980853">
              <w:rPr>
                <w:rFonts w:ascii="Times New Roman" w:hAnsi="Times New Roman" w:cs="Times New Roman"/>
                <w:sz w:val="28"/>
                <w:szCs w:val="28"/>
              </w:rPr>
              <w:t>- качество коммунальных услуг;</w:t>
            </w:r>
          </w:p>
          <w:p w:rsidR="005370B3" w:rsidRPr="00980853" w:rsidRDefault="005370B3" w:rsidP="003C47BB">
            <w:pPr>
              <w:tabs>
                <w:tab w:val="left" w:pos="1080"/>
              </w:tabs>
              <w:suppressAutoHyphens/>
              <w:spacing w:line="240" w:lineRule="auto"/>
              <w:ind w:left="0" w:right="0" w:firstLine="0"/>
              <w:rPr>
                <w:rFonts w:ascii="Times New Roman" w:hAnsi="Times New Roman" w:cs="Times New Roman"/>
                <w:sz w:val="28"/>
                <w:szCs w:val="28"/>
              </w:rPr>
            </w:pPr>
            <w:r w:rsidRPr="00980853">
              <w:rPr>
                <w:rFonts w:ascii="Times New Roman" w:hAnsi="Times New Roman" w:cs="Times New Roman"/>
                <w:sz w:val="28"/>
                <w:szCs w:val="28"/>
              </w:rPr>
              <w:t xml:space="preserve">- степень охвата потребителей приборами учета; </w:t>
            </w:r>
          </w:p>
          <w:p w:rsidR="005370B3" w:rsidRPr="00980853" w:rsidRDefault="005370B3" w:rsidP="003C47BB">
            <w:pPr>
              <w:tabs>
                <w:tab w:val="left" w:pos="1080"/>
              </w:tabs>
              <w:suppressAutoHyphens/>
              <w:spacing w:line="240" w:lineRule="auto"/>
              <w:ind w:left="0" w:right="0" w:firstLine="0"/>
              <w:jc w:val="left"/>
              <w:rPr>
                <w:rFonts w:ascii="Times New Roman" w:hAnsi="Times New Roman" w:cs="Times New Roman"/>
                <w:sz w:val="28"/>
                <w:szCs w:val="28"/>
              </w:rPr>
            </w:pPr>
            <w:r w:rsidRPr="00980853">
              <w:rPr>
                <w:rFonts w:ascii="Times New Roman" w:hAnsi="Times New Roman" w:cs="Times New Roman"/>
                <w:sz w:val="28"/>
                <w:szCs w:val="28"/>
              </w:rPr>
              <w:t xml:space="preserve">- надежность (бесперебойность) работы систем </w:t>
            </w:r>
            <w:r w:rsidR="004B07B8" w:rsidRPr="00980853">
              <w:rPr>
                <w:rFonts w:ascii="Times New Roman" w:hAnsi="Times New Roman" w:cs="Times New Roman"/>
                <w:sz w:val="28"/>
                <w:szCs w:val="28"/>
              </w:rPr>
              <w:t>ресурс снабжения</w:t>
            </w:r>
            <w:bookmarkStart w:id="0" w:name="_GoBack"/>
            <w:bookmarkEnd w:id="0"/>
            <w:r w:rsidRPr="00980853">
              <w:rPr>
                <w:rFonts w:ascii="Times New Roman" w:hAnsi="Times New Roman" w:cs="Times New Roman"/>
                <w:sz w:val="28"/>
                <w:szCs w:val="28"/>
              </w:rPr>
              <w:t>;</w:t>
            </w:r>
          </w:p>
          <w:p w:rsidR="005370B3" w:rsidRPr="00980853" w:rsidRDefault="005370B3" w:rsidP="003C47BB">
            <w:pPr>
              <w:pStyle w:val="31"/>
              <w:shd w:val="clear" w:color="auto" w:fill="auto"/>
              <w:spacing w:line="240" w:lineRule="auto"/>
              <w:ind w:firstLine="0"/>
              <w:jc w:val="both"/>
              <w:rPr>
                <w:noProof/>
                <w:sz w:val="28"/>
                <w:szCs w:val="28"/>
                <w:lang w:eastAsia="ru-RU"/>
              </w:rPr>
            </w:pPr>
            <w:r w:rsidRPr="00980853">
              <w:rPr>
                <w:noProof/>
                <w:sz w:val="28"/>
                <w:szCs w:val="28"/>
                <w:lang w:eastAsia="ru-RU"/>
              </w:rPr>
              <w:t>- величины новых нагрузок, присоединяемых в перспективе</w:t>
            </w:r>
          </w:p>
        </w:tc>
      </w:tr>
      <w:tr w:rsidR="005370B3" w:rsidRPr="00980853" w:rsidTr="006419B2">
        <w:trPr>
          <w:trHeight w:val="1125"/>
        </w:trPr>
        <w:tc>
          <w:tcPr>
            <w:tcW w:w="3028" w:type="dxa"/>
            <w:tcBorders>
              <w:top w:val="single" w:sz="2" w:space="0" w:color="000000"/>
              <w:bottom w:val="single" w:sz="2" w:space="0" w:color="000000"/>
            </w:tcBorders>
            <w:shd w:val="clear" w:color="auto" w:fill="auto"/>
            <w:vAlign w:val="center"/>
          </w:tcPr>
          <w:p w:rsidR="005370B3" w:rsidRPr="00980853" w:rsidRDefault="005370B3" w:rsidP="003C47BB">
            <w:pPr>
              <w:pStyle w:val="31"/>
              <w:shd w:val="clear" w:color="auto" w:fill="auto"/>
              <w:spacing w:before="240" w:after="240" w:line="240" w:lineRule="auto"/>
              <w:ind w:firstLine="0"/>
              <w:rPr>
                <w:noProof/>
                <w:sz w:val="28"/>
                <w:szCs w:val="28"/>
                <w:lang w:eastAsia="ru-RU"/>
              </w:rPr>
            </w:pPr>
            <w:r w:rsidRPr="00980853">
              <w:rPr>
                <w:noProof/>
                <w:sz w:val="28"/>
                <w:szCs w:val="28"/>
                <w:lang w:eastAsia="ru-RU"/>
              </w:rPr>
              <w:t>Сроки и этапы реализации Программы</w:t>
            </w:r>
          </w:p>
        </w:tc>
        <w:tc>
          <w:tcPr>
            <w:tcW w:w="6910" w:type="dxa"/>
            <w:tcBorders>
              <w:top w:val="single" w:sz="2" w:space="0" w:color="000000"/>
              <w:bottom w:val="single" w:sz="2" w:space="0" w:color="000000"/>
            </w:tcBorders>
            <w:shd w:val="clear" w:color="auto" w:fill="auto"/>
            <w:vAlign w:val="center"/>
          </w:tcPr>
          <w:p w:rsidR="00AF1927" w:rsidRPr="0088261A" w:rsidRDefault="005370B3" w:rsidP="003C47BB">
            <w:pPr>
              <w:pStyle w:val="Default"/>
              <w:rPr>
                <w:sz w:val="28"/>
                <w:szCs w:val="28"/>
              </w:rPr>
            </w:pPr>
            <w:r w:rsidRPr="0088261A">
              <w:rPr>
                <w:sz w:val="28"/>
                <w:szCs w:val="28"/>
              </w:rPr>
              <w:t xml:space="preserve">Сроки реализации Программы: </w:t>
            </w:r>
            <w:r w:rsidR="001608F0">
              <w:rPr>
                <w:sz w:val="28"/>
                <w:szCs w:val="28"/>
              </w:rPr>
              <w:t>2021</w:t>
            </w:r>
            <w:r w:rsidRPr="0088261A">
              <w:rPr>
                <w:sz w:val="28"/>
                <w:szCs w:val="28"/>
              </w:rPr>
              <w:t>–</w:t>
            </w:r>
            <w:r w:rsidR="00F6504A" w:rsidRPr="0088261A">
              <w:rPr>
                <w:sz w:val="28"/>
                <w:szCs w:val="28"/>
              </w:rPr>
              <w:t>20</w:t>
            </w:r>
            <w:r w:rsidR="001608F0">
              <w:rPr>
                <w:sz w:val="28"/>
                <w:szCs w:val="28"/>
              </w:rPr>
              <w:t>30</w:t>
            </w:r>
            <w:r w:rsidRPr="0088261A">
              <w:rPr>
                <w:sz w:val="28"/>
                <w:szCs w:val="28"/>
              </w:rPr>
              <w:t>гг</w:t>
            </w:r>
            <w:r w:rsidR="00AF1927" w:rsidRPr="0088261A">
              <w:rPr>
                <w:sz w:val="28"/>
                <w:szCs w:val="28"/>
              </w:rPr>
              <w:t>:</w:t>
            </w:r>
          </w:p>
          <w:p w:rsidR="00AF1927" w:rsidRPr="0088261A" w:rsidRDefault="004D7E41" w:rsidP="003C47BB">
            <w:pPr>
              <w:spacing w:line="240" w:lineRule="auto"/>
              <w:ind w:right="0" w:firstLine="0"/>
              <w:jc w:val="left"/>
              <w:rPr>
                <w:rFonts w:ascii="Times New Roman" w:hAnsi="Times New Roman" w:cs="Times New Roman"/>
                <w:spacing w:val="-5"/>
                <w:kern w:val="28"/>
                <w:sz w:val="28"/>
                <w:szCs w:val="28"/>
              </w:rPr>
            </w:pPr>
            <w:r w:rsidRPr="0088261A">
              <w:rPr>
                <w:rFonts w:ascii="Times New Roman" w:hAnsi="Times New Roman" w:cs="Times New Roman"/>
                <w:spacing w:val="-5"/>
                <w:kern w:val="28"/>
                <w:sz w:val="28"/>
                <w:szCs w:val="28"/>
              </w:rPr>
              <w:t>п</w:t>
            </w:r>
            <w:r w:rsidR="00AF1927" w:rsidRPr="0088261A">
              <w:rPr>
                <w:rFonts w:ascii="Times New Roman" w:hAnsi="Times New Roman" w:cs="Times New Roman"/>
                <w:spacing w:val="-5"/>
                <w:kern w:val="28"/>
                <w:sz w:val="28"/>
                <w:szCs w:val="28"/>
              </w:rPr>
              <w:t xml:space="preserve">ервый этап – с </w:t>
            </w:r>
            <w:r w:rsidR="001608F0">
              <w:rPr>
                <w:rFonts w:ascii="Times New Roman" w:hAnsi="Times New Roman" w:cs="Times New Roman"/>
                <w:spacing w:val="-5"/>
                <w:kern w:val="28"/>
                <w:sz w:val="28"/>
                <w:szCs w:val="28"/>
              </w:rPr>
              <w:t>2021</w:t>
            </w:r>
            <w:r w:rsidR="00AF1927" w:rsidRPr="0088261A">
              <w:rPr>
                <w:rFonts w:ascii="Times New Roman" w:hAnsi="Times New Roman" w:cs="Times New Roman"/>
                <w:spacing w:val="-5"/>
                <w:kern w:val="28"/>
                <w:sz w:val="28"/>
                <w:szCs w:val="28"/>
              </w:rPr>
              <w:t xml:space="preserve"> года по 20</w:t>
            </w:r>
            <w:r w:rsidR="00E23B12" w:rsidRPr="0088261A">
              <w:rPr>
                <w:rFonts w:ascii="Times New Roman" w:hAnsi="Times New Roman" w:cs="Times New Roman"/>
                <w:spacing w:val="-5"/>
                <w:kern w:val="28"/>
                <w:sz w:val="28"/>
                <w:szCs w:val="28"/>
              </w:rPr>
              <w:t>2</w:t>
            </w:r>
            <w:r w:rsidR="00A033B9">
              <w:rPr>
                <w:rFonts w:ascii="Times New Roman" w:hAnsi="Times New Roman" w:cs="Times New Roman"/>
                <w:spacing w:val="-5"/>
                <w:kern w:val="28"/>
                <w:sz w:val="28"/>
                <w:szCs w:val="28"/>
              </w:rPr>
              <w:t xml:space="preserve">5 </w:t>
            </w:r>
            <w:r w:rsidR="00AF1927" w:rsidRPr="0088261A">
              <w:rPr>
                <w:rFonts w:ascii="Times New Roman" w:hAnsi="Times New Roman" w:cs="Times New Roman"/>
                <w:spacing w:val="-5"/>
                <w:kern w:val="28"/>
                <w:sz w:val="28"/>
                <w:szCs w:val="28"/>
              </w:rPr>
              <w:t>год (ежегодно);</w:t>
            </w:r>
          </w:p>
          <w:p w:rsidR="00AF1927" w:rsidRPr="0088261A" w:rsidRDefault="00AF1927" w:rsidP="001608F0">
            <w:pPr>
              <w:spacing w:line="240" w:lineRule="auto"/>
              <w:ind w:left="0" w:right="0" w:firstLine="0"/>
              <w:jc w:val="left"/>
              <w:rPr>
                <w:rFonts w:ascii="Times New Roman" w:hAnsi="Times New Roman" w:cs="Times New Roman"/>
                <w:spacing w:val="-5"/>
                <w:kern w:val="28"/>
                <w:sz w:val="28"/>
                <w:szCs w:val="28"/>
              </w:rPr>
            </w:pPr>
            <w:r w:rsidRPr="0088261A">
              <w:rPr>
                <w:rFonts w:ascii="Times New Roman" w:hAnsi="Times New Roman" w:cs="Times New Roman"/>
                <w:spacing w:val="-5"/>
                <w:kern w:val="28"/>
                <w:sz w:val="28"/>
                <w:szCs w:val="28"/>
              </w:rPr>
              <w:t>второй этап – с 202</w:t>
            </w:r>
            <w:r w:rsidR="00A033B9">
              <w:rPr>
                <w:rFonts w:ascii="Times New Roman" w:hAnsi="Times New Roman" w:cs="Times New Roman"/>
                <w:spacing w:val="-5"/>
                <w:kern w:val="28"/>
                <w:sz w:val="28"/>
                <w:szCs w:val="28"/>
              </w:rPr>
              <w:t>6</w:t>
            </w:r>
            <w:r w:rsidRPr="0088261A">
              <w:rPr>
                <w:rFonts w:ascii="Times New Roman" w:hAnsi="Times New Roman" w:cs="Times New Roman"/>
                <w:spacing w:val="-5"/>
                <w:kern w:val="28"/>
                <w:sz w:val="28"/>
                <w:szCs w:val="28"/>
              </w:rPr>
              <w:t xml:space="preserve"> года по </w:t>
            </w:r>
            <w:r w:rsidR="00F6504A" w:rsidRPr="0088261A">
              <w:rPr>
                <w:rFonts w:ascii="Times New Roman" w:hAnsi="Times New Roman" w:cs="Times New Roman"/>
                <w:spacing w:val="-5"/>
                <w:kern w:val="28"/>
                <w:sz w:val="28"/>
                <w:szCs w:val="28"/>
              </w:rPr>
              <w:t>20</w:t>
            </w:r>
            <w:r w:rsidR="001608F0">
              <w:rPr>
                <w:rFonts w:ascii="Times New Roman" w:hAnsi="Times New Roman" w:cs="Times New Roman"/>
                <w:spacing w:val="-5"/>
                <w:kern w:val="28"/>
                <w:sz w:val="28"/>
                <w:szCs w:val="28"/>
              </w:rPr>
              <w:t>30</w:t>
            </w:r>
            <w:r w:rsidR="004D7E41" w:rsidRPr="0088261A">
              <w:rPr>
                <w:rFonts w:ascii="Times New Roman" w:hAnsi="Times New Roman" w:cs="Times New Roman"/>
                <w:spacing w:val="-5"/>
                <w:kern w:val="28"/>
                <w:sz w:val="28"/>
                <w:szCs w:val="28"/>
              </w:rPr>
              <w:t xml:space="preserve"> год</w:t>
            </w:r>
            <w:r w:rsidR="00E23B12" w:rsidRPr="0088261A">
              <w:rPr>
                <w:rFonts w:ascii="Times New Roman" w:hAnsi="Times New Roman" w:cs="Times New Roman"/>
                <w:spacing w:val="-5"/>
                <w:kern w:val="28"/>
                <w:sz w:val="28"/>
                <w:szCs w:val="28"/>
              </w:rPr>
              <w:t>.</w:t>
            </w:r>
          </w:p>
        </w:tc>
      </w:tr>
      <w:tr w:rsidR="005370B3" w:rsidRPr="00980853" w:rsidTr="006419B2">
        <w:trPr>
          <w:trHeight w:val="461"/>
        </w:trPr>
        <w:tc>
          <w:tcPr>
            <w:tcW w:w="3028" w:type="dxa"/>
            <w:tcBorders>
              <w:top w:val="single" w:sz="2" w:space="0" w:color="000000"/>
              <w:bottom w:val="single" w:sz="2" w:space="0" w:color="000000"/>
            </w:tcBorders>
            <w:shd w:val="clear" w:color="auto" w:fill="auto"/>
            <w:vAlign w:val="center"/>
          </w:tcPr>
          <w:p w:rsidR="005370B3" w:rsidRPr="00980853" w:rsidRDefault="005370B3" w:rsidP="003C47BB">
            <w:pPr>
              <w:pStyle w:val="ConsNormal"/>
              <w:widowControl/>
              <w:ind w:firstLine="0"/>
              <w:rPr>
                <w:rFonts w:ascii="Times New Roman" w:hAnsi="Times New Roman" w:cs="Times New Roman"/>
                <w:sz w:val="28"/>
                <w:szCs w:val="28"/>
              </w:rPr>
            </w:pPr>
            <w:r w:rsidRPr="00980853">
              <w:rPr>
                <w:rFonts w:ascii="Times New Roman" w:hAnsi="Times New Roman" w:cs="Times New Roman"/>
                <w:sz w:val="28"/>
                <w:szCs w:val="28"/>
              </w:rPr>
              <w:t xml:space="preserve">Объемы </w:t>
            </w:r>
            <w:r w:rsidR="00197358" w:rsidRPr="00980853">
              <w:rPr>
                <w:rFonts w:ascii="Times New Roman" w:hAnsi="Times New Roman" w:cs="Times New Roman"/>
                <w:sz w:val="28"/>
                <w:szCs w:val="28"/>
              </w:rPr>
              <w:t>требуемых капитальных вложений</w:t>
            </w:r>
          </w:p>
          <w:p w:rsidR="005370B3" w:rsidRPr="00980853" w:rsidRDefault="005370B3" w:rsidP="003C47BB">
            <w:pPr>
              <w:pStyle w:val="31"/>
              <w:shd w:val="clear" w:color="auto" w:fill="auto"/>
              <w:spacing w:line="240" w:lineRule="auto"/>
              <w:ind w:firstLine="0"/>
              <w:rPr>
                <w:noProof/>
                <w:sz w:val="28"/>
                <w:szCs w:val="28"/>
                <w:lang w:eastAsia="ru-RU"/>
              </w:rPr>
            </w:pPr>
          </w:p>
        </w:tc>
        <w:tc>
          <w:tcPr>
            <w:tcW w:w="6910" w:type="dxa"/>
            <w:tcBorders>
              <w:top w:val="single" w:sz="2" w:space="0" w:color="000000"/>
              <w:bottom w:val="single" w:sz="2" w:space="0" w:color="000000"/>
            </w:tcBorders>
            <w:shd w:val="clear" w:color="auto" w:fill="auto"/>
            <w:vAlign w:val="center"/>
          </w:tcPr>
          <w:p w:rsidR="005370B3" w:rsidRPr="00B66B80" w:rsidRDefault="005370B3" w:rsidP="003C47BB">
            <w:pPr>
              <w:pStyle w:val="31"/>
              <w:shd w:val="clear" w:color="auto" w:fill="auto"/>
              <w:spacing w:line="240" w:lineRule="auto"/>
              <w:ind w:firstLine="0"/>
              <w:jc w:val="both"/>
              <w:rPr>
                <w:noProof/>
                <w:sz w:val="28"/>
                <w:szCs w:val="28"/>
                <w:lang w:eastAsia="ru-RU"/>
              </w:rPr>
            </w:pPr>
            <w:r w:rsidRPr="00B66B80">
              <w:rPr>
                <w:noProof/>
                <w:sz w:val="28"/>
                <w:szCs w:val="28"/>
                <w:lang w:eastAsia="ru-RU"/>
              </w:rPr>
              <w:t xml:space="preserve">Финансовые затраты на реализацию Программы на период </w:t>
            </w:r>
            <w:r w:rsidR="00E6090B" w:rsidRPr="00B66B80">
              <w:rPr>
                <w:noProof/>
                <w:sz w:val="28"/>
                <w:szCs w:val="28"/>
                <w:lang w:eastAsia="ru-RU"/>
              </w:rPr>
              <w:t>2021</w:t>
            </w:r>
            <w:r w:rsidR="00E23B12" w:rsidRPr="00B66B80">
              <w:rPr>
                <w:noProof/>
                <w:sz w:val="28"/>
                <w:szCs w:val="28"/>
                <w:lang w:eastAsia="ru-RU"/>
              </w:rPr>
              <w:t>-</w:t>
            </w:r>
            <w:r w:rsidR="00E6090B" w:rsidRPr="00B66B80">
              <w:rPr>
                <w:noProof/>
                <w:sz w:val="28"/>
                <w:szCs w:val="28"/>
                <w:lang w:eastAsia="ru-RU"/>
              </w:rPr>
              <w:t>2030</w:t>
            </w:r>
            <w:r w:rsidRPr="00B66B80">
              <w:rPr>
                <w:noProof/>
                <w:sz w:val="28"/>
                <w:szCs w:val="28"/>
                <w:lang w:eastAsia="ru-RU"/>
              </w:rPr>
              <w:t xml:space="preserve"> годы составляют –</w:t>
            </w:r>
            <w:r w:rsidR="00B66B80">
              <w:rPr>
                <w:noProof/>
                <w:sz w:val="28"/>
                <w:szCs w:val="28"/>
                <w:lang w:eastAsia="ru-RU"/>
              </w:rPr>
              <w:t>165 192,85</w:t>
            </w:r>
            <w:r w:rsidRPr="00B66B80">
              <w:rPr>
                <w:noProof/>
                <w:sz w:val="28"/>
                <w:szCs w:val="28"/>
                <w:lang w:eastAsia="ru-RU"/>
              </w:rPr>
              <w:t xml:space="preserve"> тыс. руб., в том числе:</w:t>
            </w:r>
          </w:p>
          <w:p w:rsidR="004D7E41" w:rsidRPr="00B66B80" w:rsidRDefault="004D7E41" w:rsidP="003C47BB">
            <w:pPr>
              <w:pStyle w:val="31"/>
              <w:shd w:val="clear" w:color="auto" w:fill="auto"/>
              <w:spacing w:line="240" w:lineRule="auto"/>
              <w:ind w:firstLine="0"/>
              <w:jc w:val="both"/>
              <w:rPr>
                <w:noProof/>
                <w:sz w:val="28"/>
                <w:szCs w:val="28"/>
                <w:lang w:eastAsia="ru-RU"/>
              </w:rPr>
            </w:pPr>
            <w:r w:rsidRPr="00B66B80">
              <w:rPr>
                <w:noProof/>
                <w:sz w:val="28"/>
                <w:szCs w:val="28"/>
                <w:lang w:eastAsia="ru-RU"/>
              </w:rPr>
              <w:t xml:space="preserve">- федеральный бюджет – </w:t>
            </w:r>
            <w:r w:rsidR="00AF0BF8" w:rsidRPr="00B66B80">
              <w:rPr>
                <w:noProof/>
                <w:sz w:val="28"/>
                <w:szCs w:val="28"/>
                <w:lang w:eastAsia="ru-RU"/>
              </w:rPr>
              <w:t>0,0</w:t>
            </w:r>
            <w:r w:rsidRPr="00B66B80">
              <w:rPr>
                <w:noProof/>
                <w:sz w:val="28"/>
                <w:szCs w:val="28"/>
                <w:lang w:eastAsia="ru-RU"/>
              </w:rPr>
              <w:t xml:space="preserve"> тыс. руб;</w:t>
            </w:r>
          </w:p>
          <w:p w:rsidR="005370B3" w:rsidRPr="00B66B80" w:rsidRDefault="005370B3" w:rsidP="003C47BB">
            <w:pPr>
              <w:pStyle w:val="31"/>
              <w:shd w:val="clear" w:color="auto" w:fill="auto"/>
              <w:spacing w:line="240" w:lineRule="auto"/>
              <w:ind w:firstLine="0"/>
              <w:rPr>
                <w:noProof/>
                <w:sz w:val="28"/>
                <w:szCs w:val="28"/>
                <w:lang w:eastAsia="ru-RU"/>
              </w:rPr>
            </w:pPr>
            <w:r w:rsidRPr="00B66B80">
              <w:rPr>
                <w:noProof/>
                <w:sz w:val="28"/>
                <w:szCs w:val="28"/>
                <w:lang w:eastAsia="ru-RU"/>
              </w:rPr>
              <w:t xml:space="preserve">-краевой бюджет – </w:t>
            </w:r>
            <w:r w:rsidR="00AF0BF8" w:rsidRPr="00B66B80">
              <w:rPr>
                <w:noProof/>
                <w:sz w:val="28"/>
                <w:szCs w:val="28"/>
                <w:lang w:eastAsia="ru-RU"/>
              </w:rPr>
              <w:t>0,0</w:t>
            </w:r>
            <w:r w:rsidRPr="00B66B80">
              <w:rPr>
                <w:noProof/>
                <w:sz w:val="28"/>
                <w:szCs w:val="28"/>
                <w:lang w:eastAsia="ru-RU"/>
              </w:rPr>
              <w:t xml:space="preserve"> тыс. руб;</w:t>
            </w:r>
            <w:r w:rsidRPr="00B66B80">
              <w:rPr>
                <w:noProof/>
                <w:sz w:val="28"/>
                <w:szCs w:val="28"/>
                <w:lang w:eastAsia="ru-RU"/>
              </w:rPr>
              <w:br/>
              <w:t xml:space="preserve">-бюджет МО – </w:t>
            </w:r>
            <w:r w:rsidR="00B66B80">
              <w:rPr>
                <w:noProof/>
                <w:sz w:val="28"/>
                <w:szCs w:val="28"/>
                <w:lang w:eastAsia="ru-RU"/>
              </w:rPr>
              <w:t>78 191,75</w:t>
            </w:r>
            <w:r w:rsidRPr="00B66B80">
              <w:rPr>
                <w:noProof/>
                <w:sz w:val="28"/>
                <w:szCs w:val="28"/>
                <w:lang w:eastAsia="ru-RU"/>
              </w:rPr>
              <w:t xml:space="preserve"> тыс. руб;</w:t>
            </w:r>
            <w:r w:rsidRPr="00B66B80">
              <w:rPr>
                <w:noProof/>
                <w:sz w:val="28"/>
                <w:szCs w:val="28"/>
                <w:lang w:eastAsia="ru-RU"/>
              </w:rPr>
              <w:br/>
              <w:t xml:space="preserve">- бюджет эксплуатирующей организации – </w:t>
            </w:r>
            <w:r w:rsidR="00FE517C" w:rsidRPr="00B66B80">
              <w:rPr>
                <w:noProof/>
                <w:sz w:val="28"/>
                <w:szCs w:val="28"/>
                <w:lang w:eastAsia="ru-RU"/>
              </w:rPr>
              <w:t xml:space="preserve">93 </w:t>
            </w:r>
            <w:r w:rsidR="00FE517C" w:rsidRPr="00B66B80">
              <w:rPr>
                <w:noProof/>
                <w:sz w:val="28"/>
                <w:szCs w:val="28"/>
                <w:lang w:eastAsia="ru-RU"/>
              </w:rPr>
              <w:lastRenderedPageBreak/>
              <w:t>749,6</w:t>
            </w:r>
            <w:r w:rsidRPr="00B66B80">
              <w:rPr>
                <w:noProof/>
                <w:sz w:val="28"/>
                <w:szCs w:val="28"/>
                <w:lang w:eastAsia="ru-RU"/>
              </w:rPr>
              <w:t>тыс.руб;</w:t>
            </w:r>
          </w:p>
          <w:p w:rsidR="005370B3" w:rsidRPr="00B66B80" w:rsidRDefault="005370B3" w:rsidP="003C47BB">
            <w:pPr>
              <w:pStyle w:val="31"/>
              <w:shd w:val="clear" w:color="auto" w:fill="auto"/>
              <w:tabs>
                <w:tab w:val="left" w:pos="601"/>
              </w:tabs>
              <w:spacing w:after="240" w:line="240" w:lineRule="auto"/>
              <w:ind w:firstLine="0"/>
              <w:jc w:val="both"/>
              <w:rPr>
                <w:noProof/>
                <w:sz w:val="28"/>
                <w:szCs w:val="28"/>
                <w:lang w:eastAsia="ru-RU"/>
              </w:rPr>
            </w:pPr>
            <w:r w:rsidRPr="00B66B80">
              <w:rPr>
                <w:noProof/>
                <w:sz w:val="28"/>
                <w:szCs w:val="28"/>
                <w:lang w:eastAsia="ru-RU"/>
              </w:rPr>
              <w:t>- внебюджетные средства – отсутствуют.</w:t>
            </w:r>
          </w:p>
          <w:p w:rsidR="005370B3" w:rsidRPr="00B66B80" w:rsidRDefault="005370B3" w:rsidP="003C47BB">
            <w:pPr>
              <w:pStyle w:val="31"/>
              <w:shd w:val="clear" w:color="auto" w:fill="auto"/>
              <w:spacing w:line="240" w:lineRule="auto"/>
              <w:ind w:firstLine="0"/>
              <w:jc w:val="both"/>
              <w:rPr>
                <w:noProof/>
                <w:sz w:val="28"/>
                <w:szCs w:val="28"/>
                <w:lang w:eastAsia="ru-RU"/>
              </w:rPr>
            </w:pPr>
            <w:r w:rsidRPr="00B66B80">
              <w:rPr>
                <w:noProof/>
                <w:sz w:val="28"/>
                <w:szCs w:val="28"/>
                <w:lang w:eastAsia="ru-RU"/>
              </w:rPr>
              <w:t>В том числе:</w:t>
            </w:r>
          </w:p>
          <w:p w:rsidR="004D7E41" w:rsidRPr="00B66B80" w:rsidRDefault="005370B3" w:rsidP="003C47BB">
            <w:pPr>
              <w:tabs>
                <w:tab w:val="left" w:pos="1080"/>
              </w:tabs>
              <w:suppressAutoHyphens/>
              <w:spacing w:line="240" w:lineRule="auto"/>
              <w:ind w:left="0" w:right="0" w:firstLine="0"/>
              <w:rPr>
                <w:rFonts w:ascii="Times New Roman" w:hAnsi="Times New Roman" w:cs="Times New Roman"/>
                <w:sz w:val="28"/>
                <w:szCs w:val="28"/>
              </w:rPr>
            </w:pPr>
            <w:r w:rsidRPr="00B66B80">
              <w:rPr>
                <w:rFonts w:ascii="Times New Roman" w:hAnsi="Times New Roman" w:cs="Times New Roman"/>
                <w:b/>
                <w:sz w:val="28"/>
                <w:szCs w:val="28"/>
              </w:rPr>
              <w:t>Водоснабжение</w:t>
            </w:r>
            <w:r w:rsidRPr="00B66B80">
              <w:rPr>
                <w:rFonts w:ascii="Times New Roman" w:hAnsi="Times New Roman" w:cs="Times New Roman"/>
                <w:sz w:val="28"/>
                <w:szCs w:val="28"/>
              </w:rPr>
              <w:t xml:space="preserve"> – </w:t>
            </w:r>
            <w:r w:rsidR="00B66B80">
              <w:rPr>
                <w:rFonts w:ascii="Times New Roman" w:hAnsi="Times New Roman" w:cs="Times New Roman"/>
                <w:sz w:val="28"/>
                <w:szCs w:val="28"/>
              </w:rPr>
              <w:t>38 707,5</w:t>
            </w:r>
            <w:r w:rsidRPr="00B66B80">
              <w:rPr>
                <w:rFonts w:ascii="Times New Roman" w:hAnsi="Times New Roman" w:cs="Times New Roman"/>
                <w:sz w:val="28"/>
                <w:szCs w:val="28"/>
              </w:rPr>
              <w:t xml:space="preserve"> тыс. руб., в том числе:</w:t>
            </w:r>
            <w:r w:rsidRPr="00B66B80">
              <w:rPr>
                <w:rFonts w:ascii="Times New Roman" w:hAnsi="Times New Roman" w:cs="Times New Roman"/>
                <w:noProof/>
                <w:sz w:val="28"/>
                <w:szCs w:val="28"/>
                <w:lang w:eastAsia="ru-RU"/>
              </w:rPr>
              <w:br/>
              <w:t xml:space="preserve">-бюджет МО – </w:t>
            </w:r>
            <w:r w:rsidR="00B66B80">
              <w:rPr>
                <w:rFonts w:ascii="Times New Roman" w:hAnsi="Times New Roman" w:cs="Times New Roman"/>
                <w:noProof/>
                <w:sz w:val="28"/>
                <w:szCs w:val="28"/>
                <w:lang w:eastAsia="ru-RU"/>
              </w:rPr>
              <w:t>11 713,5</w:t>
            </w:r>
            <w:r w:rsidRPr="00B66B80">
              <w:rPr>
                <w:rFonts w:ascii="Times New Roman" w:hAnsi="Times New Roman" w:cs="Times New Roman"/>
                <w:noProof/>
                <w:sz w:val="28"/>
                <w:szCs w:val="28"/>
                <w:lang w:eastAsia="ru-RU"/>
              </w:rPr>
              <w:t xml:space="preserve"> тыс. руб;</w:t>
            </w:r>
            <w:r w:rsidRPr="00B66B80">
              <w:rPr>
                <w:rFonts w:ascii="Times New Roman" w:hAnsi="Times New Roman" w:cs="Times New Roman"/>
                <w:noProof/>
                <w:sz w:val="28"/>
                <w:szCs w:val="28"/>
                <w:lang w:eastAsia="ru-RU"/>
              </w:rPr>
              <w:br/>
              <w:t xml:space="preserve">-бюджет эксплуатирующей организации – </w:t>
            </w:r>
            <w:r w:rsidR="00FE517C" w:rsidRPr="00B66B80">
              <w:rPr>
                <w:rFonts w:ascii="Times New Roman" w:hAnsi="Times New Roman" w:cs="Times New Roman"/>
                <w:noProof/>
                <w:sz w:val="28"/>
                <w:szCs w:val="28"/>
                <w:lang w:eastAsia="ru-RU"/>
              </w:rPr>
              <w:t>26 994,0</w:t>
            </w:r>
            <w:r w:rsidRPr="00B66B80">
              <w:rPr>
                <w:rFonts w:ascii="Times New Roman" w:hAnsi="Times New Roman" w:cs="Times New Roman"/>
                <w:noProof/>
                <w:sz w:val="28"/>
                <w:szCs w:val="28"/>
                <w:lang w:eastAsia="ru-RU"/>
              </w:rPr>
              <w:t>тыс.руб</w:t>
            </w:r>
            <w:r w:rsidR="004D7E41" w:rsidRPr="00B66B80">
              <w:rPr>
                <w:rFonts w:ascii="Times New Roman" w:hAnsi="Times New Roman" w:cs="Times New Roman"/>
                <w:noProof/>
                <w:sz w:val="28"/>
                <w:szCs w:val="28"/>
                <w:lang w:eastAsia="ru-RU"/>
              </w:rPr>
              <w:t>.</w:t>
            </w:r>
          </w:p>
          <w:p w:rsidR="00E23B12" w:rsidRPr="00B66B80" w:rsidRDefault="005370B3" w:rsidP="003C47BB">
            <w:pPr>
              <w:tabs>
                <w:tab w:val="left" w:pos="1080"/>
              </w:tabs>
              <w:suppressAutoHyphens/>
              <w:spacing w:line="240" w:lineRule="auto"/>
              <w:ind w:left="0" w:right="0" w:firstLine="0"/>
              <w:rPr>
                <w:rFonts w:ascii="Times New Roman" w:hAnsi="Times New Roman" w:cs="Times New Roman"/>
                <w:sz w:val="28"/>
                <w:szCs w:val="28"/>
              </w:rPr>
            </w:pPr>
            <w:r w:rsidRPr="00B66B80">
              <w:rPr>
                <w:rFonts w:ascii="Times New Roman" w:hAnsi="Times New Roman" w:cs="Times New Roman"/>
                <w:b/>
                <w:sz w:val="28"/>
                <w:szCs w:val="28"/>
              </w:rPr>
              <w:t>Водоотведение</w:t>
            </w:r>
            <w:r w:rsidRPr="00B66B80">
              <w:rPr>
                <w:rFonts w:ascii="Times New Roman" w:hAnsi="Times New Roman" w:cs="Times New Roman"/>
                <w:sz w:val="28"/>
                <w:szCs w:val="28"/>
              </w:rPr>
              <w:t xml:space="preserve"> – </w:t>
            </w:r>
            <w:r w:rsidR="00FE517C" w:rsidRPr="00B66B80">
              <w:rPr>
                <w:rFonts w:ascii="Times New Roman" w:hAnsi="Times New Roman" w:cs="Times New Roman"/>
                <w:sz w:val="28"/>
                <w:szCs w:val="28"/>
              </w:rPr>
              <w:t>119 459,5</w:t>
            </w:r>
            <w:r w:rsidR="00080ECE" w:rsidRPr="00B66B80">
              <w:rPr>
                <w:rFonts w:ascii="Times New Roman" w:hAnsi="Times New Roman" w:cs="Times New Roman"/>
                <w:sz w:val="28"/>
                <w:szCs w:val="28"/>
              </w:rPr>
              <w:t xml:space="preserve"> тыс. руб., в том числе:</w:t>
            </w:r>
            <w:r w:rsidR="00080ECE" w:rsidRPr="00B66B80">
              <w:rPr>
                <w:rFonts w:ascii="Times New Roman" w:hAnsi="Times New Roman" w:cs="Times New Roman"/>
                <w:noProof/>
                <w:sz w:val="28"/>
                <w:szCs w:val="28"/>
                <w:lang w:eastAsia="ru-RU"/>
              </w:rPr>
              <w:br/>
            </w:r>
            <w:r w:rsidR="00FE517C" w:rsidRPr="00B66B80">
              <w:rPr>
                <w:rFonts w:ascii="Times New Roman" w:hAnsi="Times New Roman" w:cs="Times New Roman"/>
                <w:noProof/>
                <w:sz w:val="28"/>
                <w:szCs w:val="28"/>
                <w:lang w:eastAsia="ru-RU"/>
              </w:rPr>
              <w:t>-бюджет МО – 59 729,75 тыс. руб;</w:t>
            </w:r>
            <w:r w:rsidR="00FE517C" w:rsidRPr="00B66B80">
              <w:rPr>
                <w:rFonts w:ascii="Times New Roman" w:hAnsi="Times New Roman" w:cs="Times New Roman"/>
                <w:noProof/>
                <w:sz w:val="28"/>
                <w:szCs w:val="28"/>
                <w:lang w:eastAsia="ru-RU"/>
              </w:rPr>
              <w:br/>
              <w:t>-бюджет эксплуатирующей организации – 59 729,75 тыс.руб.</w:t>
            </w:r>
          </w:p>
          <w:p w:rsidR="005370B3" w:rsidRPr="00B66B80" w:rsidRDefault="00E6090B" w:rsidP="003C47BB">
            <w:pPr>
              <w:pStyle w:val="31"/>
              <w:shd w:val="clear" w:color="auto" w:fill="auto"/>
              <w:spacing w:line="240" w:lineRule="auto"/>
              <w:ind w:firstLine="0"/>
              <w:rPr>
                <w:noProof/>
                <w:sz w:val="28"/>
                <w:szCs w:val="28"/>
                <w:lang w:eastAsia="ru-RU"/>
              </w:rPr>
            </w:pPr>
            <w:r w:rsidRPr="00B66B80">
              <w:rPr>
                <w:b/>
                <w:noProof/>
                <w:sz w:val="28"/>
                <w:szCs w:val="28"/>
                <w:lang w:eastAsia="ru-RU"/>
              </w:rPr>
              <w:t>Тепл</w:t>
            </w:r>
            <w:r w:rsidR="005370B3" w:rsidRPr="00B66B80">
              <w:rPr>
                <w:b/>
                <w:noProof/>
                <w:sz w:val="28"/>
                <w:szCs w:val="28"/>
                <w:lang w:eastAsia="ru-RU"/>
              </w:rPr>
              <w:t>оснабжение</w:t>
            </w:r>
            <w:r w:rsidR="005370B3" w:rsidRPr="00B66B80">
              <w:rPr>
                <w:noProof/>
                <w:sz w:val="28"/>
                <w:szCs w:val="28"/>
                <w:lang w:eastAsia="ru-RU"/>
              </w:rPr>
              <w:t xml:space="preserve"> – </w:t>
            </w:r>
            <w:r w:rsidR="00080ECE" w:rsidRPr="00B66B80">
              <w:rPr>
                <w:noProof/>
                <w:sz w:val="28"/>
                <w:szCs w:val="28"/>
                <w:lang w:eastAsia="ru-RU"/>
              </w:rPr>
              <w:t>отсутствует;</w:t>
            </w:r>
          </w:p>
          <w:p w:rsidR="00080ECE" w:rsidRPr="00B66B80" w:rsidRDefault="005370B3" w:rsidP="003C47BB">
            <w:pPr>
              <w:pStyle w:val="31"/>
              <w:shd w:val="clear" w:color="auto" w:fill="auto"/>
              <w:spacing w:line="240" w:lineRule="auto"/>
              <w:ind w:firstLine="0"/>
              <w:jc w:val="both"/>
              <w:rPr>
                <w:noProof/>
                <w:sz w:val="28"/>
                <w:szCs w:val="28"/>
                <w:lang w:eastAsia="ru-RU"/>
              </w:rPr>
            </w:pPr>
            <w:r w:rsidRPr="00B66B80">
              <w:rPr>
                <w:b/>
                <w:noProof/>
                <w:sz w:val="28"/>
                <w:szCs w:val="28"/>
                <w:lang w:eastAsia="ru-RU"/>
              </w:rPr>
              <w:t>Электроснабжение</w:t>
            </w:r>
            <w:r w:rsidRPr="00B66B80">
              <w:rPr>
                <w:noProof/>
                <w:sz w:val="28"/>
                <w:szCs w:val="28"/>
                <w:lang w:eastAsia="ru-RU"/>
              </w:rPr>
              <w:t xml:space="preserve"> – </w:t>
            </w:r>
            <w:r w:rsidR="00FE517C" w:rsidRPr="00B66B80">
              <w:rPr>
                <w:noProof/>
                <w:sz w:val="28"/>
                <w:szCs w:val="28"/>
                <w:lang w:eastAsia="ru-RU"/>
              </w:rPr>
              <w:t>1 229,85</w:t>
            </w:r>
            <w:r w:rsidR="00080ECE" w:rsidRPr="00B66B80">
              <w:rPr>
                <w:noProof/>
                <w:sz w:val="28"/>
                <w:szCs w:val="28"/>
                <w:lang w:eastAsia="ru-RU"/>
              </w:rPr>
              <w:t xml:space="preserve"> тыс. руб., в том числе:</w:t>
            </w:r>
          </w:p>
          <w:p w:rsidR="00AC0177" w:rsidRPr="00B66B80" w:rsidRDefault="00AC0177" w:rsidP="003C47BB">
            <w:pPr>
              <w:pStyle w:val="31"/>
              <w:shd w:val="clear" w:color="auto" w:fill="auto"/>
              <w:spacing w:line="240" w:lineRule="auto"/>
              <w:ind w:firstLine="0"/>
              <w:jc w:val="both"/>
              <w:rPr>
                <w:b/>
                <w:noProof/>
                <w:sz w:val="28"/>
                <w:szCs w:val="28"/>
                <w:lang w:eastAsia="ru-RU"/>
              </w:rPr>
            </w:pPr>
            <w:r w:rsidRPr="00B66B80">
              <w:rPr>
                <w:noProof/>
                <w:sz w:val="28"/>
                <w:szCs w:val="28"/>
                <w:lang w:eastAsia="ru-RU"/>
              </w:rPr>
              <w:t xml:space="preserve">- бюджет эксплуатирующей организации – </w:t>
            </w:r>
            <w:r w:rsidR="00FE517C" w:rsidRPr="00B66B80">
              <w:rPr>
                <w:noProof/>
                <w:sz w:val="28"/>
                <w:szCs w:val="28"/>
                <w:lang w:eastAsia="ru-RU"/>
              </w:rPr>
              <w:t>1 229,85</w:t>
            </w:r>
            <w:r w:rsidRPr="00B66B80">
              <w:rPr>
                <w:noProof/>
                <w:sz w:val="28"/>
                <w:szCs w:val="28"/>
                <w:lang w:eastAsia="ru-RU"/>
              </w:rPr>
              <w:t>тыс. руб</w:t>
            </w:r>
            <w:r w:rsidRPr="00B66B80">
              <w:rPr>
                <w:b/>
                <w:noProof/>
                <w:sz w:val="28"/>
                <w:szCs w:val="28"/>
                <w:lang w:eastAsia="ru-RU"/>
              </w:rPr>
              <w:t>.</w:t>
            </w:r>
          </w:p>
          <w:p w:rsidR="004D7E41" w:rsidRPr="00B66B80" w:rsidRDefault="00E6090B" w:rsidP="003C47BB">
            <w:pPr>
              <w:pStyle w:val="31"/>
              <w:shd w:val="clear" w:color="auto" w:fill="auto"/>
              <w:spacing w:line="240" w:lineRule="auto"/>
              <w:ind w:firstLine="0"/>
              <w:jc w:val="both"/>
              <w:rPr>
                <w:noProof/>
                <w:sz w:val="28"/>
                <w:szCs w:val="28"/>
                <w:lang w:eastAsia="ru-RU"/>
              </w:rPr>
            </w:pPr>
            <w:r w:rsidRPr="00B66B80">
              <w:rPr>
                <w:b/>
                <w:noProof/>
                <w:sz w:val="28"/>
                <w:szCs w:val="28"/>
                <w:lang w:eastAsia="ru-RU"/>
              </w:rPr>
              <w:t>Газ</w:t>
            </w:r>
            <w:r w:rsidR="004D7E41" w:rsidRPr="00B66B80">
              <w:rPr>
                <w:b/>
                <w:noProof/>
                <w:sz w:val="28"/>
                <w:szCs w:val="28"/>
                <w:lang w:eastAsia="ru-RU"/>
              </w:rPr>
              <w:t>оснабжение</w:t>
            </w:r>
            <w:r w:rsidR="004D7E41" w:rsidRPr="00B66B80">
              <w:rPr>
                <w:noProof/>
                <w:sz w:val="28"/>
                <w:szCs w:val="28"/>
                <w:lang w:eastAsia="ru-RU"/>
              </w:rPr>
              <w:t xml:space="preserve"> – </w:t>
            </w:r>
            <w:r w:rsidR="00080ECE" w:rsidRPr="00B66B80">
              <w:rPr>
                <w:noProof/>
                <w:sz w:val="28"/>
                <w:szCs w:val="28"/>
                <w:lang w:eastAsia="ru-RU"/>
              </w:rPr>
              <w:t>12</w:t>
            </w:r>
            <w:r w:rsidR="00FE517C" w:rsidRPr="00B66B80">
              <w:rPr>
                <w:noProof/>
                <w:sz w:val="28"/>
                <w:szCs w:val="28"/>
                <w:lang w:eastAsia="ru-RU"/>
              </w:rPr>
              <w:t>0</w:t>
            </w:r>
            <w:r w:rsidR="00080ECE" w:rsidRPr="00B66B80">
              <w:rPr>
                <w:noProof/>
                <w:sz w:val="28"/>
                <w:szCs w:val="28"/>
                <w:lang w:eastAsia="ru-RU"/>
              </w:rPr>
              <w:t>,0</w:t>
            </w:r>
            <w:r w:rsidR="004D7E41" w:rsidRPr="00B66B80">
              <w:rPr>
                <w:noProof/>
                <w:sz w:val="28"/>
                <w:szCs w:val="28"/>
                <w:lang w:eastAsia="ru-RU"/>
              </w:rPr>
              <w:t xml:space="preserve"> тыс. руб., в том числе:</w:t>
            </w:r>
          </w:p>
          <w:p w:rsidR="00836391" w:rsidRPr="00B66B80" w:rsidRDefault="00836391" w:rsidP="003C47BB">
            <w:pPr>
              <w:pStyle w:val="31"/>
              <w:shd w:val="clear" w:color="auto" w:fill="auto"/>
              <w:spacing w:line="240" w:lineRule="auto"/>
              <w:ind w:firstLine="0"/>
              <w:rPr>
                <w:b/>
                <w:noProof/>
                <w:sz w:val="28"/>
                <w:szCs w:val="28"/>
                <w:lang w:eastAsia="ru-RU"/>
              </w:rPr>
            </w:pPr>
            <w:r w:rsidRPr="00B66B80">
              <w:rPr>
                <w:noProof/>
                <w:sz w:val="28"/>
                <w:szCs w:val="28"/>
                <w:lang w:eastAsia="ru-RU"/>
              </w:rPr>
              <w:t xml:space="preserve">- бюджет эксплуатирующей организации – </w:t>
            </w:r>
            <w:r w:rsidR="00080ECE" w:rsidRPr="00B66B80">
              <w:rPr>
                <w:noProof/>
                <w:sz w:val="28"/>
                <w:szCs w:val="28"/>
                <w:lang w:eastAsia="ru-RU"/>
              </w:rPr>
              <w:t>1</w:t>
            </w:r>
            <w:r w:rsidR="00FE517C" w:rsidRPr="00B66B80">
              <w:rPr>
                <w:noProof/>
                <w:sz w:val="28"/>
                <w:szCs w:val="28"/>
                <w:lang w:eastAsia="ru-RU"/>
              </w:rPr>
              <w:t>2</w:t>
            </w:r>
            <w:r w:rsidR="00080ECE" w:rsidRPr="00B66B80">
              <w:rPr>
                <w:noProof/>
                <w:sz w:val="28"/>
                <w:szCs w:val="28"/>
                <w:lang w:eastAsia="ru-RU"/>
              </w:rPr>
              <w:t xml:space="preserve">0,0 </w:t>
            </w:r>
            <w:r w:rsidRPr="00B66B80">
              <w:rPr>
                <w:noProof/>
                <w:sz w:val="28"/>
                <w:szCs w:val="28"/>
                <w:lang w:eastAsia="ru-RU"/>
              </w:rPr>
              <w:t xml:space="preserve"> тыс. руб</w:t>
            </w:r>
            <w:r w:rsidRPr="00B66B80">
              <w:rPr>
                <w:b/>
                <w:noProof/>
                <w:sz w:val="28"/>
                <w:szCs w:val="28"/>
                <w:lang w:eastAsia="ru-RU"/>
              </w:rPr>
              <w:t>.</w:t>
            </w:r>
          </w:p>
          <w:p w:rsidR="005370B3" w:rsidRPr="00B66B80" w:rsidRDefault="005370B3" w:rsidP="00FE517C">
            <w:pPr>
              <w:pStyle w:val="31"/>
              <w:shd w:val="clear" w:color="auto" w:fill="auto"/>
              <w:spacing w:line="240" w:lineRule="auto"/>
              <w:ind w:firstLine="0"/>
              <w:rPr>
                <w:b/>
                <w:noProof/>
                <w:sz w:val="28"/>
                <w:szCs w:val="28"/>
                <w:lang w:eastAsia="ru-RU"/>
              </w:rPr>
            </w:pPr>
            <w:r w:rsidRPr="00B66B80">
              <w:rPr>
                <w:b/>
                <w:noProof/>
                <w:sz w:val="28"/>
                <w:szCs w:val="28"/>
                <w:lang w:eastAsia="ru-RU"/>
              </w:rPr>
              <w:t>Сбор и вывоз ТБО</w:t>
            </w:r>
            <w:r w:rsidRPr="00B66B80">
              <w:rPr>
                <w:noProof/>
                <w:sz w:val="28"/>
                <w:szCs w:val="28"/>
                <w:lang w:eastAsia="ru-RU"/>
              </w:rPr>
              <w:t xml:space="preserve"> – </w:t>
            </w:r>
            <w:r w:rsidR="00FE517C" w:rsidRPr="00B66B80">
              <w:rPr>
                <w:noProof/>
                <w:sz w:val="28"/>
                <w:szCs w:val="28"/>
                <w:lang w:eastAsia="ru-RU"/>
              </w:rPr>
              <w:t>5676</w:t>
            </w:r>
            <w:r w:rsidR="00080ECE" w:rsidRPr="00B66B80">
              <w:rPr>
                <w:noProof/>
                <w:sz w:val="28"/>
                <w:szCs w:val="28"/>
                <w:lang w:eastAsia="ru-RU"/>
              </w:rPr>
              <w:t xml:space="preserve">,0 </w:t>
            </w:r>
            <w:r w:rsidR="004D7E41" w:rsidRPr="00B66B80">
              <w:rPr>
                <w:noProof/>
                <w:sz w:val="28"/>
                <w:szCs w:val="28"/>
                <w:lang w:eastAsia="ru-RU"/>
              </w:rPr>
              <w:t xml:space="preserve"> тыс. руб., в том числе:</w:t>
            </w:r>
            <w:r w:rsidRPr="00B66B80">
              <w:rPr>
                <w:noProof/>
                <w:sz w:val="28"/>
                <w:szCs w:val="28"/>
                <w:lang w:eastAsia="ru-RU"/>
              </w:rPr>
              <w:br/>
            </w:r>
            <w:r w:rsidR="00836391" w:rsidRPr="00B66B80">
              <w:rPr>
                <w:noProof/>
                <w:sz w:val="28"/>
                <w:szCs w:val="28"/>
                <w:lang w:eastAsia="ru-RU"/>
              </w:rPr>
              <w:t xml:space="preserve">- бюджет </w:t>
            </w:r>
            <w:r w:rsidR="00080ECE" w:rsidRPr="00B66B80">
              <w:rPr>
                <w:noProof/>
                <w:sz w:val="28"/>
                <w:szCs w:val="28"/>
                <w:lang w:eastAsia="ru-RU"/>
              </w:rPr>
              <w:t xml:space="preserve">МО </w:t>
            </w:r>
            <w:r w:rsidR="00FE517C" w:rsidRPr="00B66B80">
              <w:rPr>
                <w:noProof/>
                <w:sz w:val="28"/>
                <w:szCs w:val="28"/>
                <w:lang w:eastAsia="ru-RU"/>
              </w:rPr>
              <w:t>5676</w:t>
            </w:r>
            <w:r w:rsidR="00080ECE" w:rsidRPr="00B66B80">
              <w:rPr>
                <w:noProof/>
                <w:sz w:val="28"/>
                <w:szCs w:val="28"/>
                <w:lang w:eastAsia="ru-RU"/>
              </w:rPr>
              <w:t xml:space="preserve">,0 </w:t>
            </w:r>
            <w:r w:rsidR="00836391" w:rsidRPr="00B66B80">
              <w:rPr>
                <w:noProof/>
                <w:sz w:val="28"/>
                <w:szCs w:val="28"/>
                <w:lang w:eastAsia="ru-RU"/>
              </w:rPr>
              <w:t xml:space="preserve"> тыс. руб</w:t>
            </w:r>
            <w:r w:rsidR="00836391" w:rsidRPr="00B66B80">
              <w:rPr>
                <w:b/>
                <w:noProof/>
                <w:sz w:val="28"/>
                <w:szCs w:val="28"/>
                <w:lang w:eastAsia="ru-RU"/>
              </w:rPr>
              <w:t>.</w:t>
            </w:r>
          </w:p>
        </w:tc>
      </w:tr>
      <w:tr w:rsidR="00197358" w:rsidRPr="00980853" w:rsidTr="006419B2">
        <w:trPr>
          <w:trHeight w:val="745"/>
        </w:trPr>
        <w:tc>
          <w:tcPr>
            <w:tcW w:w="3028" w:type="dxa"/>
            <w:tcBorders>
              <w:top w:val="single" w:sz="2" w:space="0" w:color="000000"/>
            </w:tcBorders>
            <w:shd w:val="clear" w:color="auto" w:fill="auto"/>
            <w:vAlign w:val="center"/>
          </w:tcPr>
          <w:p w:rsidR="00197358" w:rsidRPr="00980853" w:rsidRDefault="00197358" w:rsidP="003C47BB">
            <w:pPr>
              <w:pStyle w:val="ConsNormal"/>
              <w:widowControl/>
              <w:ind w:firstLine="0"/>
              <w:rPr>
                <w:rFonts w:ascii="Times New Roman" w:hAnsi="Times New Roman" w:cs="Times New Roman"/>
                <w:sz w:val="28"/>
                <w:szCs w:val="28"/>
              </w:rPr>
            </w:pPr>
            <w:r w:rsidRPr="00980853">
              <w:rPr>
                <w:rFonts w:ascii="Times New Roman" w:hAnsi="Times New Roman" w:cs="Times New Roman"/>
                <w:sz w:val="28"/>
                <w:szCs w:val="28"/>
              </w:rPr>
              <w:lastRenderedPageBreak/>
              <w:t>Ожидаемые результаты реализации программы</w:t>
            </w:r>
          </w:p>
        </w:tc>
        <w:tc>
          <w:tcPr>
            <w:tcW w:w="6910" w:type="dxa"/>
            <w:tcBorders>
              <w:top w:val="single" w:sz="2" w:space="0" w:color="000000"/>
            </w:tcBorders>
            <w:shd w:val="clear" w:color="auto" w:fill="auto"/>
            <w:vAlign w:val="center"/>
          </w:tcPr>
          <w:p w:rsidR="003B1732" w:rsidRPr="00980853" w:rsidRDefault="003B1732" w:rsidP="003C47BB">
            <w:pPr>
              <w:spacing w:line="240" w:lineRule="auto"/>
              <w:ind w:left="0" w:right="0" w:firstLine="561"/>
              <w:rPr>
                <w:rFonts w:ascii="Times New Roman" w:eastAsia="Calibri" w:hAnsi="Times New Roman" w:cs="Times New Roman"/>
                <w:sz w:val="28"/>
                <w:szCs w:val="28"/>
              </w:rPr>
            </w:pPr>
            <w:r w:rsidRPr="00980853">
              <w:rPr>
                <w:rFonts w:ascii="Times New Roman" w:eastAsia="Calibri" w:hAnsi="Times New Roman" w:cs="Times New Roman"/>
                <w:sz w:val="28"/>
                <w:szCs w:val="28"/>
              </w:rPr>
              <w:t xml:space="preserve">Ожидаемыми результатами Программы является создание системы коммунальной инфраструктуры </w:t>
            </w:r>
            <w:r w:rsidR="001608F0">
              <w:rPr>
                <w:rFonts w:ascii="Times New Roman" w:eastAsia="Calibri" w:hAnsi="Times New Roman" w:cs="Times New Roman"/>
                <w:sz w:val="28"/>
                <w:szCs w:val="28"/>
              </w:rPr>
              <w:t>Новокубанского городского</w:t>
            </w:r>
            <w:r w:rsidR="008F695C" w:rsidRPr="00980853">
              <w:rPr>
                <w:rFonts w:ascii="Times New Roman" w:eastAsia="Calibri" w:hAnsi="Times New Roman" w:cs="Times New Roman"/>
                <w:sz w:val="28"/>
                <w:szCs w:val="28"/>
              </w:rPr>
              <w:t xml:space="preserve"> поселения</w:t>
            </w:r>
            <w:r w:rsidRPr="00980853">
              <w:rPr>
                <w:rFonts w:ascii="Times New Roman" w:eastAsia="Calibri" w:hAnsi="Times New Roman" w:cs="Times New Roman"/>
                <w:sz w:val="28"/>
                <w:szCs w:val="28"/>
              </w:rPr>
              <w:t>, обеспечивающей предоставление качественных коммунальных услуг, отвечающих экологическим требованиям и потребностям жилищного строительств</w:t>
            </w:r>
            <w:r w:rsidR="008F695C" w:rsidRPr="00980853">
              <w:rPr>
                <w:rFonts w:ascii="Times New Roman" w:eastAsia="Calibri" w:hAnsi="Times New Roman" w:cs="Times New Roman"/>
                <w:sz w:val="28"/>
                <w:szCs w:val="28"/>
              </w:rPr>
              <w:t>а</w:t>
            </w:r>
            <w:r w:rsidRPr="00980853">
              <w:rPr>
                <w:rFonts w:ascii="Times New Roman" w:eastAsia="Calibri" w:hAnsi="Times New Roman" w:cs="Times New Roman"/>
                <w:sz w:val="28"/>
                <w:szCs w:val="28"/>
              </w:rPr>
              <w:t>. Кроме того, в результате реализации Программы должны быть обеспечены:</w:t>
            </w:r>
          </w:p>
          <w:p w:rsidR="003B1732" w:rsidRPr="00980853" w:rsidRDefault="003B1732" w:rsidP="003C47BB">
            <w:pPr>
              <w:spacing w:line="240" w:lineRule="auto"/>
              <w:ind w:left="0" w:right="0" w:firstLine="561"/>
              <w:rPr>
                <w:rFonts w:ascii="Times New Roman" w:eastAsia="Calibri" w:hAnsi="Times New Roman" w:cs="Times New Roman"/>
                <w:sz w:val="28"/>
                <w:szCs w:val="28"/>
              </w:rPr>
            </w:pPr>
            <w:r w:rsidRPr="00980853">
              <w:rPr>
                <w:rFonts w:ascii="Times New Roman" w:eastAsia="Calibri" w:hAnsi="Times New Roman" w:cs="Times New Roman"/>
                <w:sz w:val="28"/>
                <w:szCs w:val="28"/>
              </w:rPr>
              <w:t>- комфортность условий проживания населения;</w:t>
            </w:r>
          </w:p>
          <w:p w:rsidR="003B1732" w:rsidRPr="00980853" w:rsidRDefault="003B1732" w:rsidP="003C47BB">
            <w:pPr>
              <w:spacing w:line="240" w:lineRule="auto"/>
              <w:ind w:left="0" w:right="0" w:firstLine="561"/>
              <w:rPr>
                <w:rFonts w:ascii="Times New Roman" w:eastAsia="Calibri" w:hAnsi="Times New Roman" w:cs="Times New Roman"/>
                <w:sz w:val="28"/>
                <w:szCs w:val="28"/>
              </w:rPr>
            </w:pPr>
            <w:r w:rsidRPr="00980853">
              <w:rPr>
                <w:rFonts w:ascii="Times New Roman" w:eastAsia="Calibri" w:hAnsi="Times New Roman" w:cs="Times New Roman"/>
                <w:sz w:val="28"/>
                <w:szCs w:val="28"/>
              </w:rPr>
              <w:t>- надежность работы инженерных систем;</w:t>
            </w:r>
          </w:p>
          <w:p w:rsidR="003B1732" w:rsidRPr="00980853" w:rsidRDefault="003B1732" w:rsidP="003C47BB">
            <w:pPr>
              <w:spacing w:line="240" w:lineRule="auto"/>
              <w:ind w:left="0" w:right="0" w:firstLine="561"/>
              <w:rPr>
                <w:rFonts w:ascii="Times New Roman" w:eastAsia="Calibri" w:hAnsi="Times New Roman" w:cs="Times New Roman"/>
                <w:sz w:val="28"/>
                <w:szCs w:val="28"/>
              </w:rPr>
            </w:pPr>
            <w:r w:rsidRPr="00980853">
              <w:rPr>
                <w:rFonts w:ascii="Times New Roman" w:eastAsia="Calibri" w:hAnsi="Times New Roman" w:cs="Times New Roman"/>
                <w:sz w:val="28"/>
                <w:szCs w:val="28"/>
              </w:rPr>
              <w:t>- финансовое оздоровление организации жилищно-коммунального комплекса.</w:t>
            </w:r>
          </w:p>
          <w:p w:rsidR="003B1732" w:rsidRPr="00980853" w:rsidRDefault="003B1732" w:rsidP="003C47BB">
            <w:pPr>
              <w:spacing w:line="240" w:lineRule="auto"/>
              <w:ind w:left="0" w:right="0" w:firstLine="561"/>
              <w:rPr>
                <w:rFonts w:ascii="Times New Roman" w:eastAsia="Calibri" w:hAnsi="Times New Roman" w:cs="Times New Roman"/>
                <w:sz w:val="28"/>
                <w:szCs w:val="28"/>
              </w:rPr>
            </w:pPr>
            <w:r w:rsidRPr="00980853">
              <w:rPr>
                <w:rFonts w:ascii="Times New Roman" w:eastAsia="Calibri" w:hAnsi="Times New Roman" w:cs="Times New Roman"/>
                <w:sz w:val="28"/>
                <w:szCs w:val="28"/>
              </w:rPr>
              <w:t>Эффективность реализации Программы существенно возрастет при условии включения ряда объектов в федеральные и краевые программы и привлечении частных инвестиций в сферу жилищно-коммунального хозяйства.</w:t>
            </w:r>
          </w:p>
          <w:p w:rsidR="003B1732" w:rsidRPr="00980853" w:rsidRDefault="003B1732" w:rsidP="003C47BB">
            <w:pPr>
              <w:tabs>
                <w:tab w:val="left" w:pos="1080"/>
              </w:tabs>
              <w:suppressAutoHyphens/>
              <w:spacing w:line="240" w:lineRule="auto"/>
              <w:ind w:left="0" w:right="0" w:firstLine="0"/>
              <w:rPr>
                <w:rFonts w:ascii="Times New Roman" w:hAnsi="Times New Roman" w:cs="Times New Roman"/>
                <w:color w:val="000000"/>
                <w:sz w:val="28"/>
                <w:szCs w:val="28"/>
                <w:lang w:eastAsia="ru-RU"/>
              </w:rPr>
            </w:pPr>
            <w:r w:rsidRPr="00980853">
              <w:rPr>
                <w:rFonts w:ascii="Times New Roman" w:hAnsi="Times New Roman" w:cs="Times New Roman"/>
                <w:color w:val="000000"/>
                <w:sz w:val="28"/>
                <w:szCs w:val="28"/>
                <w:lang w:eastAsia="ru-RU"/>
              </w:rPr>
              <w:t>Технологическими результатами реализации мероприятий Программы комплексного развития предполагается:</w:t>
            </w:r>
          </w:p>
          <w:p w:rsidR="003B1732" w:rsidRPr="00980853" w:rsidRDefault="003B1732" w:rsidP="003C47BB">
            <w:pPr>
              <w:tabs>
                <w:tab w:val="left" w:pos="1080"/>
              </w:tabs>
              <w:suppressAutoHyphens/>
              <w:spacing w:line="240" w:lineRule="auto"/>
              <w:ind w:left="0" w:right="0" w:firstLine="560"/>
              <w:rPr>
                <w:rFonts w:ascii="Times New Roman" w:hAnsi="Times New Roman" w:cs="Times New Roman"/>
                <w:color w:val="000000"/>
                <w:sz w:val="28"/>
                <w:szCs w:val="28"/>
                <w:lang w:eastAsia="ru-RU"/>
              </w:rPr>
            </w:pPr>
            <w:r w:rsidRPr="00980853">
              <w:rPr>
                <w:rFonts w:ascii="Times New Roman" w:hAnsi="Times New Roman" w:cs="Times New Roman"/>
                <w:color w:val="000000"/>
                <w:sz w:val="28"/>
                <w:szCs w:val="28"/>
                <w:lang w:eastAsia="ru-RU"/>
              </w:rPr>
              <w:t>- повышение надежности работы систе</w:t>
            </w:r>
            <w:r w:rsidR="00D1648D" w:rsidRPr="00980853">
              <w:rPr>
                <w:rFonts w:ascii="Times New Roman" w:hAnsi="Times New Roman" w:cs="Times New Roman"/>
                <w:color w:val="000000"/>
                <w:sz w:val="28"/>
                <w:szCs w:val="28"/>
                <w:lang w:eastAsia="ru-RU"/>
              </w:rPr>
              <w:t>мы коммунальной инфраструктуры</w:t>
            </w:r>
            <w:r w:rsidRPr="00980853">
              <w:rPr>
                <w:rFonts w:ascii="Times New Roman" w:hAnsi="Times New Roman" w:cs="Times New Roman"/>
                <w:color w:val="000000"/>
                <w:sz w:val="28"/>
                <w:szCs w:val="28"/>
                <w:lang w:eastAsia="ru-RU"/>
              </w:rPr>
              <w:t>;</w:t>
            </w:r>
          </w:p>
          <w:p w:rsidR="00197358" w:rsidRPr="00980853" w:rsidRDefault="003B1732" w:rsidP="003C47BB">
            <w:pPr>
              <w:tabs>
                <w:tab w:val="left" w:pos="1080"/>
              </w:tabs>
              <w:suppressAutoHyphens/>
              <w:spacing w:line="240" w:lineRule="auto"/>
              <w:ind w:left="0" w:right="0" w:firstLine="560"/>
              <w:rPr>
                <w:rFonts w:ascii="Times New Roman" w:hAnsi="Times New Roman" w:cs="Times New Roman"/>
                <w:color w:val="000000"/>
                <w:sz w:val="28"/>
                <w:szCs w:val="28"/>
                <w:lang w:eastAsia="ru-RU"/>
              </w:rPr>
            </w:pPr>
            <w:r w:rsidRPr="00980853">
              <w:rPr>
                <w:rFonts w:ascii="Times New Roman" w:hAnsi="Times New Roman" w:cs="Times New Roman"/>
                <w:color w:val="000000"/>
                <w:sz w:val="28"/>
                <w:szCs w:val="28"/>
                <w:lang w:eastAsia="ru-RU"/>
              </w:rPr>
              <w:t>- снижение потерь коммунальных ресурс</w:t>
            </w:r>
            <w:r w:rsidR="008F695C" w:rsidRPr="00980853">
              <w:rPr>
                <w:rFonts w:ascii="Times New Roman" w:hAnsi="Times New Roman" w:cs="Times New Roman"/>
                <w:color w:val="000000"/>
                <w:sz w:val="28"/>
                <w:szCs w:val="28"/>
                <w:lang w:eastAsia="ru-RU"/>
              </w:rPr>
              <w:t>ов в производственном процессе.</w:t>
            </w:r>
          </w:p>
        </w:tc>
      </w:tr>
    </w:tbl>
    <w:p w:rsidR="00FB1E41" w:rsidRPr="00E426D8" w:rsidRDefault="00FB1E41" w:rsidP="003C47BB">
      <w:pPr>
        <w:pStyle w:val="221"/>
        <w:keepNext/>
        <w:keepLines/>
        <w:numPr>
          <w:ilvl w:val="0"/>
          <w:numId w:val="13"/>
        </w:numPr>
        <w:shd w:val="clear" w:color="auto" w:fill="auto"/>
        <w:spacing w:before="0" w:after="0" w:line="240" w:lineRule="auto"/>
        <w:jc w:val="center"/>
        <w:outlineLvl w:val="9"/>
        <w:rPr>
          <w:b/>
          <w:bCs/>
          <w:sz w:val="28"/>
          <w:szCs w:val="28"/>
        </w:rPr>
      </w:pPr>
      <w:r w:rsidRPr="00E426D8">
        <w:rPr>
          <w:b/>
          <w:bCs/>
          <w:sz w:val="28"/>
          <w:szCs w:val="28"/>
        </w:rPr>
        <w:lastRenderedPageBreak/>
        <w:t xml:space="preserve">ХАРАКТЕРИСТИКА СУЩЕСТВУЮЩЕГО СОСТОЯНИЯ КОММУНАЛЬНОЙ ИНФРАСТРУКТУРЫ </w:t>
      </w:r>
      <w:r w:rsidR="00503170">
        <w:rPr>
          <w:b/>
          <w:bCs/>
          <w:sz w:val="28"/>
          <w:szCs w:val="28"/>
        </w:rPr>
        <w:t>НОВОКУБАНСКОГО ГОРОДСКОГО ПОСЕЛЕНИЯ НОВОКУБАНСКОГО РАЙОНА</w:t>
      </w:r>
    </w:p>
    <w:p w:rsidR="005C11A1" w:rsidRPr="00DD3765" w:rsidRDefault="005C11A1" w:rsidP="006349CC">
      <w:pPr>
        <w:tabs>
          <w:tab w:val="left" w:pos="1080"/>
          <w:tab w:val="left" w:pos="1440"/>
        </w:tabs>
        <w:autoSpaceDE w:val="0"/>
        <w:autoSpaceDN w:val="0"/>
        <w:adjustRightInd w:val="0"/>
        <w:spacing w:line="276" w:lineRule="auto"/>
        <w:ind w:left="0"/>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Жилищно-коммунальное хозяйство представляет собой комплекс отраслей, призванных обеспечивать условия нормальной жизнедеятельности населения - комфортность поселения, микрорайона, жилища от которых зависит состояние здоровья, качество жизни и социальный климат в населенных пунктах. </w:t>
      </w:r>
    </w:p>
    <w:p w:rsidR="005C11A1" w:rsidRPr="00DD3765" w:rsidRDefault="005C11A1" w:rsidP="006349CC">
      <w:pPr>
        <w:tabs>
          <w:tab w:val="left" w:pos="1080"/>
          <w:tab w:val="left" w:pos="1440"/>
        </w:tabs>
        <w:autoSpaceDE w:val="0"/>
        <w:autoSpaceDN w:val="0"/>
        <w:adjustRightInd w:val="0"/>
        <w:spacing w:line="276" w:lineRule="auto"/>
        <w:ind w:left="0"/>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В составе коммунального хозяйства выделяются следующие подотрасли:</w:t>
      </w:r>
    </w:p>
    <w:p w:rsidR="005C11A1" w:rsidRPr="00DD3765" w:rsidRDefault="005C11A1" w:rsidP="006349CC">
      <w:pPr>
        <w:tabs>
          <w:tab w:val="left" w:pos="1080"/>
          <w:tab w:val="left" w:pos="1440"/>
        </w:tabs>
        <w:autoSpaceDE w:val="0"/>
        <w:autoSpaceDN w:val="0"/>
        <w:adjustRightInd w:val="0"/>
        <w:spacing w:line="276" w:lineRule="auto"/>
        <w:ind w:left="0"/>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водоснабжение и водоотведение;</w:t>
      </w:r>
    </w:p>
    <w:p w:rsidR="005C11A1" w:rsidRPr="00DD3765" w:rsidRDefault="005C11A1" w:rsidP="006349CC">
      <w:pPr>
        <w:tabs>
          <w:tab w:val="left" w:pos="1080"/>
          <w:tab w:val="left" w:pos="1440"/>
        </w:tabs>
        <w:autoSpaceDE w:val="0"/>
        <w:autoSpaceDN w:val="0"/>
        <w:adjustRightInd w:val="0"/>
        <w:spacing w:line="276" w:lineRule="auto"/>
        <w:ind w:left="0"/>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коммунальная энергетика (электроснабжение, тепло, газоснабжение);</w:t>
      </w:r>
    </w:p>
    <w:p w:rsidR="005C11A1" w:rsidRPr="00DD3765" w:rsidRDefault="005C11A1" w:rsidP="006349CC">
      <w:pPr>
        <w:tabs>
          <w:tab w:val="left" w:pos="1080"/>
          <w:tab w:val="left" w:pos="1440"/>
        </w:tabs>
        <w:autoSpaceDE w:val="0"/>
        <w:autoSpaceDN w:val="0"/>
        <w:adjustRightInd w:val="0"/>
        <w:spacing w:line="276" w:lineRule="auto"/>
        <w:ind w:left="0"/>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санитарная очистка территорий (уличная уборка, домовая очистка с утилизацией бытовых и пищевых отходов).</w:t>
      </w:r>
    </w:p>
    <w:p w:rsidR="005C11A1" w:rsidRPr="00DD3765" w:rsidRDefault="005C11A1" w:rsidP="006349CC">
      <w:pPr>
        <w:tabs>
          <w:tab w:val="left" w:pos="1080"/>
          <w:tab w:val="left" w:pos="1440"/>
        </w:tabs>
        <w:autoSpaceDE w:val="0"/>
        <w:autoSpaceDN w:val="0"/>
        <w:adjustRightInd w:val="0"/>
        <w:spacing w:line="276" w:lineRule="auto"/>
        <w:ind w:left="0"/>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На протяжении десятилетий в жилищно-коммунальной сфере господствовали экстенсивные подходы</w:t>
      </w:r>
      <w:r w:rsidR="006349CC">
        <w:rPr>
          <w:rFonts w:ascii="Times New Roman CYR" w:hAnsi="Times New Roman CYR" w:cs="Times New Roman CYR"/>
          <w:sz w:val="28"/>
          <w:szCs w:val="28"/>
          <w:lang w:eastAsia="ru-RU"/>
        </w:rPr>
        <w:t xml:space="preserve">. </w:t>
      </w:r>
      <w:r w:rsidRPr="00DD3765">
        <w:rPr>
          <w:rFonts w:ascii="Times New Roman CYR" w:hAnsi="Times New Roman CYR" w:cs="Times New Roman CYR"/>
          <w:sz w:val="28"/>
          <w:szCs w:val="28"/>
          <w:lang w:eastAsia="ru-RU"/>
        </w:rPr>
        <w:t xml:space="preserve">Материальная база </w:t>
      </w:r>
      <w:r w:rsidR="006C685F">
        <w:rPr>
          <w:rFonts w:ascii="Times New Roman CYR" w:hAnsi="Times New Roman CYR" w:cs="Times New Roman CYR"/>
          <w:sz w:val="28"/>
          <w:szCs w:val="28"/>
          <w:lang w:eastAsia="ru-RU"/>
        </w:rPr>
        <w:t>коммунальной инфраструктуры  устарела (изношенные сети, оборудование</w:t>
      </w:r>
      <w:r w:rsidR="00655391">
        <w:rPr>
          <w:rFonts w:ascii="Times New Roman CYR" w:hAnsi="Times New Roman CYR" w:cs="Times New Roman CYR"/>
          <w:sz w:val="28"/>
          <w:szCs w:val="28"/>
          <w:lang w:eastAsia="ru-RU"/>
        </w:rPr>
        <w:t xml:space="preserve"> с истекшим сроком эксплуатации</w:t>
      </w:r>
      <w:r w:rsidR="006C685F">
        <w:rPr>
          <w:rFonts w:ascii="Times New Roman CYR" w:hAnsi="Times New Roman CYR" w:cs="Times New Roman CYR"/>
          <w:sz w:val="28"/>
          <w:szCs w:val="28"/>
          <w:lang w:eastAsia="ru-RU"/>
        </w:rPr>
        <w:t xml:space="preserve">). </w:t>
      </w:r>
    </w:p>
    <w:p w:rsidR="005C11A1" w:rsidRDefault="005C11A1" w:rsidP="006349CC">
      <w:pPr>
        <w:pStyle w:val="52"/>
        <w:shd w:val="clear" w:color="auto" w:fill="auto"/>
        <w:spacing w:before="0" w:line="276" w:lineRule="auto"/>
        <w:ind w:firstLine="360"/>
        <w:jc w:val="both"/>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Недостаток средств на содержание и ремонт объектов коммунального хозяйства из-за нерационального механизма их формирования и использования, привели к резкому снижению надежности функционирования объектов, увеличилась их аварийность.</w:t>
      </w:r>
    </w:p>
    <w:p w:rsidR="005B2A29" w:rsidRDefault="005B2A29" w:rsidP="003C47BB">
      <w:pPr>
        <w:pStyle w:val="52"/>
        <w:shd w:val="clear" w:color="auto" w:fill="auto"/>
        <w:spacing w:before="0" w:line="240" w:lineRule="auto"/>
        <w:ind w:firstLine="360"/>
        <w:jc w:val="both"/>
        <w:rPr>
          <w:bCs/>
          <w:sz w:val="28"/>
          <w:szCs w:val="28"/>
        </w:rPr>
      </w:pPr>
    </w:p>
    <w:p w:rsidR="00FB1E41" w:rsidRPr="00E426D8" w:rsidRDefault="00D85ADE" w:rsidP="003C47BB">
      <w:pPr>
        <w:pStyle w:val="52"/>
        <w:numPr>
          <w:ilvl w:val="1"/>
          <w:numId w:val="7"/>
        </w:numPr>
        <w:shd w:val="clear" w:color="auto" w:fill="auto"/>
        <w:spacing w:before="0" w:line="240" w:lineRule="auto"/>
        <w:rPr>
          <w:b/>
          <w:bCs/>
          <w:sz w:val="28"/>
          <w:szCs w:val="28"/>
        </w:rPr>
      </w:pPr>
      <w:r w:rsidRPr="00E426D8">
        <w:rPr>
          <w:b/>
          <w:bCs/>
          <w:sz w:val="28"/>
          <w:szCs w:val="28"/>
        </w:rPr>
        <w:t xml:space="preserve">Характеристика существующего состояния систем водоснабжения </w:t>
      </w:r>
    </w:p>
    <w:p w:rsidR="00F6504A" w:rsidRDefault="00F6504A" w:rsidP="00655391">
      <w:pPr>
        <w:autoSpaceDE w:val="0"/>
        <w:autoSpaceDN w:val="0"/>
        <w:adjustRightInd w:val="0"/>
        <w:spacing w:line="276" w:lineRule="auto"/>
        <w:ind w:firstLine="708"/>
        <w:rPr>
          <w:rFonts w:ascii="Times New Roman" w:hAnsi="Times New Roman"/>
          <w:sz w:val="28"/>
          <w:szCs w:val="28"/>
          <w:lang w:eastAsia="ru-RU"/>
        </w:rPr>
      </w:pPr>
      <w:r w:rsidRPr="00620894">
        <w:rPr>
          <w:rFonts w:ascii="Times New Roman" w:hAnsi="Times New Roman"/>
          <w:sz w:val="28"/>
          <w:szCs w:val="28"/>
          <w:lang w:eastAsia="ru-RU"/>
        </w:rPr>
        <w:t xml:space="preserve">Водоснабжение как отрасль играет огромную роль в обеспечении жизнедеятельности </w:t>
      </w:r>
      <w:r w:rsidR="00503170">
        <w:rPr>
          <w:rFonts w:ascii="Times New Roman" w:hAnsi="Times New Roman"/>
          <w:sz w:val="28"/>
          <w:szCs w:val="28"/>
          <w:lang w:eastAsia="ru-RU"/>
        </w:rPr>
        <w:t>Новокубанского городского</w:t>
      </w:r>
      <w:r w:rsidRPr="00620894">
        <w:rPr>
          <w:rFonts w:ascii="Times New Roman" w:hAnsi="Times New Roman"/>
          <w:sz w:val="28"/>
          <w:szCs w:val="28"/>
          <w:lang w:eastAsia="ru-RU"/>
        </w:rPr>
        <w:t xml:space="preserve"> поселения и требует целенаправленных мероприятий по развитию надежной системы хозяйственно-питьевого водоснабжения.</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Водоснабжение населения Новокубанского городского поселения</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осуществляется из подземных источников за счет централизованной системы</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водоснабжения, которая включает в себя три узла водопроводных сооружений:</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1) Центральный водозабор в районе ул. Фрунзе в составе артскважин, двух резервуаров по 2000 м</w:t>
      </w:r>
      <w:r w:rsidRPr="00E6090B">
        <w:rPr>
          <w:rFonts w:ascii="Times New Roman" w:hAnsi="Times New Roman" w:cs="Times New Roman"/>
          <w:sz w:val="28"/>
          <w:szCs w:val="18"/>
          <w:vertAlign w:val="superscript"/>
          <w:lang w:eastAsia="ru-RU"/>
        </w:rPr>
        <w:t>3</w:t>
      </w:r>
      <w:r>
        <w:rPr>
          <w:rFonts w:ascii="Times New Roman" w:hAnsi="Times New Roman" w:cs="Times New Roman"/>
          <w:sz w:val="28"/>
          <w:szCs w:val="28"/>
          <w:lang w:eastAsia="ru-RU"/>
        </w:rPr>
        <w:t>каждый и одного резервуара на 1000 м</w:t>
      </w:r>
      <w:r>
        <w:rPr>
          <w:rFonts w:ascii="Times New Roman" w:hAnsi="Times New Roman" w:cs="Times New Roman"/>
          <w:sz w:val="18"/>
          <w:szCs w:val="18"/>
          <w:lang w:eastAsia="ru-RU"/>
        </w:rPr>
        <w:t>3</w:t>
      </w:r>
      <w:r>
        <w:rPr>
          <w:rFonts w:ascii="Times New Roman" w:hAnsi="Times New Roman" w:cs="Times New Roman"/>
          <w:sz w:val="28"/>
          <w:szCs w:val="28"/>
          <w:lang w:eastAsia="ru-RU"/>
        </w:rPr>
        <w:t>, насосной станции II подъема с хлораторной, работающей на жидком хлоре;</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2) Водопроводная насосная станция (ВНС) III-го подъема по ул. Спортивной в составе двух резервуаров по 700 м</w:t>
      </w:r>
      <w:r>
        <w:rPr>
          <w:rFonts w:ascii="Times New Roman" w:hAnsi="Times New Roman" w:cs="Times New Roman"/>
          <w:sz w:val="24"/>
          <w:szCs w:val="24"/>
          <w:lang w:eastAsia="ru-RU"/>
        </w:rPr>
        <w:t xml:space="preserve">³ </w:t>
      </w:r>
      <w:r>
        <w:rPr>
          <w:rFonts w:ascii="Times New Roman" w:hAnsi="Times New Roman" w:cs="Times New Roman"/>
          <w:sz w:val="28"/>
          <w:szCs w:val="28"/>
          <w:lang w:eastAsia="ru-RU"/>
        </w:rPr>
        <w:t>каждый;</w:t>
      </w:r>
    </w:p>
    <w:p w:rsidR="00503170" w:rsidRDefault="00503170" w:rsidP="0027707E">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3) Узел водопроводных сооружений микрорайона КНИИТиМ в составе</w:t>
      </w:r>
    </w:p>
    <w:p w:rsidR="00503170" w:rsidRDefault="00503170" w:rsidP="0027707E">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артскважин, двух резервуаров по 100 м</w:t>
      </w:r>
      <w:r>
        <w:rPr>
          <w:rFonts w:ascii="Times New Roman" w:hAnsi="Times New Roman" w:cs="Times New Roman"/>
          <w:sz w:val="18"/>
          <w:szCs w:val="18"/>
          <w:lang w:eastAsia="ru-RU"/>
        </w:rPr>
        <w:t xml:space="preserve">3 </w:t>
      </w:r>
      <w:r>
        <w:rPr>
          <w:rFonts w:ascii="Times New Roman" w:hAnsi="Times New Roman" w:cs="Times New Roman"/>
          <w:sz w:val="28"/>
          <w:szCs w:val="28"/>
          <w:lang w:eastAsia="ru-RU"/>
        </w:rPr>
        <w:t>и одного 300м</w:t>
      </w:r>
      <w:r w:rsidRPr="0027707E">
        <w:rPr>
          <w:rFonts w:ascii="Times New Roman" w:hAnsi="Times New Roman" w:cs="Times New Roman"/>
          <w:sz w:val="18"/>
          <w:szCs w:val="18"/>
          <w:lang w:eastAsia="ru-RU"/>
        </w:rPr>
        <w:t>3</w:t>
      </w:r>
      <w:r>
        <w:rPr>
          <w:rFonts w:ascii="Times New Roman" w:hAnsi="Times New Roman" w:cs="Times New Roman"/>
          <w:sz w:val="28"/>
          <w:szCs w:val="28"/>
          <w:lang w:eastAsia="ru-RU"/>
        </w:rPr>
        <w:t>, насосной станции II-го</w:t>
      </w:r>
    </w:p>
    <w:p w:rsidR="00503170" w:rsidRDefault="00503170" w:rsidP="0027707E">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подъема;</w:t>
      </w:r>
    </w:p>
    <w:p w:rsidR="00503170" w:rsidRDefault="00503170" w:rsidP="0027707E">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4) Узел водопроводных сооружений в районе ул. Коммунаров в составе</w:t>
      </w:r>
    </w:p>
    <w:p w:rsidR="00503170" w:rsidRDefault="00503170" w:rsidP="0027707E">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двух артскважин.</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t>Ряд промышленных предприятий промзоны</w:t>
      </w:r>
      <w:r w:rsidR="0034367B" w:rsidRPr="0034367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г.Новокубанска имеют свои</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водозаборы со скважинами и водонапорными башнями. Наиболее крупными из</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них являются: Райпищекомбинат, Новокубанское ремонтно-техническое</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предприятие, сахарный завод.</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Центральный водозабор представляет собой линейный ряд из 10 скважин с расстоянием между ними 300 м. Скважины работают круглосуточно. Для забора воды из скважин применяют электронасосы центробежные типа ЭЦВ-6 и ЭЦВ-8.</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12 одиночных водозаборных скважин, расположены в основном на</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окраинах г. Новокубанска, пробурены они с целью поддержания нормального</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давления в водопроводной сети и находятся друг от друга на расстоянии от 400м до 2 км.</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Водопроводные сети протяженностью 213,2 км, находящиеся в</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муниципальной собственности и 4,16 км, находящиеся в собственности</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кооперативов и частных лиц. Все сети находятся на техническом обслуживании</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МУП «Новокубанский городской водоканал». Трубопроводы диаметром 40-400</w:t>
      </w:r>
    </w:p>
    <w:p w:rsid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мм выполнены из разного материала: сталь, чугун, асбестоцемент, полиэтилен.</w:t>
      </w:r>
    </w:p>
    <w:p w:rsidR="00503170" w:rsidRPr="00503170" w:rsidRDefault="00503170"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Глубина залегания трубопроводов до 1,2-2 м. Центральным водоснабжением пользуется 30901 человек.</w:t>
      </w:r>
    </w:p>
    <w:p w:rsidR="00F6504A" w:rsidRPr="00C34257" w:rsidRDefault="00F6504A" w:rsidP="00655391">
      <w:pPr>
        <w:shd w:val="clear" w:color="auto" w:fill="FFFFFF"/>
        <w:suppressAutoHyphens/>
        <w:spacing w:before="5" w:line="276" w:lineRule="auto"/>
        <w:ind w:right="-1"/>
        <w:rPr>
          <w:rFonts w:ascii="Times New Roman" w:hAnsi="Times New Roman"/>
          <w:color w:val="000000"/>
          <w:sz w:val="28"/>
          <w:szCs w:val="28"/>
          <w:lang w:eastAsia="ar-SA"/>
        </w:rPr>
      </w:pPr>
      <w:r w:rsidRPr="008D152B">
        <w:rPr>
          <w:rFonts w:ascii="Times New Roman" w:hAnsi="Times New Roman"/>
          <w:color w:val="000000"/>
          <w:sz w:val="28"/>
          <w:szCs w:val="28"/>
          <w:lang w:eastAsia="ar-SA"/>
        </w:rPr>
        <w:t xml:space="preserve">Анализ существующей системы водоснабжения и дальнейших перспектив развития поселения показывает, что действующие сети водоснабжения работают </w:t>
      </w:r>
      <w:r>
        <w:rPr>
          <w:rFonts w:ascii="Times New Roman" w:hAnsi="Times New Roman"/>
          <w:color w:val="000000"/>
          <w:sz w:val="28"/>
          <w:szCs w:val="28"/>
          <w:lang w:eastAsia="ar-SA"/>
        </w:rPr>
        <w:t xml:space="preserve">частично </w:t>
      </w:r>
      <w:r w:rsidRPr="008D152B">
        <w:rPr>
          <w:rFonts w:ascii="Times New Roman" w:hAnsi="Times New Roman"/>
          <w:color w:val="000000"/>
          <w:sz w:val="28"/>
          <w:szCs w:val="28"/>
          <w:lang w:eastAsia="ar-SA"/>
        </w:rPr>
        <w:t xml:space="preserve">на пределе ресурсной надежности. </w:t>
      </w:r>
      <w:r>
        <w:rPr>
          <w:rFonts w:ascii="Times New Roman" w:hAnsi="Times New Roman"/>
          <w:color w:val="000000"/>
          <w:sz w:val="28"/>
          <w:szCs w:val="28"/>
          <w:lang w:eastAsia="ar-SA"/>
        </w:rPr>
        <w:t>В основном р</w:t>
      </w:r>
      <w:r w:rsidRPr="008D152B">
        <w:rPr>
          <w:rFonts w:ascii="Times New Roman" w:hAnsi="Times New Roman"/>
          <w:color w:val="000000"/>
          <w:sz w:val="28"/>
          <w:szCs w:val="28"/>
          <w:lang w:eastAsia="ar-SA"/>
        </w:rPr>
        <w:t xml:space="preserve">аботающее оборудование морально и физически устарело. Одной из главных проблем качественной поставки воды населению является изношенность водопроводных сетей. В </w:t>
      </w:r>
      <w:r w:rsidR="00AB4632">
        <w:rPr>
          <w:rFonts w:ascii="Times New Roman" w:hAnsi="Times New Roman"/>
          <w:color w:val="000000"/>
          <w:sz w:val="28"/>
          <w:szCs w:val="28"/>
          <w:lang w:eastAsia="ar-SA"/>
        </w:rPr>
        <w:t xml:space="preserve">городском </w:t>
      </w:r>
      <w:r w:rsidRPr="008D152B">
        <w:rPr>
          <w:rFonts w:ascii="Times New Roman" w:hAnsi="Times New Roman"/>
          <w:color w:val="000000"/>
          <w:sz w:val="28"/>
          <w:szCs w:val="28"/>
          <w:lang w:eastAsia="ar-SA"/>
        </w:rPr>
        <w:t xml:space="preserve"> поселении сети имеют износ </w:t>
      </w:r>
      <w:r w:rsidR="00503170">
        <w:rPr>
          <w:rFonts w:ascii="Times New Roman" w:hAnsi="Times New Roman"/>
          <w:color w:val="000000"/>
          <w:sz w:val="28"/>
          <w:szCs w:val="28"/>
          <w:lang w:eastAsia="ar-SA"/>
        </w:rPr>
        <w:t>70</w:t>
      </w:r>
      <w:r w:rsidRPr="008D152B">
        <w:rPr>
          <w:rFonts w:ascii="Times New Roman" w:hAnsi="Times New Roman"/>
          <w:color w:val="000000"/>
          <w:sz w:val="28"/>
          <w:szCs w:val="28"/>
          <w:lang w:eastAsia="ar-SA"/>
        </w:rPr>
        <w:t>%. Высокий износ на подавляющем объеме сетей способствует вторичному загрязнению воды, особенно в летний период, когда возможны подсосы загрязнений через поврежденные участки труб.</w:t>
      </w:r>
    </w:p>
    <w:p w:rsidR="00E04264" w:rsidRDefault="00E04264" w:rsidP="00655391">
      <w:pPr>
        <w:spacing w:line="276" w:lineRule="auto"/>
        <w:ind w:right="-1" w:hanging="57"/>
        <w:rPr>
          <w:rFonts w:ascii="Times New Roman" w:hAnsi="Times New Roman"/>
          <w:sz w:val="28"/>
          <w:szCs w:val="28"/>
          <w:lang w:eastAsia="ru-RU"/>
        </w:rPr>
      </w:pPr>
      <w:r>
        <w:rPr>
          <w:rFonts w:ascii="Times New Roman" w:hAnsi="Times New Roman"/>
          <w:sz w:val="28"/>
          <w:szCs w:val="28"/>
          <w:lang w:eastAsia="ru-RU"/>
        </w:rPr>
        <w:tab/>
      </w:r>
      <w:r>
        <w:rPr>
          <w:rFonts w:ascii="Times New Roman" w:hAnsi="Times New Roman"/>
          <w:sz w:val="28"/>
          <w:szCs w:val="28"/>
          <w:lang w:eastAsia="ru-RU"/>
        </w:rPr>
        <w:tab/>
      </w:r>
      <w:r w:rsidR="00F6504A" w:rsidRPr="00DE3B6F">
        <w:rPr>
          <w:rFonts w:ascii="Times New Roman" w:hAnsi="Times New Roman"/>
          <w:sz w:val="28"/>
          <w:szCs w:val="28"/>
          <w:lang w:eastAsia="ru-RU"/>
        </w:rPr>
        <w:t xml:space="preserve">Эксплуатацию водоснабжения на территории муниципального образования </w:t>
      </w:r>
      <w:r w:rsidR="0040444D">
        <w:rPr>
          <w:rFonts w:ascii="Times New Roman" w:hAnsi="Times New Roman"/>
          <w:sz w:val="28"/>
          <w:szCs w:val="28"/>
          <w:lang w:eastAsia="ru-RU"/>
        </w:rPr>
        <w:t>Новокубанского городского</w:t>
      </w:r>
      <w:r w:rsidR="00F6504A" w:rsidRPr="00DE3B6F">
        <w:rPr>
          <w:rFonts w:ascii="Times New Roman" w:hAnsi="Times New Roman"/>
          <w:sz w:val="28"/>
          <w:szCs w:val="28"/>
          <w:lang w:eastAsia="ru-RU"/>
        </w:rPr>
        <w:t xml:space="preserve"> поселения осуществляет </w:t>
      </w:r>
      <w:r>
        <w:rPr>
          <w:rFonts w:ascii="Times New Roman" w:hAnsi="Times New Roman" w:cs="Times New Roman"/>
          <w:sz w:val="28"/>
          <w:szCs w:val="28"/>
          <w:lang w:eastAsia="ru-RU"/>
        </w:rPr>
        <w:t>МУП «Новокубанский городской водоканал</w:t>
      </w:r>
      <w:r>
        <w:rPr>
          <w:rFonts w:ascii="Times New Roman" w:hAnsi="Times New Roman"/>
          <w:sz w:val="28"/>
          <w:szCs w:val="28"/>
          <w:lang w:eastAsia="ru-RU"/>
        </w:rPr>
        <w:t>".</w:t>
      </w:r>
    </w:p>
    <w:p w:rsidR="00F6504A" w:rsidRDefault="00F6504A" w:rsidP="003C47BB">
      <w:pPr>
        <w:spacing w:line="240" w:lineRule="auto"/>
        <w:ind w:right="-1" w:hanging="57"/>
        <w:jc w:val="center"/>
        <w:rPr>
          <w:rFonts w:ascii="Times New Roman" w:hAnsi="Times New Roman"/>
          <w:sz w:val="28"/>
          <w:szCs w:val="28"/>
          <w:lang w:eastAsia="ru-RU"/>
        </w:rPr>
      </w:pPr>
      <w:r>
        <w:rPr>
          <w:rFonts w:ascii="Times New Roman" w:hAnsi="Times New Roman"/>
          <w:sz w:val="28"/>
          <w:szCs w:val="28"/>
          <w:lang w:eastAsia="ru-RU"/>
        </w:rPr>
        <w:t xml:space="preserve">Таблица </w:t>
      </w:r>
      <w:r w:rsidR="003C47BB">
        <w:rPr>
          <w:rFonts w:ascii="Times New Roman" w:hAnsi="Times New Roman"/>
          <w:sz w:val="28"/>
          <w:szCs w:val="28"/>
          <w:lang w:eastAsia="ru-RU"/>
        </w:rPr>
        <w:t xml:space="preserve">1 </w:t>
      </w:r>
      <w:r>
        <w:rPr>
          <w:rFonts w:ascii="Times New Roman" w:hAnsi="Times New Roman"/>
          <w:sz w:val="28"/>
          <w:szCs w:val="28"/>
          <w:lang w:eastAsia="ru-RU"/>
        </w:rPr>
        <w:t>-  Основные показатели источников водоснабжения</w:t>
      </w:r>
    </w:p>
    <w:tbl>
      <w:tblPr>
        <w:tblW w:w="992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2694"/>
        <w:gridCol w:w="1134"/>
        <w:gridCol w:w="2268"/>
        <w:gridCol w:w="1701"/>
        <w:gridCol w:w="2126"/>
      </w:tblGrid>
      <w:tr w:rsidR="00F6504A" w:rsidRPr="00783CA1" w:rsidTr="00FC115E">
        <w:tc>
          <w:tcPr>
            <w:tcW w:w="2694" w:type="dxa"/>
            <w:tcBorders>
              <w:bottom w:val="single" w:sz="12" w:space="0" w:color="auto"/>
            </w:tcBorders>
            <w:shd w:val="clear" w:color="auto" w:fill="FFFFFF"/>
            <w:vAlign w:val="center"/>
          </w:tcPr>
          <w:p w:rsidR="00F6504A" w:rsidRPr="00783CA1" w:rsidRDefault="00F6504A" w:rsidP="003C47BB">
            <w:pPr>
              <w:spacing w:line="240" w:lineRule="auto"/>
              <w:ind w:hanging="23"/>
              <w:jc w:val="center"/>
              <w:rPr>
                <w:rFonts w:ascii="Times New Roman" w:hAnsi="Times New Roman"/>
                <w:b/>
                <w:sz w:val="24"/>
                <w:szCs w:val="24"/>
                <w:lang w:eastAsia="ru-RU"/>
              </w:rPr>
            </w:pPr>
            <w:r w:rsidRPr="00783CA1">
              <w:rPr>
                <w:rFonts w:ascii="Times New Roman" w:hAnsi="Times New Roman"/>
                <w:b/>
                <w:sz w:val="24"/>
                <w:szCs w:val="24"/>
                <w:lang w:eastAsia="ru-RU"/>
              </w:rPr>
              <w:t>Наименование скважины</w:t>
            </w:r>
          </w:p>
        </w:tc>
        <w:tc>
          <w:tcPr>
            <w:tcW w:w="1134" w:type="dxa"/>
            <w:tcBorders>
              <w:bottom w:val="single" w:sz="12" w:space="0" w:color="auto"/>
            </w:tcBorders>
            <w:shd w:val="clear" w:color="auto" w:fill="FFFFFF"/>
            <w:vAlign w:val="center"/>
          </w:tcPr>
          <w:p w:rsidR="00F6504A" w:rsidRPr="00783CA1" w:rsidRDefault="00F6504A" w:rsidP="003C47BB">
            <w:pPr>
              <w:spacing w:line="240" w:lineRule="auto"/>
              <w:ind w:hanging="24"/>
              <w:jc w:val="center"/>
              <w:rPr>
                <w:rFonts w:ascii="Times New Roman" w:hAnsi="Times New Roman"/>
                <w:b/>
                <w:sz w:val="24"/>
                <w:szCs w:val="24"/>
                <w:lang w:eastAsia="ru-RU"/>
              </w:rPr>
            </w:pPr>
            <w:r w:rsidRPr="00783CA1">
              <w:rPr>
                <w:rFonts w:ascii="Times New Roman" w:hAnsi="Times New Roman"/>
                <w:b/>
                <w:sz w:val="24"/>
                <w:szCs w:val="24"/>
                <w:lang w:eastAsia="ru-RU"/>
              </w:rPr>
              <w:t>Дебит, м</w:t>
            </w:r>
            <w:r w:rsidRPr="00783CA1">
              <w:rPr>
                <w:rFonts w:ascii="Times New Roman" w:hAnsi="Times New Roman"/>
                <w:b/>
                <w:sz w:val="24"/>
                <w:szCs w:val="24"/>
                <w:vertAlign w:val="superscript"/>
                <w:lang w:eastAsia="ru-RU"/>
              </w:rPr>
              <w:t>3</w:t>
            </w:r>
            <w:r w:rsidRPr="00783CA1">
              <w:rPr>
                <w:rFonts w:ascii="Times New Roman" w:hAnsi="Times New Roman"/>
                <w:b/>
                <w:sz w:val="24"/>
                <w:szCs w:val="24"/>
                <w:lang w:eastAsia="ru-RU"/>
              </w:rPr>
              <w:t>/час</w:t>
            </w:r>
          </w:p>
        </w:tc>
        <w:tc>
          <w:tcPr>
            <w:tcW w:w="2268" w:type="dxa"/>
            <w:tcBorders>
              <w:bottom w:val="single" w:sz="12" w:space="0" w:color="auto"/>
            </w:tcBorders>
            <w:shd w:val="clear" w:color="auto" w:fill="FFFFFF"/>
            <w:vAlign w:val="center"/>
          </w:tcPr>
          <w:p w:rsidR="00F6504A" w:rsidRPr="00783CA1" w:rsidRDefault="00F6504A" w:rsidP="003C47BB">
            <w:pPr>
              <w:spacing w:line="240" w:lineRule="auto"/>
              <w:ind w:hanging="24"/>
              <w:jc w:val="center"/>
              <w:rPr>
                <w:rFonts w:ascii="Times New Roman" w:hAnsi="Times New Roman"/>
                <w:b/>
                <w:sz w:val="24"/>
                <w:szCs w:val="24"/>
                <w:lang w:eastAsia="ru-RU"/>
              </w:rPr>
            </w:pPr>
            <w:r w:rsidRPr="00783CA1">
              <w:rPr>
                <w:rFonts w:ascii="Times New Roman" w:hAnsi="Times New Roman"/>
                <w:b/>
                <w:sz w:val="24"/>
                <w:szCs w:val="24"/>
                <w:lang w:eastAsia="ru-RU"/>
              </w:rPr>
              <w:t>Марка насос, м</w:t>
            </w:r>
            <w:r w:rsidRPr="00783CA1">
              <w:rPr>
                <w:rFonts w:ascii="Times New Roman" w:hAnsi="Times New Roman"/>
                <w:b/>
                <w:sz w:val="24"/>
                <w:szCs w:val="24"/>
                <w:vertAlign w:val="superscript"/>
                <w:lang w:eastAsia="ru-RU"/>
              </w:rPr>
              <w:t>3</w:t>
            </w:r>
            <w:r w:rsidRPr="00783CA1">
              <w:rPr>
                <w:rFonts w:ascii="Times New Roman" w:hAnsi="Times New Roman"/>
                <w:b/>
                <w:sz w:val="24"/>
                <w:szCs w:val="24"/>
                <w:lang w:eastAsia="ru-RU"/>
              </w:rPr>
              <w:t>/час</w:t>
            </w:r>
          </w:p>
        </w:tc>
        <w:tc>
          <w:tcPr>
            <w:tcW w:w="1701" w:type="dxa"/>
            <w:tcBorders>
              <w:bottom w:val="single" w:sz="12" w:space="0" w:color="auto"/>
            </w:tcBorders>
            <w:shd w:val="clear" w:color="auto" w:fill="FFFFFF"/>
            <w:vAlign w:val="center"/>
          </w:tcPr>
          <w:p w:rsidR="00F6504A" w:rsidRPr="00783CA1" w:rsidRDefault="00F6504A" w:rsidP="003C47BB">
            <w:pPr>
              <w:spacing w:line="240" w:lineRule="auto"/>
              <w:ind w:hanging="24"/>
              <w:jc w:val="center"/>
              <w:rPr>
                <w:rFonts w:ascii="Times New Roman" w:hAnsi="Times New Roman"/>
                <w:b/>
                <w:sz w:val="24"/>
                <w:szCs w:val="24"/>
                <w:lang w:eastAsia="ru-RU"/>
              </w:rPr>
            </w:pPr>
            <w:r w:rsidRPr="00783CA1">
              <w:rPr>
                <w:rFonts w:ascii="Times New Roman" w:hAnsi="Times New Roman"/>
                <w:b/>
                <w:sz w:val="24"/>
                <w:szCs w:val="24"/>
                <w:lang w:eastAsia="ru-RU"/>
              </w:rPr>
              <w:t>Глубина, м</w:t>
            </w:r>
          </w:p>
        </w:tc>
        <w:tc>
          <w:tcPr>
            <w:tcW w:w="2126" w:type="dxa"/>
            <w:tcBorders>
              <w:bottom w:val="single" w:sz="12" w:space="0" w:color="auto"/>
            </w:tcBorders>
            <w:shd w:val="clear" w:color="auto" w:fill="FFFFFF"/>
            <w:vAlign w:val="center"/>
          </w:tcPr>
          <w:p w:rsidR="00F6504A" w:rsidRPr="00783CA1" w:rsidRDefault="00F6504A" w:rsidP="003C47BB">
            <w:pPr>
              <w:spacing w:line="240" w:lineRule="auto"/>
              <w:ind w:hanging="24"/>
              <w:jc w:val="center"/>
              <w:rPr>
                <w:rFonts w:ascii="Times New Roman" w:hAnsi="Times New Roman"/>
                <w:b/>
                <w:sz w:val="24"/>
                <w:szCs w:val="24"/>
                <w:lang w:eastAsia="ru-RU"/>
              </w:rPr>
            </w:pPr>
            <w:r w:rsidRPr="00783CA1">
              <w:rPr>
                <w:rFonts w:ascii="Times New Roman" w:hAnsi="Times New Roman"/>
                <w:b/>
                <w:sz w:val="24"/>
                <w:szCs w:val="24"/>
                <w:lang w:eastAsia="ru-RU"/>
              </w:rPr>
              <w:t>Год постройки</w:t>
            </w:r>
          </w:p>
        </w:tc>
      </w:tr>
      <w:tr w:rsidR="00FC115E" w:rsidRPr="00D047A9" w:rsidTr="00FC115E">
        <w:tc>
          <w:tcPr>
            <w:tcW w:w="2694" w:type="dxa"/>
            <w:tcBorders>
              <w:bottom w:val="single" w:sz="2" w:space="0" w:color="auto"/>
            </w:tcBorders>
            <w:shd w:val="clear" w:color="auto" w:fill="auto"/>
            <w:vAlign w:val="center"/>
          </w:tcPr>
          <w:p w:rsidR="00FC115E" w:rsidRPr="00D047A9"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№2 в районе центрального водозабора</w:t>
            </w:r>
          </w:p>
        </w:tc>
        <w:tc>
          <w:tcPr>
            <w:tcW w:w="1134" w:type="dxa"/>
            <w:tcBorders>
              <w:bottom w:val="single" w:sz="2" w:space="0" w:color="auto"/>
            </w:tcBorders>
            <w:shd w:val="clear" w:color="auto" w:fill="auto"/>
            <w:vAlign w:val="center"/>
          </w:tcPr>
          <w:p w:rsidR="00FC115E" w:rsidRPr="00D047A9"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12,0</w:t>
            </w:r>
          </w:p>
        </w:tc>
        <w:tc>
          <w:tcPr>
            <w:tcW w:w="2268" w:type="dxa"/>
            <w:tcBorders>
              <w:bottom w:val="single" w:sz="2" w:space="0" w:color="auto"/>
            </w:tcBorders>
            <w:shd w:val="clear" w:color="auto" w:fill="auto"/>
            <w:vAlign w:val="center"/>
          </w:tcPr>
          <w:p w:rsidR="00FC115E" w:rsidRPr="00D047A9"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ЭЦВ-6-16-110</w:t>
            </w:r>
          </w:p>
        </w:tc>
        <w:tc>
          <w:tcPr>
            <w:tcW w:w="1701" w:type="dxa"/>
            <w:tcBorders>
              <w:bottom w:val="single" w:sz="2" w:space="0" w:color="auto"/>
            </w:tcBorders>
            <w:vAlign w:val="center"/>
          </w:tcPr>
          <w:p w:rsidR="00FC115E" w:rsidRPr="00D047A9"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н/д</w:t>
            </w:r>
          </w:p>
        </w:tc>
        <w:tc>
          <w:tcPr>
            <w:tcW w:w="2126" w:type="dxa"/>
            <w:tcBorders>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№3 в районе центрального водозабора</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16,4</w:t>
            </w:r>
          </w:p>
        </w:tc>
        <w:tc>
          <w:tcPr>
            <w:tcW w:w="2268" w:type="dxa"/>
            <w:tcBorders>
              <w:top w:val="single" w:sz="2" w:space="0" w:color="auto"/>
              <w:bottom w:val="single" w:sz="2" w:space="0" w:color="auto"/>
            </w:tcBorders>
            <w:shd w:val="clear" w:color="auto" w:fill="auto"/>
            <w:vAlign w:val="center"/>
          </w:tcPr>
          <w:p w:rsidR="00FC115E" w:rsidRDefault="00FC115E" w:rsidP="00FC115E">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 xml:space="preserve">Скважина №4 в районе центрального </w:t>
            </w:r>
            <w:r>
              <w:rPr>
                <w:rFonts w:ascii="Times New Roman" w:hAnsi="Times New Roman"/>
                <w:sz w:val="24"/>
                <w:szCs w:val="24"/>
                <w:lang w:eastAsia="ru-RU"/>
              </w:rPr>
              <w:lastRenderedPageBreak/>
              <w:t>водозабора</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lastRenderedPageBreak/>
              <w:t>21,0</w:t>
            </w:r>
          </w:p>
        </w:tc>
        <w:tc>
          <w:tcPr>
            <w:tcW w:w="2268"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lastRenderedPageBreak/>
              <w:t>Скважина №4а в районе центрального водозабора</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15,0</w:t>
            </w:r>
          </w:p>
        </w:tc>
        <w:tc>
          <w:tcPr>
            <w:tcW w:w="2268"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ЭЦВ-6-16-110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1998</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№6 в районе центрального водозабора</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24,0</w:t>
            </w:r>
          </w:p>
        </w:tc>
        <w:tc>
          <w:tcPr>
            <w:tcW w:w="2268"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ЭЦВ-8-25-140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1973</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№5 в районе центрального водозабора</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27,7</w:t>
            </w:r>
          </w:p>
        </w:tc>
        <w:tc>
          <w:tcPr>
            <w:tcW w:w="2268"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1973</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№14 Суворова ЦРБ</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5,0</w:t>
            </w:r>
          </w:p>
        </w:tc>
        <w:tc>
          <w:tcPr>
            <w:tcW w:w="2268" w:type="dxa"/>
            <w:tcBorders>
              <w:top w:val="single" w:sz="2" w:space="0" w:color="auto"/>
              <w:bottom w:val="single" w:sz="2" w:space="0" w:color="auto"/>
            </w:tcBorders>
            <w:shd w:val="clear" w:color="auto" w:fill="auto"/>
            <w:vAlign w:val="center"/>
          </w:tcPr>
          <w:p w:rsidR="00FC115E" w:rsidRDefault="00FC115E" w:rsidP="00FC115E">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ЭЦВ-6-10-110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1998</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№12 Советская</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12,0</w:t>
            </w:r>
          </w:p>
        </w:tc>
        <w:tc>
          <w:tcPr>
            <w:tcW w:w="2268"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ЭЦВ-6-16-110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2010</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№7 Демократическая - Оберемченко</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17,0</w:t>
            </w:r>
          </w:p>
        </w:tc>
        <w:tc>
          <w:tcPr>
            <w:tcW w:w="2268" w:type="dxa"/>
            <w:tcBorders>
              <w:top w:val="single" w:sz="2" w:space="0" w:color="auto"/>
              <w:bottom w:val="single" w:sz="2" w:space="0" w:color="auto"/>
            </w:tcBorders>
            <w:shd w:val="clear" w:color="auto" w:fill="auto"/>
            <w:vAlign w:val="center"/>
          </w:tcPr>
          <w:p w:rsidR="00FC115E" w:rsidRDefault="00FC115E" w:rsidP="00FC115E">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ЭЦВ-6-25-80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№16 Кузнечная</w:t>
            </w:r>
          </w:p>
        </w:tc>
        <w:tc>
          <w:tcPr>
            <w:tcW w:w="1134"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18,0</w:t>
            </w:r>
          </w:p>
        </w:tc>
        <w:tc>
          <w:tcPr>
            <w:tcW w:w="2268" w:type="dxa"/>
            <w:tcBorders>
              <w:top w:val="single" w:sz="2" w:space="0" w:color="auto"/>
              <w:bottom w:val="single" w:sz="2" w:space="0" w:color="auto"/>
            </w:tcBorders>
            <w:shd w:val="clear" w:color="auto" w:fill="auto"/>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1991</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№10 Тимирязево-Южная</w:t>
            </w:r>
          </w:p>
        </w:tc>
        <w:tc>
          <w:tcPr>
            <w:tcW w:w="1134" w:type="dxa"/>
            <w:tcBorders>
              <w:top w:val="single" w:sz="2" w:space="0" w:color="auto"/>
              <w:bottom w:val="single" w:sz="2" w:space="0" w:color="auto"/>
            </w:tcBorders>
            <w:shd w:val="clear" w:color="auto" w:fill="auto"/>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22,5</w:t>
            </w:r>
          </w:p>
        </w:tc>
        <w:tc>
          <w:tcPr>
            <w:tcW w:w="2268" w:type="dxa"/>
            <w:tcBorders>
              <w:top w:val="single" w:sz="2" w:space="0" w:color="auto"/>
              <w:bottom w:val="single" w:sz="2" w:space="0" w:color="auto"/>
            </w:tcBorders>
            <w:shd w:val="clear" w:color="auto" w:fill="auto"/>
            <w:vAlign w:val="center"/>
          </w:tcPr>
          <w:p w:rsidR="00FC115E" w:rsidRPr="0072661F" w:rsidRDefault="00FC115E" w:rsidP="00FC115E">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ЭЦВ-6-16-110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1986</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№18 Лермонтова</w:t>
            </w:r>
          </w:p>
        </w:tc>
        <w:tc>
          <w:tcPr>
            <w:tcW w:w="1134" w:type="dxa"/>
            <w:tcBorders>
              <w:top w:val="single" w:sz="2" w:space="0" w:color="auto"/>
              <w:bottom w:val="single" w:sz="2" w:space="0" w:color="auto"/>
            </w:tcBorders>
            <w:shd w:val="clear" w:color="auto" w:fill="auto"/>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12,8</w:t>
            </w:r>
          </w:p>
        </w:tc>
        <w:tc>
          <w:tcPr>
            <w:tcW w:w="2268" w:type="dxa"/>
            <w:tcBorders>
              <w:top w:val="single" w:sz="2" w:space="0" w:color="auto"/>
              <w:bottom w:val="single" w:sz="2" w:space="0" w:color="auto"/>
            </w:tcBorders>
            <w:shd w:val="clear" w:color="auto" w:fill="auto"/>
            <w:vAlign w:val="center"/>
          </w:tcPr>
          <w:p w:rsidR="00FC115E" w:rsidRPr="0072661F" w:rsidRDefault="00FC115E" w:rsidP="00FC115E">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ЭЦВ-6-16-50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2002</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№8 Первомайская-Фрунзе</w:t>
            </w:r>
          </w:p>
        </w:tc>
        <w:tc>
          <w:tcPr>
            <w:tcW w:w="1134" w:type="dxa"/>
            <w:tcBorders>
              <w:top w:val="single" w:sz="2" w:space="0" w:color="auto"/>
              <w:bottom w:val="single" w:sz="2" w:space="0" w:color="auto"/>
            </w:tcBorders>
            <w:shd w:val="clear" w:color="auto" w:fill="auto"/>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30,0</w:t>
            </w:r>
          </w:p>
        </w:tc>
        <w:tc>
          <w:tcPr>
            <w:tcW w:w="2268" w:type="dxa"/>
            <w:tcBorders>
              <w:top w:val="single" w:sz="2" w:space="0" w:color="auto"/>
              <w:bottom w:val="single" w:sz="2" w:space="0" w:color="auto"/>
            </w:tcBorders>
            <w:shd w:val="clear" w:color="auto" w:fill="auto"/>
            <w:vAlign w:val="center"/>
          </w:tcPr>
          <w:p w:rsidR="00FC115E" w:rsidRPr="0072661F" w:rsidRDefault="00E401DD"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№9 Первомайская-Фрунзе</w:t>
            </w:r>
          </w:p>
        </w:tc>
        <w:tc>
          <w:tcPr>
            <w:tcW w:w="1134" w:type="dxa"/>
            <w:tcBorders>
              <w:top w:val="single" w:sz="2" w:space="0" w:color="auto"/>
              <w:bottom w:val="single" w:sz="2" w:space="0" w:color="auto"/>
            </w:tcBorders>
            <w:shd w:val="clear" w:color="auto" w:fill="auto"/>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22,0</w:t>
            </w:r>
          </w:p>
        </w:tc>
        <w:tc>
          <w:tcPr>
            <w:tcW w:w="2268" w:type="dxa"/>
            <w:tcBorders>
              <w:top w:val="single" w:sz="2" w:space="0" w:color="auto"/>
              <w:bottom w:val="single" w:sz="2" w:space="0" w:color="auto"/>
            </w:tcBorders>
            <w:shd w:val="clear" w:color="auto" w:fill="auto"/>
            <w:vAlign w:val="center"/>
          </w:tcPr>
          <w:p w:rsidR="00FC115E" w:rsidRPr="0072661F" w:rsidRDefault="00E401DD"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ЭЦВ-6-16-110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2010</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№165 Новаторов-Кузнечная</w:t>
            </w:r>
          </w:p>
        </w:tc>
        <w:tc>
          <w:tcPr>
            <w:tcW w:w="1134" w:type="dxa"/>
            <w:tcBorders>
              <w:top w:val="single" w:sz="2" w:space="0" w:color="auto"/>
              <w:bottom w:val="single" w:sz="2" w:space="0" w:color="auto"/>
            </w:tcBorders>
            <w:shd w:val="clear" w:color="auto" w:fill="auto"/>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17,0</w:t>
            </w:r>
          </w:p>
        </w:tc>
        <w:tc>
          <w:tcPr>
            <w:tcW w:w="2268" w:type="dxa"/>
            <w:tcBorders>
              <w:top w:val="single" w:sz="2" w:space="0" w:color="auto"/>
              <w:bottom w:val="single" w:sz="2" w:space="0" w:color="auto"/>
            </w:tcBorders>
            <w:shd w:val="clear" w:color="auto" w:fill="auto"/>
            <w:vAlign w:val="center"/>
          </w:tcPr>
          <w:p w:rsidR="00FC115E" w:rsidRPr="0072661F" w:rsidRDefault="00E401DD"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ЭЦВ-6-16-110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1998</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№30</w:t>
            </w:r>
          </w:p>
        </w:tc>
        <w:tc>
          <w:tcPr>
            <w:tcW w:w="7229" w:type="dxa"/>
            <w:gridSpan w:val="4"/>
            <w:tcBorders>
              <w:top w:val="single" w:sz="2" w:space="0" w:color="auto"/>
              <w:bottom w:val="single" w:sz="2" w:space="0" w:color="auto"/>
            </w:tcBorders>
            <w:shd w:val="clear" w:color="auto" w:fill="auto"/>
            <w:vAlign w:val="center"/>
          </w:tcPr>
          <w:p w:rsidR="00FC115E" w:rsidRPr="0072661F" w:rsidRDefault="00FC115E" w:rsidP="003C47BB">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Не работает</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№17 КНИИТиМ-Ферма</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25,7</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1978</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№11 Тимирязева</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32,7</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1971</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№1а в районе центрального водозабора</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18,9</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ЭЦВ-6-16-110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1998</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 в районе центрального водозабора</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30,0</w:t>
            </w:r>
          </w:p>
        </w:tc>
        <w:tc>
          <w:tcPr>
            <w:tcW w:w="2268" w:type="dxa"/>
            <w:tcBorders>
              <w:top w:val="single" w:sz="2" w:space="0" w:color="auto"/>
              <w:bottom w:val="single" w:sz="2" w:space="0" w:color="auto"/>
            </w:tcBorders>
            <w:shd w:val="clear" w:color="auto" w:fill="auto"/>
            <w:vAlign w:val="center"/>
          </w:tcPr>
          <w:p w:rsidR="00FC115E" w:rsidRPr="0072661F" w:rsidRDefault="00276A32"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ЭЦВ-8-40-90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1977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№5387 ул. Победы, ул. Щорса</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20,0</w:t>
            </w:r>
          </w:p>
        </w:tc>
        <w:tc>
          <w:tcPr>
            <w:tcW w:w="2268" w:type="dxa"/>
            <w:tcBorders>
              <w:top w:val="single" w:sz="2" w:space="0" w:color="auto"/>
              <w:bottom w:val="single" w:sz="2" w:space="0" w:color="auto"/>
            </w:tcBorders>
            <w:shd w:val="clear" w:color="auto" w:fill="auto"/>
            <w:vAlign w:val="center"/>
          </w:tcPr>
          <w:p w:rsidR="00FC115E" w:rsidRPr="0072661F" w:rsidRDefault="00276A32"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ЭЦВ-8-25-100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1987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Скважина №1П Парковая</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18,9</w:t>
            </w:r>
          </w:p>
        </w:tc>
        <w:tc>
          <w:tcPr>
            <w:tcW w:w="2268" w:type="dxa"/>
            <w:tcBorders>
              <w:top w:val="single" w:sz="2" w:space="0" w:color="auto"/>
              <w:bottom w:val="single" w:sz="2" w:space="0" w:color="auto"/>
            </w:tcBorders>
            <w:shd w:val="clear" w:color="auto" w:fill="auto"/>
            <w:vAlign w:val="center"/>
          </w:tcPr>
          <w:p w:rsidR="00FC115E" w:rsidRPr="0072661F" w:rsidRDefault="00276A32"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ЭЦВ-6-16-75</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2011</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Центральный водозабор 450м на север от перекрестка ул. Первомайская и ул. Фрунзе</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215,0</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1Д 315</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1967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 xml:space="preserve">Центральный водозабор 450м на север от перекрестка </w:t>
            </w:r>
            <w:r>
              <w:rPr>
                <w:rFonts w:ascii="Times New Roman" w:hAnsi="Times New Roman"/>
                <w:sz w:val="24"/>
                <w:szCs w:val="24"/>
                <w:lang w:eastAsia="ru-RU"/>
              </w:rPr>
              <w:lastRenderedPageBreak/>
              <w:t>ул. Первомайская и ул. Фрунзе</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lastRenderedPageBreak/>
              <w:t>215,0</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Д 320-70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1967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lastRenderedPageBreak/>
              <w:t>Центральный водозабор 450м на север от перекрестка ул. Первомайская и ул. Фрунзе</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215,0</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Д 320-70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1967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Водозабор 2 подъем КНИИТиМ</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20,0</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К 80-50-200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276A32" w:rsidRDefault="00276A32" w:rsidP="00F7568F">
            <w:pPr>
              <w:spacing w:line="240" w:lineRule="auto"/>
              <w:ind w:hanging="24"/>
              <w:jc w:val="center"/>
              <w:rPr>
                <w:rFonts w:ascii="Times New Roman" w:hAnsi="Times New Roman"/>
                <w:sz w:val="24"/>
                <w:szCs w:val="24"/>
                <w:lang w:val="en-US" w:eastAsia="ru-RU"/>
              </w:rPr>
            </w:pPr>
            <w:r>
              <w:rPr>
                <w:rFonts w:ascii="Times New Roman" w:hAnsi="Times New Roman"/>
                <w:sz w:val="24"/>
                <w:szCs w:val="24"/>
                <w:lang w:val="en-US" w:eastAsia="ru-RU"/>
              </w:rPr>
              <w:t>1967</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Водозабор 2 подъем КНИИТиМ</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20,0</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К 80-50-200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276A32" w:rsidRDefault="00276A32" w:rsidP="00F7568F">
            <w:pPr>
              <w:spacing w:line="240" w:lineRule="auto"/>
              <w:ind w:hanging="24"/>
              <w:jc w:val="center"/>
              <w:rPr>
                <w:rFonts w:ascii="Times New Roman" w:hAnsi="Times New Roman"/>
                <w:sz w:val="24"/>
                <w:szCs w:val="24"/>
                <w:lang w:val="en-US" w:eastAsia="ru-RU"/>
              </w:rPr>
            </w:pPr>
            <w:r>
              <w:rPr>
                <w:rFonts w:ascii="Times New Roman" w:hAnsi="Times New Roman"/>
                <w:sz w:val="24"/>
                <w:szCs w:val="24"/>
                <w:lang w:val="en-US" w:eastAsia="ru-RU"/>
              </w:rPr>
              <w:t>-</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C115E">
            <w:pPr>
              <w:spacing w:line="240" w:lineRule="auto"/>
              <w:ind w:hanging="23"/>
              <w:rPr>
                <w:rFonts w:ascii="Times New Roman" w:hAnsi="Times New Roman"/>
                <w:sz w:val="24"/>
                <w:szCs w:val="24"/>
                <w:lang w:eastAsia="ru-RU"/>
              </w:rPr>
            </w:pPr>
            <w:r>
              <w:rPr>
                <w:rFonts w:ascii="Times New Roman" w:hAnsi="Times New Roman"/>
                <w:sz w:val="24"/>
                <w:szCs w:val="24"/>
                <w:lang w:eastAsia="ru-RU"/>
              </w:rPr>
              <w:t>Водозабор 3 подъем ул. Спортивная</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86,0</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КМ100-65-200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1991</w:t>
            </w:r>
          </w:p>
        </w:tc>
      </w:tr>
      <w:tr w:rsidR="00FC115E" w:rsidRPr="00D047A9" w:rsidTr="00FC115E">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Водозабор 3 подъем ул. Спортивная</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86,0</w:t>
            </w:r>
          </w:p>
        </w:tc>
        <w:tc>
          <w:tcPr>
            <w:tcW w:w="2268" w:type="dxa"/>
            <w:tcBorders>
              <w:top w:val="single" w:sz="2" w:space="0" w:color="auto"/>
              <w:bottom w:val="single" w:sz="2" w:space="0" w:color="auto"/>
            </w:tcBorders>
            <w:shd w:val="clear" w:color="auto" w:fill="auto"/>
            <w:vAlign w:val="center"/>
          </w:tcPr>
          <w:p w:rsidR="00FC115E" w:rsidRPr="00276A32" w:rsidRDefault="00276A32" w:rsidP="00F7568F">
            <w:pPr>
              <w:spacing w:line="240" w:lineRule="auto"/>
              <w:ind w:hanging="24"/>
              <w:jc w:val="center"/>
              <w:rPr>
                <w:rFonts w:ascii="Times New Roman" w:hAnsi="Times New Roman"/>
                <w:sz w:val="24"/>
                <w:szCs w:val="24"/>
                <w:lang w:val="en-US" w:eastAsia="ru-RU"/>
              </w:rPr>
            </w:pPr>
            <w:r>
              <w:rPr>
                <w:rFonts w:ascii="Times New Roman" w:hAnsi="Times New Roman"/>
                <w:sz w:val="24"/>
                <w:szCs w:val="24"/>
                <w:lang w:val="en-US" w:eastAsia="ru-RU"/>
              </w:rPr>
              <w:t>WILO</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1991</w:t>
            </w:r>
          </w:p>
        </w:tc>
      </w:tr>
      <w:tr w:rsidR="00FC115E" w:rsidRPr="00D047A9" w:rsidTr="00276A32">
        <w:tc>
          <w:tcPr>
            <w:tcW w:w="269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3"/>
              <w:rPr>
                <w:rFonts w:ascii="Times New Roman" w:hAnsi="Times New Roman"/>
                <w:sz w:val="24"/>
                <w:szCs w:val="24"/>
                <w:lang w:eastAsia="ru-RU"/>
              </w:rPr>
            </w:pPr>
            <w:r>
              <w:rPr>
                <w:rFonts w:ascii="Times New Roman" w:hAnsi="Times New Roman"/>
                <w:sz w:val="24"/>
                <w:szCs w:val="24"/>
                <w:lang w:eastAsia="ru-RU"/>
              </w:rPr>
              <w:t>Водозабор 3 подъем ул. Спортивная</w:t>
            </w:r>
          </w:p>
        </w:tc>
        <w:tc>
          <w:tcPr>
            <w:tcW w:w="1134" w:type="dxa"/>
            <w:tcBorders>
              <w:top w:val="single" w:sz="2" w:space="0" w:color="auto"/>
              <w:bottom w:val="single" w:sz="2" w:space="0" w:color="auto"/>
            </w:tcBorders>
            <w:shd w:val="clear" w:color="auto" w:fill="auto"/>
            <w:vAlign w:val="center"/>
          </w:tcPr>
          <w:p w:rsidR="00FC115E" w:rsidRPr="0072661F" w:rsidRDefault="00FC115E"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86,0</w:t>
            </w:r>
          </w:p>
        </w:tc>
        <w:tc>
          <w:tcPr>
            <w:tcW w:w="2268" w:type="dxa"/>
            <w:tcBorders>
              <w:top w:val="single" w:sz="2" w:space="0" w:color="auto"/>
              <w:bottom w:val="single" w:sz="2" w:space="0" w:color="auto"/>
            </w:tcBorders>
            <w:shd w:val="clear" w:color="auto" w:fill="auto"/>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КМ100-65-200</w:t>
            </w:r>
          </w:p>
        </w:tc>
        <w:tc>
          <w:tcPr>
            <w:tcW w:w="1701" w:type="dxa"/>
            <w:tcBorders>
              <w:top w:val="single" w:sz="2" w:space="0" w:color="auto"/>
              <w:bottom w:val="single" w:sz="2" w:space="0" w:color="auto"/>
            </w:tcBorders>
            <w:vAlign w:val="center"/>
          </w:tcPr>
          <w:p w:rsidR="00FC115E" w:rsidRPr="0072661F" w:rsidRDefault="00FC115E"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bottom w:val="single" w:sz="2" w:space="0" w:color="auto"/>
            </w:tcBorders>
            <w:vAlign w:val="center"/>
          </w:tcPr>
          <w:p w:rsidR="00FC115E" w:rsidRPr="0072661F" w:rsidRDefault="00276A32" w:rsidP="00F7568F">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1991</w:t>
            </w:r>
          </w:p>
        </w:tc>
      </w:tr>
      <w:tr w:rsidR="00276A32" w:rsidRPr="00D047A9" w:rsidTr="00FC115E">
        <w:tc>
          <w:tcPr>
            <w:tcW w:w="2694" w:type="dxa"/>
            <w:tcBorders>
              <w:top w:val="single" w:sz="2" w:space="0" w:color="auto"/>
            </w:tcBorders>
            <w:shd w:val="clear" w:color="auto" w:fill="auto"/>
            <w:vAlign w:val="center"/>
          </w:tcPr>
          <w:p w:rsidR="00276A32" w:rsidRPr="0072661F" w:rsidRDefault="00276A32" w:rsidP="00276A32">
            <w:pPr>
              <w:spacing w:line="240" w:lineRule="auto"/>
              <w:ind w:hanging="23"/>
              <w:rPr>
                <w:rFonts w:ascii="Times New Roman" w:hAnsi="Times New Roman"/>
                <w:sz w:val="24"/>
                <w:szCs w:val="24"/>
                <w:lang w:eastAsia="ru-RU"/>
              </w:rPr>
            </w:pPr>
            <w:r>
              <w:rPr>
                <w:rFonts w:ascii="Times New Roman" w:hAnsi="Times New Roman"/>
                <w:sz w:val="24"/>
                <w:szCs w:val="24"/>
                <w:lang w:eastAsia="ru-RU"/>
              </w:rPr>
              <w:t>Водозабор 3 подъем ул. Спортивная</w:t>
            </w:r>
          </w:p>
        </w:tc>
        <w:tc>
          <w:tcPr>
            <w:tcW w:w="1134" w:type="dxa"/>
            <w:tcBorders>
              <w:top w:val="single" w:sz="2" w:space="0" w:color="auto"/>
            </w:tcBorders>
            <w:shd w:val="clear" w:color="auto" w:fill="auto"/>
            <w:vAlign w:val="center"/>
          </w:tcPr>
          <w:p w:rsidR="00276A32" w:rsidRPr="0072661F" w:rsidRDefault="00276A32"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86,0</w:t>
            </w:r>
          </w:p>
        </w:tc>
        <w:tc>
          <w:tcPr>
            <w:tcW w:w="2268" w:type="dxa"/>
            <w:tcBorders>
              <w:top w:val="single" w:sz="2" w:space="0" w:color="auto"/>
            </w:tcBorders>
            <w:shd w:val="clear" w:color="auto" w:fill="auto"/>
            <w:vAlign w:val="center"/>
          </w:tcPr>
          <w:p w:rsidR="00276A32" w:rsidRPr="0072661F" w:rsidRDefault="00276A32"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КМ100-65-200</w:t>
            </w:r>
          </w:p>
        </w:tc>
        <w:tc>
          <w:tcPr>
            <w:tcW w:w="1701" w:type="dxa"/>
            <w:tcBorders>
              <w:top w:val="single" w:sz="2" w:space="0" w:color="auto"/>
            </w:tcBorders>
            <w:vAlign w:val="center"/>
          </w:tcPr>
          <w:p w:rsidR="00276A32" w:rsidRPr="0072661F" w:rsidRDefault="00276A32" w:rsidP="00276A32">
            <w:pPr>
              <w:spacing w:line="240" w:lineRule="auto"/>
              <w:ind w:hanging="24"/>
              <w:jc w:val="center"/>
              <w:rPr>
                <w:rFonts w:ascii="Times New Roman" w:hAnsi="Times New Roman"/>
                <w:sz w:val="24"/>
                <w:szCs w:val="24"/>
                <w:lang w:eastAsia="ru-RU"/>
              </w:rPr>
            </w:pPr>
            <w:r>
              <w:rPr>
                <w:rFonts w:ascii="Times New Roman" w:hAnsi="Times New Roman"/>
                <w:sz w:val="24"/>
                <w:szCs w:val="24"/>
                <w:lang w:eastAsia="ru-RU"/>
              </w:rPr>
              <w:t>-</w:t>
            </w:r>
          </w:p>
        </w:tc>
        <w:tc>
          <w:tcPr>
            <w:tcW w:w="2126" w:type="dxa"/>
            <w:tcBorders>
              <w:top w:val="single" w:sz="2" w:space="0" w:color="auto"/>
            </w:tcBorders>
            <w:vAlign w:val="center"/>
          </w:tcPr>
          <w:p w:rsidR="00276A32" w:rsidRPr="00276A32" w:rsidRDefault="00276A32" w:rsidP="00276A32">
            <w:pPr>
              <w:spacing w:line="240" w:lineRule="auto"/>
              <w:ind w:hanging="24"/>
              <w:jc w:val="center"/>
              <w:rPr>
                <w:rFonts w:ascii="Times New Roman" w:hAnsi="Times New Roman"/>
                <w:sz w:val="24"/>
                <w:szCs w:val="24"/>
                <w:lang w:val="en-US" w:eastAsia="ru-RU"/>
              </w:rPr>
            </w:pPr>
            <w:r>
              <w:rPr>
                <w:rFonts w:ascii="Times New Roman" w:hAnsi="Times New Roman"/>
                <w:sz w:val="24"/>
                <w:szCs w:val="24"/>
                <w:lang w:val="en-US" w:eastAsia="ru-RU"/>
              </w:rPr>
              <w:t>1978</w:t>
            </w:r>
          </w:p>
        </w:tc>
      </w:tr>
    </w:tbl>
    <w:p w:rsidR="00655391" w:rsidRDefault="00655391" w:rsidP="00655391">
      <w:pPr>
        <w:spacing w:line="276" w:lineRule="auto"/>
        <w:rPr>
          <w:rFonts w:ascii="Times New Roman" w:hAnsi="Times New Roman"/>
          <w:sz w:val="28"/>
          <w:szCs w:val="28"/>
          <w:lang w:eastAsia="ru-RU"/>
        </w:rPr>
      </w:pPr>
    </w:p>
    <w:p w:rsidR="003C47BB" w:rsidRPr="004928C5" w:rsidRDefault="003C47BB" w:rsidP="00655391">
      <w:pPr>
        <w:spacing w:line="276" w:lineRule="auto"/>
        <w:rPr>
          <w:rFonts w:ascii="Times New Roman" w:hAnsi="Times New Roman"/>
          <w:sz w:val="28"/>
          <w:szCs w:val="28"/>
          <w:lang w:eastAsia="ru-RU"/>
        </w:rPr>
      </w:pPr>
      <w:r>
        <w:rPr>
          <w:rFonts w:ascii="Times New Roman" w:hAnsi="Times New Roman"/>
          <w:sz w:val="28"/>
          <w:szCs w:val="28"/>
          <w:lang w:eastAsia="ru-RU"/>
        </w:rPr>
        <w:t xml:space="preserve">Скважины оборудованы кранами для отбора проб воды, отверстием для замера уровня воды и устройствами для учета поднимаемой воды. Скважины оборудованы </w:t>
      </w:r>
      <w:r w:rsidRPr="0019397A">
        <w:rPr>
          <w:rFonts w:ascii="Times New Roman" w:hAnsi="Times New Roman"/>
          <w:sz w:val="28"/>
          <w:szCs w:val="28"/>
          <w:lang w:eastAsia="ru-RU"/>
        </w:rPr>
        <w:t>оголовками и герметично закрыты</w:t>
      </w:r>
      <w:r>
        <w:rPr>
          <w:rFonts w:ascii="Times New Roman" w:hAnsi="Times New Roman"/>
          <w:sz w:val="28"/>
          <w:szCs w:val="28"/>
          <w:lang w:eastAsia="ru-RU"/>
        </w:rPr>
        <w:t>. На артезианских скважинах установлены погружные насосы марки ЭЦВ. Для водозаборного узла и водопроводов питьевого назначения установлены зоны санитарной охраны в соответствии со СанПиН 2.1.4.1110-02 «Зоны санитарной охраны источников водоснабжения и водопроводов питьевого назначения».</w:t>
      </w:r>
    </w:p>
    <w:p w:rsidR="00F6504A" w:rsidRDefault="00F6504A" w:rsidP="00655391">
      <w:pPr>
        <w:spacing w:line="276" w:lineRule="auto"/>
        <w:ind w:firstLine="708"/>
        <w:rPr>
          <w:rFonts w:ascii="Times New Roman" w:hAnsi="Times New Roman"/>
          <w:sz w:val="28"/>
          <w:szCs w:val="28"/>
        </w:rPr>
      </w:pPr>
      <w:r w:rsidRPr="00C80901">
        <w:rPr>
          <w:rFonts w:ascii="Times New Roman" w:hAnsi="Times New Roman"/>
          <w:sz w:val="28"/>
          <w:szCs w:val="28"/>
        </w:rPr>
        <w:t>Снабжение абонентов холодной питьевой водой надлежащего качества осуществляется через централизованную систему сете</w:t>
      </w:r>
      <w:r>
        <w:rPr>
          <w:rFonts w:ascii="Times New Roman" w:hAnsi="Times New Roman"/>
          <w:sz w:val="28"/>
          <w:szCs w:val="28"/>
        </w:rPr>
        <w:t>вого</w:t>
      </w:r>
      <w:r w:rsidRPr="00C80901">
        <w:rPr>
          <w:rFonts w:ascii="Times New Roman" w:hAnsi="Times New Roman"/>
          <w:sz w:val="28"/>
          <w:szCs w:val="28"/>
        </w:rPr>
        <w:t xml:space="preserve"> водопровода. Данные сети на территории </w:t>
      </w:r>
      <w:r w:rsidR="00276A32">
        <w:rPr>
          <w:rFonts w:ascii="Times New Roman" w:hAnsi="Times New Roman"/>
          <w:sz w:val="28"/>
          <w:szCs w:val="28"/>
        </w:rPr>
        <w:t>Новокубанского городского</w:t>
      </w:r>
      <w:r>
        <w:rPr>
          <w:rFonts w:ascii="Times New Roman" w:hAnsi="Times New Roman"/>
          <w:sz w:val="28"/>
          <w:szCs w:val="28"/>
        </w:rPr>
        <w:t xml:space="preserve"> поселения </w:t>
      </w:r>
      <w:r w:rsidRPr="00C80901">
        <w:rPr>
          <w:rFonts w:ascii="Times New Roman" w:hAnsi="Times New Roman"/>
          <w:sz w:val="28"/>
          <w:szCs w:val="28"/>
        </w:rPr>
        <w:t xml:space="preserve"> в соответствии с требованиями СНиП 2.04.02-84* являются кольцевыми и тупиковыми. Общая протяженность водопроводных сетей </w:t>
      </w:r>
      <w:r w:rsidR="0040444D">
        <w:rPr>
          <w:rFonts w:ascii="Times New Roman" w:hAnsi="Times New Roman"/>
          <w:sz w:val="28"/>
          <w:szCs w:val="28"/>
        </w:rPr>
        <w:t xml:space="preserve">городского </w:t>
      </w:r>
      <w:r w:rsidRPr="00C80901">
        <w:rPr>
          <w:rFonts w:ascii="Times New Roman" w:hAnsi="Times New Roman"/>
          <w:sz w:val="28"/>
          <w:szCs w:val="28"/>
        </w:rPr>
        <w:t xml:space="preserve">поселения составляет </w:t>
      </w:r>
      <w:r w:rsidR="00C25111">
        <w:rPr>
          <w:rFonts w:ascii="Times New Roman" w:hAnsi="Times New Roman"/>
          <w:sz w:val="28"/>
          <w:szCs w:val="28"/>
        </w:rPr>
        <w:t>200,728</w:t>
      </w:r>
      <w:r w:rsidR="003C47BB">
        <w:rPr>
          <w:rFonts w:ascii="Times New Roman" w:hAnsi="Times New Roman"/>
          <w:sz w:val="28"/>
          <w:szCs w:val="28"/>
        </w:rPr>
        <w:t xml:space="preserve"> к</w:t>
      </w:r>
      <w:r>
        <w:rPr>
          <w:rFonts w:ascii="Times New Roman" w:hAnsi="Times New Roman"/>
          <w:sz w:val="28"/>
          <w:szCs w:val="28"/>
        </w:rPr>
        <w:t>м.</w:t>
      </w:r>
    </w:p>
    <w:p w:rsidR="00F6504A" w:rsidRPr="004D6891" w:rsidRDefault="00F6504A" w:rsidP="003C47BB">
      <w:pPr>
        <w:spacing w:line="240" w:lineRule="auto"/>
        <w:jc w:val="right"/>
        <w:rPr>
          <w:rFonts w:ascii="Times New Roman" w:hAnsi="Times New Roman"/>
          <w:b/>
          <w:sz w:val="28"/>
          <w:szCs w:val="28"/>
          <w:lang w:eastAsia="ru-RU"/>
        </w:rPr>
      </w:pPr>
      <w:r w:rsidRPr="00522637">
        <w:rPr>
          <w:rFonts w:ascii="Times New Roman" w:hAnsi="Times New Roman"/>
          <w:sz w:val="28"/>
          <w:szCs w:val="28"/>
          <w:lang w:eastAsia="ru-RU"/>
        </w:rPr>
        <w:t xml:space="preserve">Таблица </w:t>
      </w:r>
      <w:r w:rsidR="003C47BB">
        <w:rPr>
          <w:rFonts w:ascii="Times New Roman" w:hAnsi="Times New Roman"/>
          <w:sz w:val="28"/>
          <w:szCs w:val="28"/>
          <w:lang w:eastAsia="ru-RU"/>
        </w:rPr>
        <w:t>2</w:t>
      </w:r>
    </w:p>
    <w:tbl>
      <w:tblPr>
        <w:tblW w:w="992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212"/>
        <w:gridCol w:w="3168"/>
        <w:gridCol w:w="2466"/>
        <w:gridCol w:w="2077"/>
      </w:tblGrid>
      <w:tr w:rsidR="00F6504A" w:rsidRPr="0051084B" w:rsidTr="00655391">
        <w:tc>
          <w:tcPr>
            <w:tcW w:w="2212" w:type="dxa"/>
            <w:tcBorders>
              <w:bottom w:val="single" w:sz="12" w:space="0" w:color="auto"/>
            </w:tcBorders>
            <w:shd w:val="clear" w:color="auto" w:fill="FFFFFF"/>
            <w:vAlign w:val="center"/>
          </w:tcPr>
          <w:p w:rsidR="00F6504A" w:rsidRPr="0051084B" w:rsidRDefault="00F6504A" w:rsidP="003C47BB">
            <w:pPr>
              <w:autoSpaceDE w:val="0"/>
              <w:autoSpaceDN w:val="0"/>
              <w:adjustRightInd w:val="0"/>
              <w:spacing w:line="240" w:lineRule="auto"/>
              <w:ind w:hanging="23"/>
              <w:jc w:val="center"/>
              <w:rPr>
                <w:rFonts w:ascii="Times New Roman" w:hAnsi="Times New Roman"/>
                <w:b/>
                <w:sz w:val="24"/>
                <w:szCs w:val="24"/>
              </w:rPr>
            </w:pPr>
            <w:r w:rsidRPr="0051084B">
              <w:rPr>
                <w:rFonts w:ascii="Times New Roman" w:hAnsi="Times New Roman"/>
                <w:b/>
                <w:sz w:val="24"/>
                <w:szCs w:val="24"/>
              </w:rPr>
              <w:t>Населенный пункт</w:t>
            </w:r>
          </w:p>
        </w:tc>
        <w:tc>
          <w:tcPr>
            <w:tcW w:w="3168" w:type="dxa"/>
            <w:tcBorders>
              <w:bottom w:val="single" w:sz="12" w:space="0" w:color="auto"/>
            </w:tcBorders>
            <w:shd w:val="clear" w:color="auto" w:fill="FFFFFF"/>
            <w:vAlign w:val="center"/>
          </w:tcPr>
          <w:p w:rsidR="00F6504A" w:rsidRPr="0051084B" w:rsidRDefault="00F6504A" w:rsidP="003C47BB">
            <w:pPr>
              <w:autoSpaceDE w:val="0"/>
              <w:autoSpaceDN w:val="0"/>
              <w:adjustRightInd w:val="0"/>
              <w:spacing w:line="240" w:lineRule="auto"/>
              <w:ind w:firstLine="18"/>
              <w:jc w:val="center"/>
              <w:rPr>
                <w:rFonts w:ascii="Times New Roman" w:hAnsi="Times New Roman"/>
                <w:b/>
                <w:sz w:val="24"/>
                <w:szCs w:val="24"/>
              </w:rPr>
            </w:pPr>
            <w:r w:rsidRPr="0051084B">
              <w:rPr>
                <w:rFonts w:ascii="Times New Roman" w:hAnsi="Times New Roman"/>
                <w:b/>
                <w:sz w:val="24"/>
                <w:szCs w:val="24"/>
              </w:rPr>
              <w:t>Протяженность водопровода, м</w:t>
            </w:r>
          </w:p>
        </w:tc>
        <w:tc>
          <w:tcPr>
            <w:tcW w:w="2466" w:type="dxa"/>
            <w:tcBorders>
              <w:bottom w:val="single" w:sz="12" w:space="0" w:color="auto"/>
            </w:tcBorders>
            <w:shd w:val="clear" w:color="auto" w:fill="FFFFFF"/>
          </w:tcPr>
          <w:p w:rsidR="00F6504A" w:rsidRPr="0051084B" w:rsidRDefault="00F6504A" w:rsidP="003C47BB">
            <w:pPr>
              <w:autoSpaceDE w:val="0"/>
              <w:autoSpaceDN w:val="0"/>
              <w:adjustRightInd w:val="0"/>
              <w:spacing w:line="240" w:lineRule="auto"/>
              <w:ind w:hanging="25"/>
              <w:jc w:val="center"/>
              <w:rPr>
                <w:rFonts w:ascii="Times New Roman" w:hAnsi="Times New Roman"/>
                <w:b/>
                <w:sz w:val="24"/>
                <w:szCs w:val="24"/>
              </w:rPr>
            </w:pPr>
            <w:r w:rsidRPr="0051084B">
              <w:rPr>
                <w:rFonts w:ascii="Times New Roman" w:hAnsi="Times New Roman"/>
                <w:b/>
                <w:sz w:val="24"/>
                <w:szCs w:val="24"/>
              </w:rPr>
              <w:t>Материал труб</w:t>
            </w:r>
          </w:p>
        </w:tc>
        <w:tc>
          <w:tcPr>
            <w:tcW w:w="2077" w:type="dxa"/>
            <w:tcBorders>
              <w:bottom w:val="single" w:sz="12" w:space="0" w:color="auto"/>
            </w:tcBorders>
            <w:shd w:val="clear" w:color="auto" w:fill="FFFFFF"/>
            <w:vAlign w:val="center"/>
          </w:tcPr>
          <w:p w:rsidR="00F6504A" w:rsidRPr="0051084B" w:rsidRDefault="00F6504A" w:rsidP="003C47BB">
            <w:pPr>
              <w:autoSpaceDE w:val="0"/>
              <w:autoSpaceDN w:val="0"/>
              <w:adjustRightInd w:val="0"/>
              <w:spacing w:line="240" w:lineRule="auto"/>
              <w:ind w:firstLine="63"/>
              <w:jc w:val="center"/>
              <w:rPr>
                <w:rFonts w:ascii="Times New Roman" w:hAnsi="Times New Roman"/>
                <w:b/>
                <w:sz w:val="24"/>
                <w:szCs w:val="24"/>
              </w:rPr>
            </w:pPr>
            <w:r w:rsidRPr="0051084B">
              <w:rPr>
                <w:rFonts w:ascii="Times New Roman" w:hAnsi="Times New Roman"/>
                <w:b/>
                <w:sz w:val="24"/>
                <w:szCs w:val="24"/>
              </w:rPr>
              <w:t>Износ, %</w:t>
            </w:r>
          </w:p>
        </w:tc>
      </w:tr>
      <w:tr w:rsidR="00F6504A" w:rsidRPr="00846F0B" w:rsidTr="00655391">
        <w:tc>
          <w:tcPr>
            <w:tcW w:w="2212" w:type="dxa"/>
            <w:vMerge w:val="restart"/>
            <w:tcBorders>
              <w:bottom w:val="single" w:sz="2" w:space="0" w:color="auto"/>
            </w:tcBorders>
            <w:vAlign w:val="center"/>
          </w:tcPr>
          <w:p w:rsidR="00F6504A" w:rsidRPr="00846F0B" w:rsidRDefault="00C25111" w:rsidP="003C47BB">
            <w:pPr>
              <w:autoSpaceDE w:val="0"/>
              <w:autoSpaceDN w:val="0"/>
              <w:adjustRightInd w:val="0"/>
              <w:spacing w:line="240" w:lineRule="auto"/>
              <w:ind w:hanging="23"/>
              <w:jc w:val="center"/>
              <w:rPr>
                <w:rFonts w:ascii="Times New Roman" w:hAnsi="Times New Roman"/>
                <w:sz w:val="24"/>
                <w:szCs w:val="24"/>
              </w:rPr>
            </w:pPr>
            <w:r>
              <w:rPr>
                <w:rFonts w:ascii="Times New Roman" w:hAnsi="Times New Roman"/>
                <w:sz w:val="24"/>
                <w:szCs w:val="24"/>
              </w:rPr>
              <w:t>Новокубанское городское поселение</w:t>
            </w:r>
          </w:p>
        </w:tc>
        <w:tc>
          <w:tcPr>
            <w:tcW w:w="3168" w:type="dxa"/>
            <w:tcBorders>
              <w:bottom w:val="single" w:sz="2" w:space="0" w:color="auto"/>
            </w:tcBorders>
            <w:vAlign w:val="center"/>
          </w:tcPr>
          <w:p w:rsidR="00F6504A" w:rsidRPr="00846F0B" w:rsidRDefault="00C25111" w:rsidP="003C47BB">
            <w:pPr>
              <w:autoSpaceDE w:val="0"/>
              <w:autoSpaceDN w:val="0"/>
              <w:adjustRightInd w:val="0"/>
              <w:spacing w:line="240" w:lineRule="auto"/>
              <w:ind w:firstLine="18"/>
              <w:jc w:val="center"/>
              <w:rPr>
                <w:rFonts w:ascii="Times New Roman" w:hAnsi="Times New Roman"/>
                <w:sz w:val="24"/>
                <w:szCs w:val="24"/>
              </w:rPr>
            </w:pPr>
            <w:r>
              <w:rPr>
                <w:rFonts w:ascii="Times New Roman" w:hAnsi="Times New Roman"/>
                <w:sz w:val="24"/>
                <w:szCs w:val="24"/>
              </w:rPr>
              <w:t>35,794</w:t>
            </w:r>
          </w:p>
        </w:tc>
        <w:tc>
          <w:tcPr>
            <w:tcW w:w="2466" w:type="dxa"/>
            <w:tcBorders>
              <w:bottom w:val="single" w:sz="2" w:space="0" w:color="auto"/>
            </w:tcBorders>
          </w:tcPr>
          <w:p w:rsidR="00F6504A" w:rsidRPr="00846F0B" w:rsidRDefault="00525FDD" w:rsidP="003C47BB">
            <w:pPr>
              <w:autoSpaceDE w:val="0"/>
              <w:autoSpaceDN w:val="0"/>
              <w:adjustRightInd w:val="0"/>
              <w:spacing w:line="240" w:lineRule="auto"/>
              <w:ind w:hanging="25"/>
              <w:jc w:val="center"/>
              <w:rPr>
                <w:rFonts w:ascii="Times New Roman" w:hAnsi="Times New Roman"/>
                <w:sz w:val="24"/>
                <w:szCs w:val="24"/>
              </w:rPr>
            </w:pPr>
            <w:r w:rsidRPr="00846F0B">
              <w:rPr>
                <w:rFonts w:ascii="Times New Roman" w:hAnsi="Times New Roman"/>
                <w:sz w:val="24"/>
                <w:szCs w:val="24"/>
              </w:rPr>
              <w:t>С</w:t>
            </w:r>
            <w:r w:rsidR="00F6504A" w:rsidRPr="00846F0B">
              <w:rPr>
                <w:rFonts w:ascii="Times New Roman" w:hAnsi="Times New Roman"/>
                <w:sz w:val="24"/>
                <w:szCs w:val="24"/>
              </w:rPr>
              <w:t>таль</w:t>
            </w:r>
          </w:p>
        </w:tc>
        <w:tc>
          <w:tcPr>
            <w:tcW w:w="2077" w:type="dxa"/>
            <w:tcBorders>
              <w:bottom w:val="single" w:sz="2" w:space="0" w:color="auto"/>
            </w:tcBorders>
            <w:vAlign w:val="center"/>
          </w:tcPr>
          <w:p w:rsidR="00F6504A" w:rsidRPr="00846F0B" w:rsidRDefault="00C25111" w:rsidP="003C47BB">
            <w:pPr>
              <w:autoSpaceDE w:val="0"/>
              <w:autoSpaceDN w:val="0"/>
              <w:adjustRightInd w:val="0"/>
              <w:spacing w:line="240" w:lineRule="auto"/>
              <w:ind w:firstLine="63"/>
              <w:jc w:val="center"/>
              <w:rPr>
                <w:rFonts w:ascii="Times New Roman" w:hAnsi="Times New Roman"/>
                <w:sz w:val="24"/>
                <w:szCs w:val="24"/>
              </w:rPr>
            </w:pPr>
            <w:r>
              <w:rPr>
                <w:rFonts w:ascii="Times New Roman" w:hAnsi="Times New Roman"/>
                <w:sz w:val="24"/>
                <w:szCs w:val="24"/>
              </w:rPr>
              <w:t>70</w:t>
            </w:r>
          </w:p>
        </w:tc>
      </w:tr>
      <w:tr w:rsidR="00F6504A" w:rsidRPr="00846F0B" w:rsidTr="00655391">
        <w:tc>
          <w:tcPr>
            <w:tcW w:w="2212" w:type="dxa"/>
            <w:vMerge/>
            <w:tcBorders>
              <w:top w:val="single" w:sz="2" w:space="0" w:color="auto"/>
              <w:bottom w:val="single" w:sz="2" w:space="0" w:color="auto"/>
            </w:tcBorders>
            <w:vAlign w:val="center"/>
          </w:tcPr>
          <w:p w:rsidR="00F6504A" w:rsidRPr="00846F0B" w:rsidRDefault="00F6504A" w:rsidP="003C47BB">
            <w:pPr>
              <w:autoSpaceDE w:val="0"/>
              <w:autoSpaceDN w:val="0"/>
              <w:adjustRightInd w:val="0"/>
              <w:spacing w:line="240" w:lineRule="auto"/>
              <w:ind w:hanging="23"/>
              <w:jc w:val="center"/>
              <w:rPr>
                <w:rFonts w:ascii="Times New Roman" w:hAnsi="Times New Roman"/>
                <w:sz w:val="24"/>
                <w:szCs w:val="24"/>
              </w:rPr>
            </w:pPr>
          </w:p>
        </w:tc>
        <w:tc>
          <w:tcPr>
            <w:tcW w:w="3168" w:type="dxa"/>
            <w:tcBorders>
              <w:top w:val="single" w:sz="2" w:space="0" w:color="auto"/>
              <w:bottom w:val="single" w:sz="2" w:space="0" w:color="auto"/>
            </w:tcBorders>
            <w:vAlign w:val="center"/>
          </w:tcPr>
          <w:p w:rsidR="00F6504A" w:rsidRPr="00846F0B" w:rsidRDefault="00C25111" w:rsidP="003C47BB">
            <w:pPr>
              <w:autoSpaceDE w:val="0"/>
              <w:autoSpaceDN w:val="0"/>
              <w:adjustRightInd w:val="0"/>
              <w:spacing w:line="240" w:lineRule="auto"/>
              <w:ind w:firstLine="18"/>
              <w:jc w:val="center"/>
              <w:rPr>
                <w:rFonts w:ascii="Times New Roman" w:hAnsi="Times New Roman"/>
                <w:sz w:val="24"/>
                <w:szCs w:val="24"/>
              </w:rPr>
            </w:pPr>
            <w:r>
              <w:rPr>
                <w:rFonts w:ascii="Times New Roman" w:hAnsi="Times New Roman"/>
                <w:sz w:val="24"/>
                <w:szCs w:val="24"/>
              </w:rPr>
              <w:t>88,265</w:t>
            </w:r>
          </w:p>
        </w:tc>
        <w:tc>
          <w:tcPr>
            <w:tcW w:w="2466" w:type="dxa"/>
            <w:tcBorders>
              <w:top w:val="single" w:sz="2" w:space="0" w:color="auto"/>
              <w:bottom w:val="single" w:sz="2" w:space="0" w:color="auto"/>
            </w:tcBorders>
          </w:tcPr>
          <w:p w:rsidR="00F6504A" w:rsidRPr="00846F0B" w:rsidRDefault="00525FDD" w:rsidP="003C47BB">
            <w:pPr>
              <w:autoSpaceDE w:val="0"/>
              <w:autoSpaceDN w:val="0"/>
              <w:adjustRightInd w:val="0"/>
              <w:spacing w:line="240" w:lineRule="auto"/>
              <w:ind w:hanging="25"/>
              <w:jc w:val="center"/>
              <w:rPr>
                <w:rFonts w:ascii="Times New Roman" w:hAnsi="Times New Roman"/>
                <w:sz w:val="24"/>
                <w:szCs w:val="24"/>
              </w:rPr>
            </w:pPr>
            <w:r>
              <w:rPr>
                <w:rFonts w:ascii="Times New Roman" w:hAnsi="Times New Roman"/>
                <w:sz w:val="24"/>
                <w:szCs w:val="24"/>
              </w:rPr>
              <w:t>А</w:t>
            </w:r>
            <w:r w:rsidR="00F6504A">
              <w:rPr>
                <w:rFonts w:ascii="Times New Roman" w:hAnsi="Times New Roman"/>
                <w:sz w:val="24"/>
                <w:szCs w:val="24"/>
              </w:rPr>
              <w:t>сбестоцемент</w:t>
            </w:r>
          </w:p>
        </w:tc>
        <w:tc>
          <w:tcPr>
            <w:tcW w:w="2077" w:type="dxa"/>
            <w:tcBorders>
              <w:top w:val="single" w:sz="2" w:space="0" w:color="auto"/>
              <w:bottom w:val="single" w:sz="2" w:space="0" w:color="auto"/>
            </w:tcBorders>
            <w:vAlign w:val="center"/>
          </w:tcPr>
          <w:p w:rsidR="00F6504A" w:rsidRPr="00846F0B" w:rsidRDefault="00C25111" w:rsidP="003C47BB">
            <w:pPr>
              <w:autoSpaceDE w:val="0"/>
              <w:autoSpaceDN w:val="0"/>
              <w:adjustRightInd w:val="0"/>
              <w:spacing w:line="240" w:lineRule="auto"/>
              <w:ind w:firstLine="63"/>
              <w:jc w:val="center"/>
              <w:rPr>
                <w:rFonts w:ascii="Times New Roman" w:hAnsi="Times New Roman"/>
                <w:sz w:val="24"/>
                <w:szCs w:val="24"/>
              </w:rPr>
            </w:pPr>
            <w:r>
              <w:rPr>
                <w:rFonts w:ascii="Times New Roman" w:hAnsi="Times New Roman"/>
                <w:sz w:val="24"/>
                <w:szCs w:val="24"/>
              </w:rPr>
              <w:t>70</w:t>
            </w:r>
          </w:p>
        </w:tc>
      </w:tr>
      <w:tr w:rsidR="00F6504A" w:rsidRPr="0035023D" w:rsidTr="00655391">
        <w:tc>
          <w:tcPr>
            <w:tcW w:w="2212" w:type="dxa"/>
            <w:vMerge/>
            <w:tcBorders>
              <w:top w:val="single" w:sz="2" w:space="0" w:color="auto"/>
            </w:tcBorders>
            <w:vAlign w:val="center"/>
          </w:tcPr>
          <w:p w:rsidR="00F6504A" w:rsidRDefault="00F6504A" w:rsidP="003C47BB">
            <w:pPr>
              <w:autoSpaceDE w:val="0"/>
              <w:autoSpaceDN w:val="0"/>
              <w:adjustRightInd w:val="0"/>
              <w:spacing w:line="240" w:lineRule="auto"/>
              <w:ind w:hanging="23"/>
              <w:jc w:val="center"/>
              <w:rPr>
                <w:rFonts w:ascii="Times New Roman" w:hAnsi="Times New Roman"/>
                <w:sz w:val="28"/>
                <w:szCs w:val="28"/>
              </w:rPr>
            </w:pPr>
          </w:p>
        </w:tc>
        <w:tc>
          <w:tcPr>
            <w:tcW w:w="3168" w:type="dxa"/>
            <w:tcBorders>
              <w:top w:val="single" w:sz="2" w:space="0" w:color="auto"/>
            </w:tcBorders>
            <w:vAlign w:val="center"/>
          </w:tcPr>
          <w:p w:rsidR="00F6504A" w:rsidRPr="00846F0B" w:rsidRDefault="00C25111" w:rsidP="003C47BB">
            <w:pPr>
              <w:autoSpaceDE w:val="0"/>
              <w:autoSpaceDN w:val="0"/>
              <w:adjustRightInd w:val="0"/>
              <w:spacing w:line="240" w:lineRule="auto"/>
              <w:ind w:firstLine="18"/>
              <w:jc w:val="center"/>
              <w:rPr>
                <w:rFonts w:ascii="Times New Roman" w:hAnsi="Times New Roman"/>
                <w:sz w:val="24"/>
                <w:szCs w:val="24"/>
              </w:rPr>
            </w:pPr>
            <w:r>
              <w:rPr>
                <w:rFonts w:ascii="Times New Roman" w:hAnsi="Times New Roman"/>
                <w:sz w:val="24"/>
                <w:szCs w:val="24"/>
              </w:rPr>
              <w:t>76,669</w:t>
            </w:r>
          </w:p>
        </w:tc>
        <w:tc>
          <w:tcPr>
            <w:tcW w:w="2466" w:type="dxa"/>
            <w:tcBorders>
              <w:top w:val="single" w:sz="2" w:space="0" w:color="auto"/>
            </w:tcBorders>
          </w:tcPr>
          <w:p w:rsidR="00F6504A" w:rsidRPr="00846F0B" w:rsidRDefault="00F6504A" w:rsidP="003C47BB">
            <w:pPr>
              <w:autoSpaceDE w:val="0"/>
              <w:autoSpaceDN w:val="0"/>
              <w:adjustRightInd w:val="0"/>
              <w:spacing w:line="240" w:lineRule="auto"/>
              <w:ind w:hanging="25"/>
              <w:jc w:val="center"/>
              <w:rPr>
                <w:rFonts w:ascii="Times New Roman" w:hAnsi="Times New Roman"/>
                <w:sz w:val="24"/>
                <w:szCs w:val="24"/>
              </w:rPr>
            </w:pPr>
            <w:r>
              <w:rPr>
                <w:rFonts w:ascii="Times New Roman" w:hAnsi="Times New Roman"/>
                <w:sz w:val="24"/>
                <w:szCs w:val="24"/>
              </w:rPr>
              <w:t>ПНД</w:t>
            </w:r>
          </w:p>
        </w:tc>
        <w:tc>
          <w:tcPr>
            <w:tcW w:w="2077" w:type="dxa"/>
            <w:tcBorders>
              <w:top w:val="single" w:sz="2" w:space="0" w:color="auto"/>
            </w:tcBorders>
            <w:vAlign w:val="center"/>
          </w:tcPr>
          <w:p w:rsidR="00F6504A" w:rsidRPr="00846F0B" w:rsidRDefault="00655391" w:rsidP="003C47BB">
            <w:pPr>
              <w:autoSpaceDE w:val="0"/>
              <w:autoSpaceDN w:val="0"/>
              <w:adjustRightInd w:val="0"/>
              <w:spacing w:line="240" w:lineRule="auto"/>
              <w:ind w:firstLine="63"/>
              <w:jc w:val="center"/>
              <w:rPr>
                <w:rFonts w:ascii="Times New Roman" w:hAnsi="Times New Roman"/>
                <w:sz w:val="24"/>
                <w:szCs w:val="24"/>
              </w:rPr>
            </w:pPr>
            <w:r>
              <w:rPr>
                <w:rFonts w:ascii="Times New Roman" w:hAnsi="Times New Roman"/>
                <w:sz w:val="24"/>
                <w:szCs w:val="24"/>
              </w:rPr>
              <w:t>-</w:t>
            </w:r>
          </w:p>
        </w:tc>
      </w:tr>
    </w:tbl>
    <w:p w:rsidR="00F6504A" w:rsidRDefault="00F6504A" w:rsidP="003C47BB">
      <w:pPr>
        <w:spacing w:line="240" w:lineRule="auto"/>
        <w:ind w:firstLine="708"/>
        <w:rPr>
          <w:rFonts w:ascii="Times New Roman" w:hAnsi="Times New Roman"/>
          <w:sz w:val="28"/>
          <w:szCs w:val="28"/>
        </w:rPr>
      </w:pPr>
    </w:p>
    <w:p w:rsidR="00F6504A" w:rsidRPr="00EA5EDE" w:rsidRDefault="00F6504A" w:rsidP="00655391">
      <w:pPr>
        <w:spacing w:line="276" w:lineRule="auto"/>
        <w:ind w:firstLine="708"/>
        <w:rPr>
          <w:rFonts w:ascii="Times New Roman" w:hAnsi="Times New Roman"/>
          <w:sz w:val="28"/>
          <w:szCs w:val="28"/>
          <w:lang w:eastAsia="ru-RU"/>
        </w:rPr>
      </w:pPr>
      <w:r w:rsidRPr="00315F71">
        <w:rPr>
          <w:rFonts w:ascii="Times New Roman" w:hAnsi="Times New Roman"/>
          <w:sz w:val="28"/>
          <w:szCs w:val="28"/>
        </w:rPr>
        <w:t>Для профилактики возникновения аварий и утечек на сетях водопровода и для уменьшения объемов потерь регулярно</w:t>
      </w:r>
      <w:r>
        <w:rPr>
          <w:rFonts w:ascii="Times New Roman" w:hAnsi="Times New Roman"/>
          <w:sz w:val="28"/>
          <w:szCs w:val="28"/>
        </w:rPr>
        <w:t xml:space="preserve"> необходимо проводить</w:t>
      </w:r>
      <w:r w:rsidRPr="00315F71">
        <w:rPr>
          <w:rFonts w:ascii="Times New Roman" w:hAnsi="Times New Roman"/>
          <w:sz w:val="28"/>
          <w:szCs w:val="28"/>
        </w:rPr>
        <w:t xml:space="preserve"> ремонт и замен</w:t>
      </w:r>
      <w:r>
        <w:rPr>
          <w:rFonts w:ascii="Times New Roman" w:hAnsi="Times New Roman"/>
          <w:sz w:val="28"/>
          <w:szCs w:val="28"/>
        </w:rPr>
        <w:t xml:space="preserve">у </w:t>
      </w:r>
      <w:r w:rsidRPr="00315F71">
        <w:rPr>
          <w:rFonts w:ascii="Times New Roman" w:hAnsi="Times New Roman"/>
          <w:sz w:val="28"/>
          <w:szCs w:val="28"/>
        </w:rPr>
        <w:t xml:space="preserve">участков водопровода и внутриквартальных водопроводных перемычек, а также запорно-регулирующей арматуры (ЗРА). Своевременная замена запорно-регулирующей арматуры и водопроводных сетей с истекшим эксплуатационным </w:t>
      </w:r>
      <w:r w:rsidRPr="00315F71">
        <w:rPr>
          <w:rFonts w:ascii="Times New Roman" w:hAnsi="Times New Roman"/>
          <w:sz w:val="28"/>
          <w:szCs w:val="28"/>
        </w:rPr>
        <w:lastRenderedPageBreak/>
        <w:t xml:space="preserve">ресурсом необходима для локализации аварийных участков водопровода и отключения наименьшего числа жителей при производстве аварийно-восстановительных работ. </w:t>
      </w:r>
      <w:r>
        <w:rPr>
          <w:rFonts w:ascii="Times New Roman" w:hAnsi="Times New Roman"/>
          <w:sz w:val="28"/>
          <w:szCs w:val="28"/>
        </w:rPr>
        <w:t>Все сети с большим % износа заменяются на трубы ПНД.</w:t>
      </w:r>
      <w:r w:rsidRPr="00315F71">
        <w:rPr>
          <w:rFonts w:ascii="Times New Roman" w:hAnsi="Times New Roman"/>
          <w:sz w:val="28"/>
          <w:szCs w:val="28"/>
        </w:rPr>
        <w:t>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w:t>
      </w:r>
      <w:r>
        <w:rPr>
          <w:rFonts w:ascii="Times New Roman" w:hAnsi="Times New Roman"/>
          <w:sz w:val="28"/>
          <w:szCs w:val="28"/>
        </w:rPr>
        <w:t>.</w:t>
      </w:r>
      <w:r w:rsidRPr="00315F71">
        <w:rPr>
          <w:rFonts w:ascii="Times New Roman" w:hAnsi="Times New Roman"/>
          <w:sz w:val="28"/>
          <w:szCs w:val="28"/>
        </w:rPr>
        <w:t xml:space="preserve"> На них не образуются различного рода отложения (химические и биологические), 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w:t>
      </w:r>
      <w:r>
        <w:rPr>
          <w:rFonts w:ascii="Times New Roman" w:hAnsi="Times New Roman"/>
          <w:sz w:val="28"/>
          <w:szCs w:val="28"/>
        </w:rPr>
        <w:t>асбестоцементных и чугунных</w:t>
      </w:r>
      <w:r w:rsidRPr="00315F71">
        <w:rPr>
          <w:rFonts w:ascii="Times New Roman" w:hAnsi="Times New Roman"/>
          <w:sz w:val="28"/>
          <w:szCs w:val="28"/>
        </w:rPr>
        <w:t>, поэтому операции погрузки-выгрузки и перевозки обходятся дешевле и не требуют применения тяжелой техники, они удобны в монтаже. 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 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транспортировки производится постоянный мониторинг на соответствие требованиям СанПиН 2.1.4.1074-01 «Питьевая вода. Гигиенические требования к качеству воды централизованных систем питьевого водоснабжения</w:t>
      </w:r>
      <w:r>
        <w:rPr>
          <w:rFonts w:ascii="Times New Roman" w:hAnsi="Times New Roman"/>
          <w:sz w:val="28"/>
          <w:szCs w:val="28"/>
        </w:rPr>
        <w:t>. Контроль качества».</w:t>
      </w:r>
    </w:p>
    <w:p w:rsidR="000D41F9" w:rsidRDefault="000D41F9" w:rsidP="005B2A29">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p>
    <w:p w:rsidR="00912332" w:rsidRPr="00E426D8" w:rsidRDefault="0069788C" w:rsidP="001D0DD7">
      <w:pPr>
        <w:pStyle w:val="52"/>
        <w:numPr>
          <w:ilvl w:val="1"/>
          <w:numId w:val="7"/>
        </w:numPr>
        <w:shd w:val="clear" w:color="auto" w:fill="auto"/>
        <w:spacing w:before="0" w:line="276" w:lineRule="auto"/>
        <w:ind w:left="1560" w:hanging="54"/>
        <w:rPr>
          <w:b/>
          <w:bCs/>
          <w:sz w:val="28"/>
          <w:szCs w:val="28"/>
        </w:rPr>
      </w:pPr>
      <w:r w:rsidRPr="00E426D8">
        <w:rPr>
          <w:b/>
          <w:bCs/>
          <w:sz w:val="28"/>
          <w:szCs w:val="28"/>
        </w:rPr>
        <w:t xml:space="preserve">Характеристика существующего состояния системы водоотведения </w:t>
      </w:r>
    </w:p>
    <w:p w:rsidR="00F6504A" w:rsidRDefault="00F6504A" w:rsidP="00655391">
      <w:pPr>
        <w:spacing w:line="276" w:lineRule="auto"/>
        <w:rPr>
          <w:rFonts w:ascii="Times New Roman" w:hAnsi="Times New Roman"/>
          <w:sz w:val="28"/>
          <w:szCs w:val="28"/>
          <w:lang w:eastAsia="ar-SA"/>
        </w:rPr>
      </w:pPr>
      <w:r>
        <w:rPr>
          <w:rFonts w:ascii="Times New Roman" w:hAnsi="Times New Roman"/>
          <w:sz w:val="28"/>
          <w:szCs w:val="28"/>
          <w:lang w:eastAsia="ar-SA"/>
        </w:rPr>
        <w:t>Централизованное водоотведение в</w:t>
      </w:r>
      <w:r w:rsidR="00C25111">
        <w:rPr>
          <w:rFonts w:ascii="Times New Roman" w:hAnsi="Times New Roman"/>
          <w:sz w:val="28"/>
          <w:szCs w:val="28"/>
          <w:lang w:eastAsia="ar-SA"/>
        </w:rPr>
        <w:t xml:space="preserve">Новокубанском городском поселении  есть только </w:t>
      </w:r>
      <w:r>
        <w:rPr>
          <w:rFonts w:ascii="Times New Roman" w:hAnsi="Times New Roman"/>
          <w:sz w:val="28"/>
          <w:szCs w:val="28"/>
          <w:lang w:eastAsia="ar-SA"/>
        </w:rPr>
        <w:t>у 2</w:t>
      </w:r>
      <w:r w:rsidR="00C25111">
        <w:rPr>
          <w:rFonts w:ascii="Times New Roman" w:hAnsi="Times New Roman"/>
          <w:sz w:val="28"/>
          <w:szCs w:val="28"/>
          <w:lang w:eastAsia="ar-SA"/>
        </w:rPr>
        <w:t>8</w:t>
      </w:r>
      <w:r>
        <w:rPr>
          <w:rFonts w:ascii="Times New Roman" w:hAnsi="Times New Roman"/>
          <w:sz w:val="28"/>
          <w:szCs w:val="28"/>
          <w:lang w:eastAsia="ar-SA"/>
        </w:rPr>
        <w:t xml:space="preserve"> % населения.</w:t>
      </w:r>
    </w:p>
    <w:p w:rsidR="00C25111"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В городе функционирует централизованная система канализации. Тип</w:t>
      </w:r>
    </w:p>
    <w:p w:rsidR="00C25111"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канализации – смешанный: самотечная и напорная канализация.</w:t>
      </w:r>
    </w:p>
    <w:p w:rsidR="00C25111"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Централизованной сетью хозяйственно-бытовой канализацией охвачен</w:t>
      </w:r>
    </w:p>
    <w:p w:rsidR="00C25111"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центр города, микрорайоны 23-й, 21-й, КНИИТиМ, «Возрождение»,</w:t>
      </w:r>
    </w:p>
    <w:p w:rsidR="00C25111"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 xml:space="preserve">«Юбилейный». </w:t>
      </w:r>
    </w:p>
    <w:p w:rsidR="00C25111"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В остальных частях города хозяйственно-бытовая канализация представлена в виде септиков.</w:t>
      </w:r>
    </w:p>
    <w:p w:rsidR="00C25111"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t>На территории Новокубанского городского поселения для водоотведения и очистки сточных вод предусмотрены очистные сооружения канализации</w:t>
      </w:r>
    </w:p>
    <w:p w:rsidR="00206292"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проектной мощностью 12,3 тыс. м</w:t>
      </w:r>
      <w:r>
        <w:rPr>
          <w:rFonts w:ascii="Times New Roman" w:hAnsi="Times New Roman" w:cs="Times New Roman"/>
          <w:sz w:val="18"/>
          <w:szCs w:val="18"/>
          <w:lang w:eastAsia="ru-RU"/>
        </w:rPr>
        <w:t>3</w:t>
      </w:r>
      <w:r>
        <w:rPr>
          <w:rFonts w:ascii="Times New Roman" w:hAnsi="Times New Roman" w:cs="Times New Roman"/>
          <w:sz w:val="28"/>
          <w:szCs w:val="28"/>
          <w:lang w:eastAsia="ru-RU"/>
        </w:rPr>
        <w:t xml:space="preserve">/сут., </w:t>
      </w:r>
      <w:r w:rsidR="00655391">
        <w:rPr>
          <w:rFonts w:ascii="Times New Roman" w:hAnsi="Times New Roman" w:cs="Times New Roman"/>
          <w:sz w:val="28"/>
          <w:szCs w:val="28"/>
          <w:lang w:eastAsia="ru-RU"/>
        </w:rPr>
        <w:t xml:space="preserve">введенные в эксплуатацию в </w:t>
      </w:r>
      <w:r w:rsidR="00655391" w:rsidRPr="00B114C1">
        <w:rPr>
          <w:rFonts w:ascii="Times New Roman" w:hAnsi="Times New Roman" w:cs="Times New Roman"/>
          <w:sz w:val="28"/>
          <w:szCs w:val="28"/>
          <w:lang w:eastAsia="ru-RU"/>
        </w:rPr>
        <w:t>1966 году</w:t>
      </w:r>
      <w:r w:rsidR="00655391">
        <w:rPr>
          <w:rFonts w:ascii="Times New Roman" w:hAnsi="Times New Roman" w:cs="Times New Roman"/>
          <w:sz w:val="28"/>
          <w:szCs w:val="28"/>
          <w:lang w:eastAsia="ru-RU"/>
        </w:rPr>
        <w:t xml:space="preserve">. Фактический </w:t>
      </w:r>
      <w:r>
        <w:rPr>
          <w:rFonts w:ascii="Times New Roman" w:hAnsi="Times New Roman" w:cs="Times New Roman"/>
          <w:sz w:val="28"/>
          <w:szCs w:val="28"/>
          <w:lang w:eastAsia="ru-RU"/>
        </w:rPr>
        <w:t>расход сточных вод – 2,9 тыс. м</w:t>
      </w:r>
      <w:r>
        <w:rPr>
          <w:rFonts w:ascii="Times New Roman" w:hAnsi="Times New Roman" w:cs="Times New Roman"/>
          <w:sz w:val="18"/>
          <w:szCs w:val="18"/>
          <w:lang w:eastAsia="ru-RU"/>
        </w:rPr>
        <w:t>3</w:t>
      </w:r>
      <w:r>
        <w:rPr>
          <w:rFonts w:ascii="Times New Roman" w:hAnsi="Times New Roman" w:cs="Times New Roman"/>
          <w:sz w:val="28"/>
          <w:szCs w:val="28"/>
          <w:lang w:eastAsia="ru-RU"/>
        </w:rPr>
        <w:t>/сут.</w:t>
      </w:r>
    </w:p>
    <w:p w:rsidR="00C25111" w:rsidRDefault="00206292"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r>
      <w:r w:rsidR="00C25111">
        <w:rPr>
          <w:rFonts w:ascii="Times New Roman" w:hAnsi="Times New Roman" w:cs="Times New Roman"/>
          <w:sz w:val="28"/>
          <w:szCs w:val="28"/>
          <w:lang w:eastAsia="ru-RU"/>
        </w:rPr>
        <w:t xml:space="preserve"> На очистные сооружения канализации(ОСК) подаются стоки с главной канализационной насосной станции (ГКНС). Всвою очередь ГКНС принимаетстоки с 7 отдельно стоящих фекальных насосныхстанций с улиц: Спортивная (ФНС 23 микрорайона и ФНС сахарного завода),Береговая, Тимирязева</w:t>
      </w:r>
      <w:r>
        <w:rPr>
          <w:rFonts w:ascii="Times New Roman" w:hAnsi="Times New Roman" w:cs="Times New Roman"/>
          <w:sz w:val="28"/>
          <w:szCs w:val="28"/>
          <w:lang w:eastAsia="ru-RU"/>
        </w:rPr>
        <w:t xml:space="preserve">, </w:t>
      </w:r>
      <w:r w:rsidR="00C25111">
        <w:rPr>
          <w:rFonts w:ascii="Times New Roman" w:hAnsi="Times New Roman" w:cs="Times New Roman"/>
          <w:sz w:val="28"/>
          <w:szCs w:val="28"/>
          <w:lang w:eastAsia="ru-RU"/>
        </w:rPr>
        <w:t>Ленинградская, Кирьянова, Крестьянская. Для перекачкистоков применяют электронасосы типа СМ 100, СМ 150, Иртыш, Grundfos. Послеочистки, сточные воды обрабатываются гипох</w:t>
      </w:r>
      <w:r w:rsidR="00655391">
        <w:rPr>
          <w:rFonts w:ascii="Times New Roman" w:hAnsi="Times New Roman" w:cs="Times New Roman"/>
          <w:sz w:val="28"/>
          <w:szCs w:val="28"/>
          <w:lang w:eastAsia="ru-RU"/>
        </w:rPr>
        <w:t xml:space="preserve">лоритом натрия и сбрасываются в </w:t>
      </w:r>
      <w:r w:rsidR="00C25111">
        <w:rPr>
          <w:rFonts w:ascii="Times New Roman" w:hAnsi="Times New Roman" w:cs="Times New Roman"/>
          <w:sz w:val="28"/>
          <w:szCs w:val="28"/>
          <w:lang w:eastAsia="ru-RU"/>
        </w:rPr>
        <w:t>р. Кубань</w:t>
      </w:r>
      <w:r w:rsidR="00655391">
        <w:rPr>
          <w:rFonts w:ascii="Times New Roman" w:hAnsi="Times New Roman" w:cs="Times New Roman"/>
          <w:sz w:val="28"/>
          <w:szCs w:val="28"/>
          <w:lang w:eastAsia="ru-RU"/>
        </w:rPr>
        <w:t>.</w:t>
      </w:r>
    </w:p>
    <w:p w:rsidR="00C25111" w:rsidRDefault="00206292"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ab/>
      </w:r>
      <w:r w:rsidR="00C25111">
        <w:rPr>
          <w:rFonts w:ascii="Times New Roman" w:hAnsi="Times New Roman" w:cs="Times New Roman"/>
          <w:sz w:val="28"/>
          <w:szCs w:val="28"/>
          <w:lang w:eastAsia="ru-RU"/>
        </w:rPr>
        <w:t>Протяженность канализационных сетей Новокубанскогогородского</w:t>
      </w:r>
    </w:p>
    <w:p w:rsidR="00C25111" w:rsidRPr="00206292" w:rsidRDefault="00C25111" w:rsidP="00655391">
      <w:pPr>
        <w:autoSpaceDE w:val="0"/>
        <w:autoSpaceDN w:val="0"/>
        <w:adjustRightInd w:val="0"/>
        <w:spacing w:line="276" w:lineRule="auto"/>
        <w:ind w:left="0" w:right="0" w:firstLine="0"/>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поселения составляет </w:t>
      </w:r>
      <w:r w:rsidR="00206292">
        <w:rPr>
          <w:rFonts w:ascii="Times New Roman" w:hAnsi="Times New Roman" w:cs="Times New Roman"/>
          <w:sz w:val="28"/>
          <w:szCs w:val="28"/>
          <w:lang w:eastAsia="ru-RU"/>
        </w:rPr>
        <w:t>71,822</w:t>
      </w:r>
      <w:r>
        <w:rPr>
          <w:rFonts w:ascii="Times New Roman" w:hAnsi="Times New Roman" w:cs="Times New Roman"/>
          <w:sz w:val="28"/>
          <w:szCs w:val="28"/>
          <w:lang w:eastAsia="ru-RU"/>
        </w:rPr>
        <w:t xml:space="preserve"> км, находящихся в муниципальной собственности и 4,5км, принадлежащих кооперативам, собственникам многоквартирных домов частным лицам.</w:t>
      </w:r>
    </w:p>
    <w:p w:rsidR="00F6504A" w:rsidRDefault="00F6504A" w:rsidP="00655391">
      <w:pPr>
        <w:spacing w:line="276" w:lineRule="auto"/>
        <w:rPr>
          <w:rFonts w:ascii="Times New Roman" w:hAnsi="Times New Roman"/>
          <w:sz w:val="28"/>
          <w:szCs w:val="28"/>
          <w:lang w:eastAsia="ar-SA"/>
        </w:rPr>
      </w:pPr>
      <w:r>
        <w:rPr>
          <w:rFonts w:ascii="Times New Roman" w:hAnsi="Times New Roman"/>
          <w:sz w:val="28"/>
          <w:szCs w:val="28"/>
          <w:lang w:eastAsia="ar-SA"/>
        </w:rPr>
        <w:t>Эксп</w:t>
      </w:r>
      <w:r w:rsidR="00C25111">
        <w:rPr>
          <w:rFonts w:ascii="Times New Roman" w:hAnsi="Times New Roman"/>
          <w:sz w:val="28"/>
          <w:szCs w:val="28"/>
          <w:lang w:eastAsia="ar-SA"/>
        </w:rPr>
        <w:t xml:space="preserve">луатацию канализационной сети, </w:t>
      </w:r>
      <w:r>
        <w:rPr>
          <w:rFonts w:ascii="Times New Roman" w:hAnsi="Times New Roman"/>
          <w:sz w:val="28"/>
          <w:szCs w:val="28"/>
          <w:lang w:eastAsia="ar-SA"/>
        </w:rPr>
        <w:t>КНС</w:t>
      </w:r>
      <w:r w:rsidR="00C25111">
        <w:rPr>
          <w:rFonts w:ascii="Times New Roman" w:hAnsi="Times New Roman"/>
          <w:sz w:val="28"/>
          <w:szCs w:val="28"/>
          <w:lang w:eastAsia="ar-SA"/>
        </w:rPr>
        <w:t xml:space="preserve"> и </w:t>
      </w:r>
      <w:r w:rsidR="00655391">
        <w:rPr>
          <w:rFonts w:ascii="Times New Roman" w:hAnsi="Times New Roman"/>
          <w:sz w:val="28"/>
          <w:szCs w:val="28"/>
          <w:lang w:eastAsia="ar-SA"/>
        </w:rPr>
        <w:t>очистных сооружений</w:t>
      </w:r>
      <w:r>
        <w:rPr>
          <w:rFonts w:ascii="Times New Roman" w:hAnsi="Times New Roman"/>
          <w:sz w:val="28"/>
          <w:szCs w:val="28"/>
          <w:lang w:eastAsia="ar-SA"/>
        </w:rPr>
        <w:t xml:space="preserve"> о</w:t>
      </w:r>
      <w:r w:rsidR="00C25111">
        <w:rPr>
          <w:rFonts w:ascii="Times New Roman" w:hAnsi="Times New Roman"/>
          <w:sz w:val="28"/>
          <w:szCs w:val="28"/>
          <w:lang w:eastAsia="ar-SA"/>
        </w:rPr>
        <w:t>существляет МУП "Новокубанский городской водоканал".</w:t>
      </w:r>
    </w:p>
    <w:p w:rsidR="008427D4" w:rsidRPr="0095213B" w:rsidRDefault="008427D4" w:rsidP="00655391">
      <w:pPr>
        <w:tabs>
          <w:tab w:val="left" w:pos="1080"/>
          <w:tab w:val="left" w:pos="1440"/>
        </w:tabs>
        <w:autoSpaceDE w:val="0"/>
        <w:autoSpaceDN w:val="0"/>
        <w:adjustRightInd w:val="0"/>
        <w:spacing w:line="276" w:lineRule="auto"/>
        <w:ind w:left="0" w:firstLine="567"/>
        <w:rPr>
          <w:rFonts w:ascii="Times New Roman CYR" w:hAnsi="Times New Roman CYR" w:cs="Times New Roman CYR"/>
          <w:sz w:val="28"/>
          <w:szCs w:val="28"/>
          <w:lang w:eastAsia="ru-RU"/>
        </w:rPr>
      </w:pPr>
      <w:r w:rsidRPr="00BE23B4">
        <w:rPr>
          <w:rFonts w:ascii="Times New Roman CYR" w:hAnsi="Times New Roman CYR" w:cs="Times New Roman CYR"/>
          <w:sz w:val="28"/>
          <w:szCs w:val="28"/>
          <w:lang w:eastAsia="ru-RU"/>
        </w:rPr>
        <w:t xml:space="preserve">Большая часть территории </w:t>
      </w:r>
      <w:r w:rsidR="00C25111">
        <w:rPr>
          <w:rFonts w:ascii="Times New Roman CYR" w:hAnsi="Times New Roman CYR" w:cs="Times New Roman CYR"/>
          <w:sz w:val="28"/>
          <w:szCs w:val="28"/>
          <w:lang w:eastAsia="ru-RU"/>
        </w:rPr>
        <w:t>Новокубанскогогородского</w:t>
      </w:r>
      <w:r w:rsidR="00BE23B4" w:rsidRPr="00BE23B4">
        <w:rPr>
          <w:rFonts w:ascii="Times New Roman CYR" w:hAnsi="Times New Roman CYR" w:cs="Times New Roman CYR"/>
          <w:sz w:val="28"/>
          <w:szCs w:val="28"/>
          <w:lang w:eastAsia="ru-RU"/>
        </w:rPr>
        <w:t xml:space="preserve"> поселения </w:t>
      </w:r>
      <w:r w:rsidRPr="00BE23B4">
        <w:rPr>
          <w:rFonts w:ascii="Times New Roman CYR" w:hAnsi="Times New Roman CYR" w:cs="Times New Roman CYR"/>
          <w:sz w:val="28"/>
          <w:szCs w:val="28"/>
          <w:lang w:eastAsia="ru-RU"/>
        </w:rPr>
        <w:t xml:space="preserve"> не обеспечена системой централ</w:t>
      </w:r>
      <w:r w:rsidR="00BE23B4" w:rsidRPr="00BE23B4">
        <w:rPr>
          <w:rFonts w:ascii="Times New Roman CYR" w:hAnsi="Times New Roman CYR" w:cs="Times New Roman CYR"/>
          <w:sz w:val="28"/>
          <w:szCs w:val="28"/>
          <w:lang w:eastAsia="ru-RU"/>
        </w:rPr>
        <w:t>изова</w:t>
      </w:r>
      <w:r w:rsidRPr="00BE23B4">
        <w:rPr>
          <w:rFonts w:ascii="Times New Roman CYR" w:hAnsi="Times New Roman CYR" w:cs="Times New Roman CYR"/>
          <w:sz w:val="28"/>
          <w:szCs w:val="28"/>
          <w:lang w:eastAsia="ru-RU"/>
        </w:rPr>
        <w:t>н</w:t>
      </w:r>
      <w:r w:rsidR="00BE23B4" w:rsidRPr="00BE23B4">
        <w:rPr>
          <w:rFonts w:ascii="Times New Roman CYR" w:hAnsi="Times New Roman CYR" w:cs="Times New Roman CYR"/>
          <w:sz w:val="28"/>
          <w:szCs w:val="28"/>
          <w:lang w:eastAsia="ru-RU"/>
        </w:rPr>
        <w:t>ной</w:t>
      </w:r>
      <w:r w:rsidRPr="00BE23B4">
        <w:rPr>
          <w:rFonts w:ascii="Times New Roman CYR" w:hAnsi="Times New Roman CYR" w:cs="Times New Roman CYR"/>
          <w:sz w:val="28"/>
          <w:szCs w:val="28"/>
          <w:lang w:eastAsia="ru-RU"/>
        </w:rPr>
        <w:t xml:space="preserve"> канализ</w:t>
      </w:r>
      <w:r w:rsidR="00BE23B4" w:rsidRPr="00BE23B4">
        <w:rPr>
          <w:rFonts w:ascii="Times New Roman CYR" w:hAnsi="Times New Roman CYR" w:cs="Times New Roman CYR"/>
          <w:sz w:val="28"/>
          <w:szCs w:val="28"/>
          <w:lang w:eastAsia="ru-RU"/>
        </w:rPr>
        <w:t>ации</w:t>
      </w:r>
      <w:r w:rsidRPr="00BE23B4">
        <w:rPr>
          <w:rFonts w:ascii="Times New Roman CYR" w:hAnsi="Times New Roman CYR" w:cs="Times New Roman CYR"/>
          <w:sz w:val="28"/>
          <w:szCs w:val="28"/>
          <w:lang w:eastAsia="ru-RU"/>
        </w:rPr>
        <w:t xml:space="preserve">. Данные территории используют децентрализованную систему канализации (септики и выгребные ямы), что негативно сказывается на состоянии почвенного покрова и водных объектов. </w:t>
      </w:r>
    </w:p>
    <w:p w:rsidR="00F6504A" w:rsidRDefault="00F6504A" w:rsidP="00047C04">
      <w:pPr>
        <w:pStyle w:val="Default"/>
        <w:spacing w:line="276" w:lineRule="auto"/>
        <w:jc w:val="center"/>
        <w:rPr>
          <w:b/>
          <w:bCs/>
          <w:sz w:val="28"/>
          <w:szCs w:val="28"/>
        </w:rPr>
      </w:pPr>
    </w:p>
    <w:p w:rsidR="00313671" w:rsidRPr="00E426D8" w:rsidRDefault="007C2FC9" w:rsidP="00047C04">
      <w:pPr>
        <w:pStyle w:val="Default"/>
        <w:spacing w:line="276" w:lineRule="auto"/>
        <w:jc w:val="center"/>
        <w:rPr>
          <w:sz w:val="28"/>
          <w:szCs w:val="28"/>
        </w:rPr>
      </w:pPr>
      <w:r w:rsidRPr="00E426D8">
        <w:rPr>
          <w:b/>
          <w:bCs/>
          <w:sz w:val="28"/>
          <w:szCs w:val="28"/>
        </w:rPr>
        <w:t>2</w:t>
      </w:r>
      <w:r w:rsidR="005852C4" w:rsidRPr="00E426D8">
        <w:rPr>
          <w:b/>
          <w:bCs/>
          <w:sz w:val="28"/>
          <w:szCs w:val="28"/>
        </w:rPr>
        <w:t xml:space="preserve">.3 </w:t>
      </w:r>
      <w:r w:rsidR="0069788C" w:rsidRPr="00E426D8">
        <w:rPr>
          <w:b/>
          <w:bCs/>
          <w:sz w:val="28"/>
          <w:szCs w:val="28"/>
        </w:rPr>
        <w:t xml:space="preserve">Характеристика существующего состояния системы теплоснабжения  </w:t>
      </w:r>
    </w:p>
    <w:p w:rsidR="00206292" w:rsidRPr="00206292" w:rsidRDefault="00206292" w:rsidP="00655391">
      <w:pPr>
        <w:autoSpaceDE w:val="0"/>
        <w:autoSpaceDN w:val="0"/>
        <w:adjustRightInd w:val="0"/>
        <w:spacing w:line="276" w:lineRule="auto"/>
        <w:contextualSpacing/>
        <w:rPr>
          <w:rFonts w:ascii="Times New Roman" w:eastAsia="Aero Matics Stencil" w:hAnsi="Times New Roman" w:cs="Times New Roman"/>
          <w:sz w:val="28"/>
          <w:szCs w:val="28"/>
        </w:rPr>
      </w:pPr>
      <w:r w:rsidRPr="00206292">
        <w:rPr>
          <w:rFonts w:ascii="Times New Roman" w:eastAsia="Aero Matics Stencil" w:hAnsi="Times New Roman" w:cs="Times New Roman"/>
          <w:sz w:val="28"/>
          <w:szCs w:val="28"/>
        </w:rPr>
        <w:t>Теплоснабжение Новокубанского городского поселения осуществляется от следующих источников тепловой энергии</w:t>
      </w:r>
      <w:r>
        <w:rPr>
          <w:rFonts w:ascii="Times New Roman" w:eastAsia="Aero Matics Stencil" w:hAnsi="Times New Roman" w:cs="Times New Roman"/>
          <w:sz w:val="28"/>
          <w:szCs w:val="28"/>
        </w:rPr>
        <w:t xml:space="preserve">. </w:t>
      </w:r>
      <w:r w:rsidRPr="00206292">
        <w:rPr>
          <w:rFonts w:ascii="Times New Roman" w:eastAsia="Aero Matics Stencil" w:hAnsi="Times New Roman" w:cs="Times New Roman"/>
          <w:bCs/>
          <w:iCs/>
          <w:sz w:val="28"/>
          <w:szCs w:val="28"/>
        </w:rPr>
        <w:t>Котельные, эксплуатируемые МУП «Тепловое хозяйство» Новокубанского городского поселения Новокубанского района:</w:t>
      </w:r>
    </w:p>
    <w:p w:rsidR="00206292" w:rsidRPr="00F75B3A"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sidRPr="00F75B3A">
        <w:rPr>
          <w:color w:val="000000"/>
          <w:sz w:val="28"/>
          <w:szCs w:val="28"/>
        </w:rPr>
        <w:t xml:space="preserve">- </w:t>
      </w:r>
      <w:r>
        <w:rPr>
          <w:color w:val="000000"/>
          <w:sz w:val="28"/>
          <w:szCs w:val="28"/>
        </w:rPr>
        <w:t xml:space="preserve">Котельная № 1 </w:t>
      </w:r>
      <w:r w:rsidRPr="00F75B3A">
        <w:rPr>
          <w:color w:val="000000"/>
          <w:sz w:val="28"/>
          <w:szCs w:val="28"/>
        </w:rPr>
        <w:t xml:space="preserve"> 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Нева 30</w:t>
      </w:r>
    </w:p>
    <w:p w:rsidR="00206292" w:rsidRPr="00F75B3A"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sidRPr="00F75B3A">
        <w:rPr>
          <w:color w:val="000000"/>
          <w:sz w:val="28"/>
          <w:szCs w:val="28"/>
        </w:rPr>
        <w:t xml:space="preserve">- </w:t>
      </w:r>
      <w:r>
        <w:rPr>
          <w:color w:val="000000"/>
          <w:sz w:val="28"/>
          <w:szCs w:val="28"/>
        </w:rPr>
        <w:t xml:space="preserve">Котельная № 2 </w:t>
      </w:r>
      <w:r w:rsidRPr="00F75B3A">
        <w:rPr>
          <w:color w:val="000000"/>
          <w:sz w:val="28"/>
          <w:szCs w:val="28"/>
        </w:rPr>
        <w:t xml:space="preserve"> 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Первомайская 22/1</w:t>
      </w:r>
    </w:p>
    <w:p w:rsidR="00206292" w:rsidRPr="00F75B3A" w:rsidRDefault="00206292" w:rsidP="00655391">
      <w:pPr>
        <w:pStyle w:val="aff1"/>
        <w:shd w:val="clear" w:color="auto" w:fill="FFFFFF"/>
        <w:spacing w:before="0" w:beforeAutospacing="0" w:after="0" w:afterAutospacing="0" w:line="276" w:lineRule="auto"/>
        <w:contextualSpacing/>
        <w:jc w:val="both"/>
        <w:rPr>
          <w:b/>
          <w:bCs/>
          <w:color w:val="000000"/>
          <w:sz w:val="28"/>
          <w:szCs w:val="28"/>
        </w:rPr>
      </w:pPr>
      <w:r>
        <w:rPr>
          <w:color w:val="000000"/>
          <w:sz w:val="28"/>
          <w:szCs w:val="28"/>
        </w:rPr>
        <w:t xml:space="preserve">- Котельная № 5 </w:t>
      </w:r>
      <w:r w:rsidRPr="00F75B3A">
        <w:rPr>
          <w:color w:val="000000"/>
          <w:sz w:val="28"/>
          <w:szCs w:val="28"/>
        </w:rPr>
        <w:t>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Первомайская 105/1</w:t>
      </w:r>
    </w:p>
    <w:p w:rsidR="00206292" w:rsidRPr="00F75B3A"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sidRPr="00F75B3A">
        <w:rPr>
          <w:b/>
          <w:bCs/>
          <w:color w:val="000000"/>
          <w:sz w:val="28"/>
          <w:szCs w:val="28"/>
        </w:rPr>
        <w:t xml:space="preserve">- </w:t>
      </w:r>
      <w:r>
        <w:rPr>
          <w:color w:val="000000"/>
          <w:sz w:val="28"/>
          <w:szCs w:val="28"/>
        </w:rPr>
        <w:t>Котельная № 6</w:t>
      </w:r>
      <w:r w:rsidRPr="00F75B3A">
        <w:rPr>
          <w:color w:val="000000"/>
          <w:sz w:val="28"/>
          <w:szCs w:val="28"/>
        </w:rPr>
        <w:t xml:space="preserve"> 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Советская 88/1</w:t>
      </w:r>
    </w:p>
    <w:p w:rsidR="00206292" w:rsidRPr="00F75B3A"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Pr>
          <w:color w:val="000000"/>
          <w:sz w:val="28"/>
          <w:szCs w:val="28"/>
        </w:rPr>
        <w:t>- Котельная № 7</w:t>
      </w:r>
      <w:r w:rsidRPr="00F75B3A">
        <w:rPr>
          <w:color w:val="000000"/>
          <w:sz w:val="28"/>
          <w:szCs w:val="28"/>
        </w:rPr>
        <w:t xml:space="preserve"> 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Первомайская 146</w:t>
      </w:r>
    </w:p>
    <w:p w:rsidR="00206292" w:rsidRPr="00F75B3A"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Pr>
          <w:color w:val="000000"/>
          <w:sz w:val="28"/>
          <w:szCs w:val="28"/>
        </w:rPr>
        <w:t>- Котельная № 8</w:t>
      </w:r>
      <w:r w:rsidRPr="00F75B3A">
        <w:rPr>
          <w:color w:val="000000"/>
          <w:sz w:val="28"/>
          <w:szCs w:val="28"/>
        </w:rPr>
        <w:t xml:space="preserve"> 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Дунаевского 2</w:t>
      </w:r>
    </w:p>
    <w:p w:rsidR="00206292" w:rsidRPr="00F75B3A"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Pr>
          <w:color w:val="000000"/>
          <w:sz w:val="28"/>
          <w:szCs w:val="28"/>
        </w:rPr>
        <w:t>- Котельная № 9</w:t>
      </w:r>
      <w:r w:rsidRPr="00F75B3A">
        <w:rPr>
          <w:color w:val="000000"/>
          <w:sz w:val="28"/>
          <w:szCs w:val="28"/>
        </w:rPr>
        <w:t xml:space="preserve"> 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Пролетарская 113/1</w:t>
      </w:r>
    </w:p>
    <w:p w:rsidR="00206292" w:rsidRPr="00F75B3A"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Pr>
          <w:color w:val="000000"/>
          <w:sz w:val="28"/>
          <w:szCs w:val="28"/>
        </w:rPr>
        <w:t xml:space="preserve">- Котельная№ 10 </w:t>
      </w:r>
      <w:r w:rsidRPr="00F75B3A">
        <w:rPr>
          <w:color w:val="000000"/>
          <w:sz w:val="28"/>
          <w:szCs w:val="28"/>
        </w:rPr>
        <w:t>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Кирьянова 20</w:t>
      </w:r>
    </w:p>
    <w:p w:rsidR="00206292" w:rsidRDefault="00206292" w:rsidP="00655391">
      <w:pPr>
        <w:pStyle w:val="aff1"/>
        <w:shd w:val="clear" w:color="auto" w:fill="FFFFFF"/>
        <w:spacing w:before="0" w:beforeAutospacing="0" w:after="0" w:afterAutospacing="0" w:line="276" w:lineRule="auto"/>
        <w:contextualSpacing/>
        <w:jc w:val="both"/>
        <w:rPr>
          <w:color w:val="000000"/>
          <w:sz w:val="28"/>
          <w:szCs w:val="28"/>
        </w:rPr>
      </w:pPr>
      <w:r>
        <w:rPr>
          <w:color w:val="000000"/>
          <w:sz w:val="28"/>
          <w:szCs w:val="28"/>
        </w:rPr>
        <w:t>- Котельная№ 11</w:t>
      </w:r>
      <w:r w:rsidRPr="00F75B3A">
        <w:rPr>
          <w:color w:val="000000"/>
          <w:sz w:val="28"/>
          <w:szCs w:val="28"/>
        </w:rPr>
        <w:t xml:space="preserve"> г</w:t>
      </w:r>
      <w:r>
        <w:rPr>
          <w:color w:val="000000"/>
          <w:sz w:val="28"/>
          <w:szCs w:val="28"/>
        </w:rPr>
        <w:t>.</w:t>
      </w:r>
      <w:r w:rsidRPr="00F75B3A">
        <w:rPr>
          <w:color w:val="000000"/>
          <w:sz w:val="28"/>
          <w:szCs w:val="28"/>
        </w:rPr>
        <w:t xml:space="preserve"> Новокубанск</w:t>
      </w:r>
      <w:r>
        <w:rPr>
          <w:color w:val="000000"/>
          <w:sz w:val="28"/>
          <w:szCs w:val="28"/>
        </w:rPr>
        <w:t>,</w:t>
      </w:r>
      <w:r w:rsidRPr="00F75B3A">
        <w:rPr>
          <w:color w:val="000000"/>
          <w:sz w:val="28"/>
          <w:szCs w:val="28"/>
        </w:rPr>
        <w:t xml:space="preserve"> ул</w:t>
      </w:r>
      <w:r w:rsidR="00655391">
        <w:rPr>
          <w:color w:val="000000"/>
          <w:sz w:val="28"/>
          <w:szCs w:val="28"/>
        </w:rPr>
        <w:t>.</w:t>
      </w:r>
      <w:r w:rsidRPr="00F75B3A">
        <w:rPr>
          <w:color w:val="000000"/>
          <w:sz w:val="28"/>
          <w:szCs w:val="28"/>
        </w:rPr>
        <w:t xml:space="preserve"> Новаторов 1</w:t>
      </w:r>
      <w:r>
        <w:rPr>
          <w:color w:val="000000"/>
          <w:sz w:val="28"/>
          <w:szCs w:val="28"/>
        </w:rPr>
        <w:t>.</w:t>
      </w:r>
    </w:p>
    <w:p w:rsidR="005732EB" w:rsidRPr="00B114C1" w:rsidRDefault="00B114C1" w:rsidP="00B114C1">
      <w:pPr>
        <w:pStyle w:val="aff1"/>
        <w:shd w:val="clear" w:color="auto" w:fill="FFFFFF"/>
        <w:spacing w:before="0" w:beforeAutospacing="0" w:after="0" w:afterAutospacing="0" w:line="276" w:lineRule="auto"/>
        <w:contextualSpacing/>
        <w:jc w:val="both"/>
        <w:rPr>
          <w:sz w:val="28"/>
          <w:szCs w:val="28"/>
        </w:rPr>
      </w:pPr>
      <w:r>
        <w:rPr>
          <w:sz w:val="28"/>
          <w:szCs w:val="28"/>
        </w:rPr>
        <w:t xml:space="preserve">- Котельная  ул. Нева 49 </w:t>
      </w:r>
    </w:p>
    <w:p w:rsidR="0027707E" w:rsidRDefault="00A67A01" w:rsidP="005732EB">
      <w:pPr>
        <w:spacing w:line="360" w:lineRule="auto"/>
        <w:jc w:val="center"/>
        <w:rPr>
          <w:color w:val="000000"/>
          <w:sz w:val="28"/>
          <w:szCs w:val="28"/>
        </w:rPr>
      </w:pPr>
      <w:r>
        <w:rPr>
          <w:rFonts w:ascii="Times New Roman" w:hAnsi="Times New Roman"/>
          <w:sz w:val="28"/>
          <w:szCs w:val="28"/>
          <w:lang w:eastAsia="ru-RU"/>
        </w:rPr>
        <w:t>Т</w:t>
      </w:r>
      <w:r w:rsidRPr="00C019C5">
        <w:rPr>
          <w:rFonts w:ascii="Times New Roman" w:hAnsi="Times New Roman"/>
          <w:sz w:val="28"/>
          <w:szCs w:val="28"/>
          <w:lang w:eastAsia="ru-RU"/>
        </w:rPr>
        <w:t xml:space="preserve">аблица </w:t>
      </w:r>
      <w:r>
        <w:rPr>
          <w:rFonts w:ascii="Times New Roman" w:hAnsi="Times New Roman"/>
          <w:sz w:val="28"/>
          <w:szCs w:val="28"/>
          <w:lang w:eastAsia="ru-RU"/>
        </w:rPr>
        <w:t>3 - Характеристика источников  теплоснабжения</w:t>
      </w:r>
    </w:p>
    <w:tbl>
      <w:tblPr>
        <w:tblpPr w:leftFromText="180" w:rightFromText="180" w:vertAnchor="text" w:horzAnchor="margin" w:tblpY="-277"/>
        <w:tblW w:w="102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1960"/>
        <w:gridCol w:w="1245"/>
        <w:gridCol w:w="643"/>
        <w:gridCol w:w="1150"/>
        <w:gridCol w:w="924"/>
        <w:gridCol w:w="924"/>
        <w:gridCol w:w="1003"/>
        <w:gridCol w:w="991"/>
        <w:gridCol w:w="1424"/>
      </w:tblGrid>
      <w:tr w:rsidR="00655391" w:rsidRPr="00A67A01" w:rsidTr="00442930">
        <w:trPr>
          <w:trHeight w:val="284"/>
        </w:trPr>
        <w:tc>
          <w:tcPr>
            <w:tcW w:w="0" w:type="auto"/>
            <w:vMerge w:val="restart"/>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lastRenderedPageBreak/>
              <w:t>Наименование источника теплоснабжения</w:t>
            </w:r>
          </w:p>
        </w:tc>
        <w:tc>
          <w:tcPr>
            <w:tcW w:w="0" w:type="auto"/>
            <w:gridSpan w:val="3"/>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Котельное оборудование</w:t>
            </w:r>
          </w:p>
        </w:tc>
        <w:tc>
          <w:tcPr>
            <w:tcW w:w="0" w:type="auto"/>
            <w:gridSpan w:val="2"/>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Установленная мощность</w:t>
            </w:r>
          </w:p>
        </w:tc>
        <w:tc>
          <w:tcPr>
            <w:tcW w:w="0" w:type="auto"/>
            <w:gridSpan w:val="2"/>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Присоединённая нагрузка</w:t>
            </w:r>
          </w:p>
        </w:tc>
        <w:tc>
          <w:tcPr>
            <w:tcW w:w="1738" w:type="dxa"/>
            <w:vMerge w:val="restart"/>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Вид топлива</w:t>
            </w:r>
          </w:p>
        </w:tc>
      </w:tr>
      <w:tr w:rsidR="00655391" w:rsidRPr="00A67A01" w:rsidTr="00442930">
        <w:trPr>
          <w:trHeight w:val="551"/>
        </w:trPr>
        <w:tc>
          <w:tcPr>
            <w:tcW w:w="0" w:type="auto"/>
            <w:vMerge/>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p>
        </w:tc>
        <w:tc>
          <w:tcPr>
            <w:tcW w:w="0" w:type="auto"/>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марка котлов</w:t>
            </w:r>
          </w:p>
        </w:tc>
        <w:tc>
          <w:tcPr>
            <w:tcW w:w="0" w:type="auto"/>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кол- во</w:t>
            </w:r>
          </w:p>
        </w:tc>
        <w:tc>
          <w:tcPr>
            <w:tcW w:w="0" w:type="auto"/>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тип (водогр.</w:t>
            </w:r>
          </w:p>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паровой)</w:t>
            </w:r>
          </w:p>
        </w:tc>
        <w:tc>
          <w:tcPr>
            <w:tcW w:w="0" w:type="auto"/>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по пару,</w:t>
            </w:r>
          </w:p>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Гкал/ч</w:t>
            </w:r>
          </w:p>
        </w:tc>
        <w:tc>
          <w:tcPr>
            <w:tcW w:w="0" w:type="auto"/>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по воде, Гкал/ч</w:t>
            </w:r>
          </w:p>
        </w:tc>
        <w:tc>
          <w:tcPr>
            <w:tcW w:w="0" w:type="auto"/>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по пару,</w:t>
            </w:r>
          </w:p>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Гкал/ч</w:t>
            </w:r>
          </w:p>
        </w:tc>
        <w:tc>
          <w:tcPr>
            <w:tcW w:w="0" w:type="auto"/>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b/>
                <w:sz w:val="24"/>
                <w:szCs w:val="24"/>
              </w:rPr>
            </w:pPr>
            <w:r w:rsidRPr="00A67A01">
              <w:rPr>
                <w:rFonts w:ascii="Times New Roman" w:hAnsi="Times New Roman" w:cs="Times New Roman"/>
                <w:b/>
                <w:sz w:val="24"/>
                <w:szCs w:val="24"/>
              </w:rPr>
              <w:t>по воде, Гкал/ч</w:t>
            </w:r>
          </w:p>
        </w:tc>
        <w:tc>
          <w:tcPr>
            <w:tcW w:w="1738" w:type="dxa"/>
            <w:vMerge/>
            <w:tcBorders>
              <w:bottom w:val="single" w:sz="1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p>
        </w:tc>
      </w:tr>
      <w:tr w:rsidR="00655391" w:rsidRPr="00A67A01" w:rsidTr="00442930">
        <w:trPr>
          <w:trHeight w:val="551"/>
        </w:trPr>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Котельная № 1</w:t>
            </w:r>
          </w:p>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г. Новокубанск, ул. Нева 30</w:t>
            </w:r>
          </w:p>
        </w:tc>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ТВГ-4Р</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КВГ-4,65-150</w:t>
            </w:r>
          </w:p>
        </w:tc>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p>
        </w:tc>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5,57</w:t>
            </w:r>
          </w:p>
        </w:tc>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4,978</w:t>
            </w:r>
          </w:p>
        </w:tc>
        <w:tc>
          <w:tcPr>
            <w:tcW w:w="1738" w:type="dxa"/>
            <w:tcBorders>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A67A01" w:rsidTr="00442930">
        <w:trPr>
          <w:trHeight w:val="551"/>
        </w:trPr>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Котельная № 2</w:t>
            </w:r>
          </w:p>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г. Новокубанск, ул. Первомайская 22/1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КС-1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2</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0,756</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0,547</w:t>
            </w:r>
          </w:p>
        </w:tc>
        <w:tc>
          <w:tcPr>
            <w:tcW w:w="1738" w:type="dxa"/>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442930" w:rsidRPr="00A67A01" w:rsidTr="00442930">
        <w:trPr>
          <w:trHeight w:val="180"/>
        </w:trPr>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553787" w:rsidP="00B114C1">
            <w:pPr>
              <w:pStyle w:val="aff1"/>
              <w:shd w:val="clear" w:color="auto" w:fill="FFFFFF"/>
              <w:contextualSpacing/>
              <w:jc w:val="center"/>
            </w:pPr>
            <w:r w:rsidRPr="00A67A01">
              <w:rPr>
                <w:color w:val="000000"/>
              </w:rPr>
              <w:t xml:space="preserve"> Котельная </w:t>
            </w:r>
            <w:r w:rsidR="00442930" w:rsidRPr="00B114C1">
              <w:t xml:space="preserve">Нева 49 </w:t>
            </w:r>
          </w:p>
        </w:tc>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553787" w:rsidP="00B114C1">
            <w:pPr>
              <w:keepNext/>
              <w:ind w:hanging="32"/>
              <w:contextualSpacing/>
              <w:jc w:val="center"/>
              <w:rPr>
                <w:rFonts w:ascii="Times New Roman" w:hAnsi="Times New Roman" w:cs="Times New Roman"/>
                <w:sz w:val="24"/>
                <w:szCs w:val="24"/>
              </w:rPr>
            </w:pPr>
            <w:r w:rsidRPr="00593FBB">
              <w:rPr>
                <w:rFonts w:ascii="Times New Roman" w:hAnsi="Times New Roman" w:cs="Times New Roman"/>
                <w:sz w:val="24"/>
                <w:szCs w:val="24"/>
                <w:lang w:eastAsia="ru-RU"/>
              </w:rPr>
              <w:t xml:space="preserve">Котел стальной модели </w:t>
            </w:r>
            <w:r w:rsidRPr="00593FBB">
              <w:rPr>
                <w:rFonts w:ascii="Times New Roman" w:hAnsi="Times New Roman" w:cs="Times New Roman"/>
                <w:sz w:val="24"/>
                <w:szCs w:val="24"/>
                <w:lang w:val="en-US" w:eastAsia="ru-RU"/>
              </w:rPr>
              <w:t>BuderusSK</w:t>
            </w:r>
            <w:r w:rsidRPr="00593FBB">
              <w:rPr>
                <w:rFonts w:ascii="Times New Roman" w:hAnsi="Times New Roman" w:cs="Times New Roman"/>
                <w:sz w:val="24"/>
                <w:szCs w:val="24"/>
                <w:lang w:eastAsia="ru-RU"/>
              </w:rPr>
              <w:t xml:space="preserve"> 755/1400</w:t>
            </w:r>
          </w:p>
        </w:tc>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553787" w:rsidP="00B114C1">
            <w:pPr>
              <w:keepNext/>
              <w:ind w:left="-645"/>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553787" w:rsidP="00B114C1">
            <w:pPr>
              <w:keepNext/>
              <w:ind w:hanging="47"/>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B114C1" w:rsidP="00B114C1">
            <w:pPr>
              <w:keepNext/>
              <w:ind w:hanging="63"/>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553787" w:rsidP="00B114C1">
            <w:pPr>
              <w:keepNext/>
              <w:ind w:firstLine="5"/>
              <w:contextualSpacing/>
              <w:jc w:val="center"/>
              <w:rPr>
                <w:rFonts w:ascii="Times New Roman" w:hAnsi="Times New Roman" w:cs="Times New Roman"/>
                <w:sz w:val="24"/>
                <w:szCs w:val="24"/>
              </w:rPr>
            </w:pPr>
            <w:r>
              <w:rPr>
                <w:rFonts w:ascii="Times New Roman" w:hAnsi="Times New Roman" w:cs="Times New Roman"/>
                <w:sz w:val="24"/>
                <w:szCs w:val="24"/>
              </w:rPr>
              <w:t>1,203</w:t>
            </w:r>
          </w:p>
        </w:tc>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B114C1" w:rsidP="00B114C1">
            <w:pPr>
              <w:keepNext/>
              <w:ind w:hanging="68"/>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0" w:type="auto"/>
            <w:tcBorders>
              <w:top w:val="single" w:sz="4" w:space="0" w:color="auto"/>
              <w:bottom w:val="single" w:sz="2" w:space="0" w:color="auto"/>
            </w:tcBorders>
            <w:tcMar>
              <w:top w:w="28" w:type="dxa"/>
              <w:left w:w="28" w:type="dxa"/>
              <w:bottom w:w="28" w:type="dxa"/>
              <w:right w:w="28" w:type="dxa"/>
            </w:tcMar>
            <w:vAlign w:val="center"/>
          </w:tcPr>
          <w:p w:rsidR="00442930" w:rsidRPr="00B114C1" w:rsidRDefault="00553787" w:rsidP="00B114C1">
            <w:pPr>
              <w:keepNext/>
              <w:ind w:hanging="57"/>
              <w:contextualSpacing/>
              <w:jc w:val="center"/>
              <w:rPr>
                <w:rFonts w:ascii="Times New Roman" w:hAnsi="Times New Roman" w:cs="Times New Roman"/>
                <w:sz w:val="24"/>
                <w:szCs w:val="24"/>
              </w:rPr>
            </w:pPr>
            <w:r>
              <w:rPr>
                <w:rFonts w:ascii="Times New Roman" w:hAnsi="Times New Roman" w:cs="Times New Roman"/>
                <w:sz w:val="24"/>
                <w:szCs w:val="24"/>
              </w:rPr>
              <w:t>1,203</w:t>
            </w:r>
          </w:p>
        </w:tc>
        <w:tc>
          <w:tcPr>
            <w:tcW w:w="1738" w:type="dxa"/>
            <w:tcBorders>
              <w:top w:val="single" w:sz="4" w:space="0" w:color="auto"/>
              <w:bottom w:val="single" w:sz="2" w:space="0" w:color="auto"/>
            </w:tcBorders>
            <w:tcMar>
              <w:top w:w="28" w:type="dxa"/>
              <w:left w:w="28" w:type="dxa"/>
              <w:bottom w:w="28" w:type="dxa"/>
              <w:right w:w="28" w:type="dxa"/>
            </w:tcMar>
            <w:vAlign w:val="center"/>
          </w:tcPr>
          <w:p w:rsidR="00442930" w:rsidRPr="00B114C1" w:rsidRDefault="00B114C1" w:rsidP="00B114C1">
            <w:pPr>
              <w:keepNext/>
              <w:ind w:hanging="57"/>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A67A01" w:rsidTr="00442930">
        <w:trPr>
          <w:trHeight w:val="551"/>
        </w:trPr>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color w:val="000000"/>
                <w:sz w:val="24"/>
                <w:szCs w:val="24"/>
              </w:rPr>
            </w:pPr>
            <w:r w:rsidRPr="00A67A01">
              <w:rPr>
                <w:rFonts w:ascii="Times New Roman" w:hAnsi="Times New Roman" w:cs="Times New Roman"/>
                <w:color w:val="000000"/>
                <w:sz w:val="24"/>
                <w:szCs w:val="24"/>
              </w:rPr>
              <w:t>Котельная № 5</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color w:val="000000"/>
                <w:sz w:val="24"/>
                <w:szCs w:val="24"/>
              </w:rPr>
              <w:t>г. Новокубанск, ул. Первомайская 105/1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КС-1</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Ишма ES50</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3</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2</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1,479</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1,051</w:t>
            </w:r>
          </w:p>
        </w:tc>
        <w:tc>
          <w:tcPr>
            <w:tcW w:w="1738" w:type="dxa"/>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A67A01" w:rsidTr="00442930">
        <w:trPr>
          <w:trHeight w:val="551"/>
        </w:trPr>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Котельная № 6 г. Новокубанск, ул. Советская 88/1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КС-1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2</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0,91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0,535</w:t>
            </w:r>
          </w:p>
        </w:tc>
        <w:tc>
          <w:tcPr>
            <w:tcW w:w="1738" w:type="dxa"/>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A67A01" w:rsidTr="00442930">
        <w:trPr>
          <w:trHeight w:val="551"/>
        </w:trPr>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color w:val="000000"/>
                <w:sz w:val="24"/>
                <w:szCs w:val="24"/>
              </w:rPr>
            </w:pPr>
            <w:r w:rsidRPr="00A67A01">
              <w:rPr>
                <w:rFonts w:ascii="Times New Roman" w:hAnsi="Times New Roman" w:cs="Times New Roman"/>
                <w:color w:val="000000"/>
                <w:sz w:val="24"/>
                <w:szCs w:val="24"/>
              </w:rPr>
              <w:t>Котельная № 7</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color w:val="000000"/>
                <w:sz w:val="24"/>
                <w:szCs w:val="24"/>
              </w:rPr>
              <w:t>г. Новокубанск, ул. Первомайская 146</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КС-1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4</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2,445</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1,843</w:t>
            </w:r>
          </w:p>
        </w:tc>
        <w:tc>
          <w:tcPr>
            <w:tcW w:w="1738" w:type="dxa"/>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A67A01" w:rsidTr="00442930">
        <w:trPr>
          <w:trHeight w:val="551"/>
        </w:trPr>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Котельная № 8</w:t>
            </w:r>
          </w:p>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г. Новокубанск, ул. Дунаевского 2</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Ишма ES100</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Ишма ES50</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3</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0,287</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0,271</w:t>
            </w:r>
          </w:p>
        </w:tc>
        <w:tc>
          <w:tcPr>
            <w:tcW w:w="1738" w:type="dxa"/>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A67A01" w:rsidTr="00442930">
        <w:trPr>
          <w:trHeight w:val="551"/>
        </w:trPr>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color w:val="000000"/>
                <w:sz w:val="24"/>
                <w:szCs w:val="24"/>
              </w:rPr>
            </w:pPr>
            <w:r w:rsidRPr="00A67A01">
              <w:rPr>
                <w:rFonts w:ascii="Times New Roman" w:hAnsi="Times New Roman" w:cs="Times New Roman"/>
                <w:color w:val="000000"/>
                <w:sz w:val="24"/>
                <w:szCs w:val="24"/>
              </w:rPr>
              <w:t>Котельная № 9</w:t>
            </w:r>
          </w:p>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г. Новокубанск, ул. Пролетарская 113/1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Ишма ES100</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Ишма ES50</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w:t>
            </w: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p>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1</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0,123</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0,094</w:t>
            </w:r>
          </w:p>
        </w:tc>
        <w:tc>
          <w:tcPr>
            <w:tcW w:w="1738" w:type="dxa"/>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A67A01" w:rsidTr="00442930">
        <w:trPr>
          <w:trHeight w:val="551"/>
        </w:trPr>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Котельная № 10</w:t>
            </w:r>
          </w:p>
          <w:p w:rsidR="00655391" w:rsidRPr="00A67A01" w:rsidRDefault="00655391" w:rsidP="00442930">
            <w:pPr>
              <w:pStyle w:val="aff1"/>
              <w:shd w:val="clear" w:color="auto" w:fill="FFFFFF"/>
              <w:spacing w:before="0" w:beforeAutospacing="0" w:after="0" w:afterAutospacing="0"/>
              <w:contextualSpacing/>
              <w:jc w:val="center"/>
              <w:rPr>
                <w:color w:val="000000"/>
              </w:rPr>
            </w:pPr>
            <w:r w:rsidRPr="00A67A01">
              <w:rPr>
                <w:color w:val="000000"/>
              </w:rPr>
              <w:t>г. Новокубанск, ул. Кирьянова 20</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ДКВР-6,5/13</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2</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6,324</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4,993</w:t>
            </w:r>
          </w:p>
        </w:tc>
        <w:tc>
          <w:tcPr>
            <w:tcW w:w="1738" w:type="dxa"/>
            <w:tcBorders>
              <w:top w:val="single" w:sz="2" w:space="0" w:color="auto"/>
              <w:bottom w:val="single" w:sz="2" w:space="0" w:color="auto"/>
            </w:tcBorders>
            <w:tcMar>
              <w:top w:w="28" w:type="dxa"/>
              <w:left w:w="28" w:type="dxa"/>
              <w:bottom w:w="28" w:type="dxa"/>
              <w:right w:w="28" w:type="dxa"/>
            </w:tcMar>
            <w:vAlign w:val="center"/>
          </w:tcPr>
          <w:p w:rsidR="00655391" w:rsidRPr="00A67A01" w:rsidRDefault="00655391" w:rsidP="00442930">
            <w:pPr>
              <w:keepNext/>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r w:rsidR="00655391" w:rsidRPr="00655391" w:rsidTr="00442930">
        <w:trPr>
          <w:trHeight w:val="79"/>
        </w:trPr>
        <w:tc>
          <w:tcPr>
            <w:tcW w:w="0" w:type="auto"/>
            <w:tcBorders>
              <w:top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color w:val="000000"/>
                <w:sz w:val="24"/>
                <w:szCs w:val="24"/>
              </w:rPr>
              <w:t>Котельная № 11 г. Новокубанск, ул. Новаторов 1</w:t>
            </w:r>
          </w:p>
        </w:tc>
        <w:tc>
          <w:tcPr>
            <w:tcW w:w="0" w:type="auto"/>
            <w:tcBorders>
              <w:top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Ишма ES100</w:t>
            </w:r>
          </w:p>
        </w:tc>
        <w:tc>
          <w:tcPr>
            <w:tcW w:w="0" w:type="auto"/>
            <w:tcBorders>
              <w:top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3</w:t>
            </w:r>
          </w:p>
        </w:tc>
        <w:tc>
          <w:tcPr>
            <w:tcW w:w="0" w:type="auto"/>
            <w:tcBorders>
              <w:top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водогр.</w:t>
            </w:r>
          </w:p>
        </w:tc>
        <w:tc>
          <w:tcPr>
            <w:tcW w:w="0" w:type="auto"/>
            <w:tcBorders>
              <w:top w:val="single" w:sz="2" w:space="0" w:color="auto"/>
            </w:tcBorders>
            <w:noWrap/>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0,246</w:t>
            </w:r>
          </w:p>
        </w:tc>
        <w:tc>
          <w:tcPr>
            <w:tcW w:w="0" w:type="auto"/>
            <w:tcBorders>
              <w:top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w:t>
            </w:r>
          </w:p>
        </w:tc>
        <w:tc>
          <w:tcPr>
            <w:tcW w:w="0" w:type="auto"/>
            <w:tcBorders>
              <w:top w:val="single" w:sz="2" w:space="0" w:color="auto"/>
            </w:tcBorders>
            <w:tcMar>
              <w:top w:w="28" w:type="dxa"/>
              <w:left w:w="28" w:type="dxa"/>
              <w:bottom w:w="28" w:type="dxa"/>
              <w:right w:w="28" w:type="dxa"/>
            </w:tcMar>
            <w:vAlign w:val="center"/>
          </w:tcPr>
          <w:p w:rsidR="00655391" w:rsidRPr="00A67A0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0,17</w:t>
            </w:r>
          </w:p>
        </w:tc>
        <w:tc>
          <w:tcPr>
            <w:tcW w:w="1738" w:type="dxa"/>
            <w:tcBorders>
              <w:top w:val="single" w:sz="2" w:space="0" w:color="auto"/>
            </w:tcBorders>
            <w:tcMar>
              <w:top w:w="28" w:type="dxa"/>
              <w:left w:w="28" w:type="dxa"/>
              <w:bottom w:w="28" w:type="dxa"/>
              <w:right w:w="28" w:type="dxa"/>
            </w:tcMar>
            <w:vAlign w:val="center"/>
          </w:tcPr>
          <w:p w:rsidR="00655391" w:rsidRPr="00655391" w:rsidRDefault="00655391" w:rsidP="00442930">
            <w:pPr>
              <w:spacing w:line="240" w:lineRule="auto"/>
              <w:ind w:firstLine="0"/>
              <w:contextualSpacing/>
              <w:jc w:val="center"/>
              <w:rPr>
                <w:rFonts w:ascii="Times New Roman" w:hAnsi="Times New Roman" w:cs="Times New Roman"/>
                <w:sz w:val="24"/>
                <w:szCs w:val="24"/>
              </w:rPr>
            </w:pPr>
            <w:r w:rsidRPr="00A67A01">
              <w:rPr>
                <w:rFonts w:ascii="Times New Roman" w:hAnsi="Times New Roman" w:cs="Times New Roman"/>
                <w:sz w:val="24"/>
                <w:szCs w:val="24"/>
              </w:rPr>
              <w:t>Природный газ</w:t>
            </w:r>
          </w:p>
        </w:tc>
      </w:tr>
    </w:tbl>
    <w:p w:rsidR="00655391" w:rsidRDefault="00655391" w:rsidP="00655391">
      <w:pPr>
        <w:pStyle w:val="aff1"/>
        <w:shd w:val="clear" w:color="auto" w:fill="FFFFFF"/>
        <w:spacing w:before="0" w:beforeAutospacing="0" w:after="0" w:afterAutospacing="0" w:line="276" w:lineRule="auto"/>
        <w:ind w:firstLine="709"/>
        <w:contextualSpacing/>
        <w:jc w:val="both"/>
        <w:rPr>
          <w:color w:val="000000"/>
          <w:sz w:val="28"/>
          <w:szCs w:val="28"/>
        </w:rPr>
      </w:pPr>
    </w:p>
    <w:p w:rsidR="0012302F" w:rsidRPr="00206292" w:rsidRDefault="00206292" w:rsidP="00655391">
      <w:pPr>
        <w:pStyle w:val="aff1"/>
        <w:shd w:val="clear" w:color="auto" w:fill="FFFFFF"/>
        <w:spacing w:before="0" w:beforeAutospacing="0" w:after="0" w:afterAutospacing="0" w:line="276" w:lineRule="auto"/>
        <w:ind w:firstLine="709"/>
        <w:contextualSpacing/>
        <w:jc w:val="both"/>
        <w:rPr>
          <w:color w:val="000000"/>
          <w:sz w:val="28"/>
          <w:szCs w:val="28"/>
        </w:rPr>
      </w:pPr>
      <w:r w:rsidRPr="00B114C1">
        <w:rPr>
          <w:sz w:val="28"/>
          <w:szCs w:val="28"/>
        </w:rPr>
        <w:t xml:space="preserve">Котельная сахарного завода по ул. Победы, 18 Новокубанского городского поселения, установленной мощности 1,72 Гкал/ч, находится на балансе </w:t>
      </w:r>
      <w:r w:rsidR="00E04264" w:rsidRPr="00B114C1">
        <w:rPr>
          <w:rFonts w:eastAsia="Aero Matics Stencil"/>
          <w:bCs/>
          <w:iCs/>
          <w:sz w:val="28"/>
          <w:szCs w:val="28"/>
        </w:rPr>
        <w:t>МУП «Тепловое хозяйство»</w:t>
      </w:r>
      <w:r w:rsidRPr="00B114C1">
        <w:rPr>
          <w:sz w:val="28"/>
          <w:szCs w:val="28"/>
        </w:rPr>
        <w:t xml:space="preserve">. Котельная и тепловые сети полностью обслуживаются </w:t>
      </w:r>
      <w:r w:rsidRPr="00B114C1">
        <w:rPr>
          <w:sz w:val="28"/>
          <w:szCs w:val="28"/>
        </w:rPr>
        <w:lastRenderedPageBreak/>
        <w:t>данным предприятием.</w:t>
      </w:r>
      <w:r w:rsidRPr="00206292">
        <w:rPr>
          <w:rFonts w:eastAsia="TimesNewRomanPSMT"/>
          <w:sz w:val="28"/>
          <w:szCs w:val="28"/>
        </w:rPr>
        <w:t>Отпуск тепловой энергии от котельных Новокубанского городского поселения осуществляется по следующим температурным графикам:- 95/70 °С и 115/80 (</w:t>
      </w:r>
      <w:r w:rsidRPr="00B114C1">
        <w:rPr>
          <w:rFonts w:eastAsia="TimesNewRomanPSMT"/>
          <w:sz w:val="28"/>
          <w:szCs w:val="28"/>
        </w:rPr>
        <w:t>котельная №4 по ул. Ленина, 25 на пару</w:t>
      </w:r>
      <w:r w:rsidR="00442930" w:rsidRPr="00B114C1">
        <w:rPr>
          <w:rFonts w:eastAsia="TimesNewRomanPSMT"/>
          <w:sz w:val="28"/>
          <w:szCs w:val="28"/>
        </w:rPr>
        <w:t xml:space="preserve"> – паровой котел стоит на Нева 49А</w:t>
      </w:r>
      <w:r w:rsidRPr="00206292">
        <w:rPr>
          <w:rFonts w:eastAsia="TimesNewRomanPSMT"/>
          <w:sz w:val="28"/>
          <w:szCs w:val="28"/>
        </w:rPr>
        <w:t xml:space="preserve">).Основным видом топлива для котельных Новокубанского городского поселения является газ. </w:t>
      </w:r>
    </w:p>
    <w:p w:rsidR="0043733C" w:rsidRPr="00D95606" w:rsidRDefault="00D95606" w:rsidP="00B373E3">
      <w:pPr>
        <w:spacing w:line="276" w:lineRule="auto"/>
        <w:ind w:left="0" w:right="0" w:firstLine="708"/>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Таблица </w:t>
      </w:r>
      <w:r w:rsidR="00A67A01">
        <w:rPr>
          <w:rFonts w:ascii="Times New Roman" w:hAnsi="Times New Roman" w:cs="Times New Roman"/>
          <w:color w:val="000000"/>
          <w:sz w:val="28"/>
          <w:szCs w:val="28"/>
          <w:lang w:eastAsia="ru-RU"/>
        </w:rPr>
        <w:t>4</w:t>
      </w:r>
      <w:r>
        <w:rPr>
          <w:rFonts w:ascii="Times New Roman" w:hAnsi="Times New Roman" w:cs="Times New Roman"/>
          <w:color w:val="000000"/>
          <w:sz w:val="28"/>
          <w:szCs w:val="28"/>
          <w:lang w:eastAsia="ru-RU"/>
        </w:rPr>
        <w:t xml:space="preserve"> - Протяженность тепловых сетей </w:t>
      </w:r>
      <w:r w:rsidR="00A21535">
        <w:rPr>
          <w:rFonts w:ascii="Times New Roman" w:hAnsi="Times New Roman" w:cs="Times New Roman"/>
          <w:color w:val="000000"/>
          <w:sz w:val="28"/>
          <w:szCs w:val="28"/>
          <w:lang w:eastAsia="ru-RU"/>
        </w:rPr>
        <w:t>Новокубанского городского</w:t>
      </w:r>
      <w:r>
        <w:rPr>
          <w:rFonts w:ascii="Times New Roman" w:hAnsi="Times New Roman" w:cs="Times New Roman"/>
          <w:color w:val="000000"/>
          <w:sz w:val="28"/>
          <w:szCs w:val="28"/>
          <w:lang w:eastAsia="ru-RU"/>
        </w:rPr>
        <w:t xml:space="preserve"> поселения</w:t>
      </w:r>
    </w:p>
    <w:tbl>
      <w:tblPr>
        <w:tblW w:w="10207"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709"/>
        <w:gridCol w:w="4679"/>
        <w:gridCol w:w="1701"/>
        <w:gridCol w:w="1559"/>
        <w:gridCol w:w="1559"/>
      </w:tblGrid>
      <w:tr w:rsidR="00A21535" w:rsidRPr="004B1F51" w:rsidTr="00A21535">
        <w:trPr>
          <w:trHeight w:val="284"/>
        </w:trPr>
        <w:tc>
          <w:tcPr>
            <w:tcW w:w="709" w:type="dxa"/>
            <w:vMerge w:val="restart"/>
          </w:tcPr>
          <w:p w:rsidR="00A21535" w:rsidRPr="004B1F51" w:rsidRDefault="00A21535" w:rsidP="00A21535">
            <w:pPr>
              <w:keepNext/>
              <w:spacing w:line="240" w:lineRule="auto"/>
              <w:ind w:firstLine="0"/>
              <w:contextualSpacing/>
              <w:jc w:val="center"/>
              <w:rPr>
                <w:rFonts w:ascii="Times New Roman" w:hAnsi="Times New Roman" w:cs="Times New Roman"/>
                <w:b/>
                <w:sz w:val="24"/>
                <w:szCs w:val="24"/>
              </w:rPr>
            </w:pPr>
          </w:p>
          <w:p w:rsidR="00A21535" w:rsidRPr="004B1F51" w:rsidRDefault="00A21535" w:rsidP="00A21535">
            <w:pPr>
              <w:keepNext/>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w:t>
            </w:r>
          </w:p>
        </w:tc>
        <w:tc>
          <w:tcPr>
            <w:tcW w:w="4679" w:type="dxa"/>
            <w:vMerge w:val="restart"/>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Наименование источника теплоснабжения</w:t>
            </w:r>
          </w:p>
        </w:tc>
        <w:tc>
          <w:tcPr>
            <w:tcW w:w="4819" w:type="dxa"/>
            <w:gridSpan w:val="3"/>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Протяженность тепловых сетей, м</w:t>
            </w:r>
          </w:p>
        </w:tc>
      </w:tr>
      <w:tr w:rsidR="00A21535" w:rsidRPr="004B1F51" w:rsidTr="004B1F51">
        <w:trPr>
          <w:trHeight w:val="882"/>
        </w:trPr>
        <w:tc>
          <w:tcPr>
            <w:tcW w:w="709" w:type="dxa"/>
            <w:vMerge/>
            <w:tcBorders>
              <w:bottom w:val="single" w:sz="12" w:space="0" w:color="auto"/>
            </w:tcBorders>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p>
        </w:tc>
        <w:tc>
          <w:tcPr>
            <w:tcW w:w="4679" w:type="dxa"/>
            <w:vMerge/>
            <w:tcBorders>
              <w:bottom w:val="single" w:sz="1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p>
        </w:tc>
        <w:tc>
          <w:tcPr>
            <w:tcW w:w="1701" w:type="dxa"/>
            <w:tcBorders>
              <w:bottom w:val="single" w:sz="1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Итого</w:t>
            </w:r>
          </w:p>
        </w:tc>
        <w:tc>
          <w:tcPr>
            <w:tcW w:w="1559" w:type="dxa"/>
            <w:tcBorders>
              <w:bottom w:val="single" w:sz="1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в т.ч. надземная прокладка</w:t>
            </w:r>
          </w:p>
        </w:tc>
        <w:tc>
          <w:tcPr>
            <w:tcW w:w="1559" w:type="dxa"/>
            <w:tcBorders>
              <w:bottom w:val="single" w:sz="1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 xml:space="preserve">в т.ч. подземная прокладка </w:t>
            </w:r>
          </w:p>
        </w:tc>
      </w:tr>
      <w:tr w:rsidR="00A21535" w:rsidRPr="004B1F51" w:rsidTr="004B1F51">
        <w:trPr>
          <w:trHeight w:val="551"/>
        </w:trPr>
        <w:tc>
          <w:tcPr>
            <w:tcW w:w="709" w:type="dxa"/>
            <w:tcBorders>
              <w:bottom w:val="single" w:sz="2" w:space="0" w:color="auto"/>
            </w:tcBorders>
            <w:vAlign w:val="center"/>
          </w:tcPr>
          <w:p w:rsidR="00A21535" w:rsidRPr="004B1F51" w:rsidRDefault="00A21535" w:rsidP="00A21535">
            <w:pPr>
              <w:pStyle w:val="aff1"/>
              <w:shd w:val="clear" w:color="auto" w:fill="FFFFFF"/>
              <w:spacing w:before="0" w:beforeAutospacing="0" w:after="0" w:afterAutospacing="0"/>
              <w:contextualSpacing/>
              <w:jc w:val="center"/>
              <w:rPr>
                <w:color w:val="000000"/>
              </w:rPr>
            </w:pPr>
            <w:r w:rsidRPr="004B1F51">
              <w:rPr>
                <w:color w:val="000000"/>
              </w:rPr>
              <w:t>1</w:t>
            </w:r>
          </w:p>
        </w:tc>
        <w:tc>
          <w:tcPr>
            <w:tcW w:w="4679" w:type="dxa"/>
            <w:tcBorders>
              <w:bottom w:val="single" w:sz="2" w:space="0" w:color="auto"/>
            </w:tcBorders>
            <w:tcMar>
              <w:top w:w="28" w:type="dxa"/>
              <w:left w:w="28" w:type="dxa"/>
              <w:bottom w:w="28" w:type="dxa"/>
              <w:right w:w="28" w:type="dxa"/>
            </w:tcMar>
            <w:vAlign w:val="center"/>
          </w:tcPr>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 xml:space="preserve">Котельная № 1  </w:t>
            </w:r>
          </w:p>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г. Новокубанск, ул Нева 30</w:t>
            </w:r>
          </w:p>
        </w:tc>
        <w:tc>
          <w:tcPr>
            <w:tcW w:w="1701" w:type="dxa"/>
            <w:tcBorders>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3585,6</w:t>
            </w:r>
          </w:p>
        </w:tc>
        <w:tc>
          <w:tcPr>
            <w:tcW w:w="1559" w:type="dxa"/>
            <w:tcBorders>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305</w:t>
            </w:r>
          </w:p>
        </w:tc>
        <w:tc>
          <w:tcPr>
            <w:tcW w:w="1559" w:type="dxa"/>
            <w:tcBorders>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3280,6</w:t>
            </w:r>
          </w:p>
        </w:tc>
      </w:tr>
      <w:tr w:rsidR="00A21535" w:rsidRPr="004B1F51" w:rsidTr="004B1F51">
        <w:trPr>
          <w:trHeight w:val="551"/>
        </w:trPr>
        <w:tc>
          <w:tcPr>
            <w:tcW w:w="709" w:type="dxa"/>
            <w:tcBorders>
              <w:top w:val="single" w:sz="2" w:space="0" w:color="auto"/>
              <w:bottom w:val="single" w:sz="2" w:space="0" w:color="auto"/>
            </w:tcBorders>
            <w:vAlign w:val="center"/>
          </w:tcPr>
          <w:p w:rsidR="00A21535" w:rsidRPr="004B1F51" w:rsidRDefault="00A21535" w:rsidP="00A21535">
            <w:pPr>
              <w:pStyle w:val="aff1"/>
              <w:shd w:val="clear" w:color="auto" w:fill="FFFFFF"/>
              <w:spacing w:before="0" w:beforeAutospacing="0" w:after="0" w:afterAutospacing="0"/>
              <w:contextualSpacing/>
              <w:jc w:val="center"/>
              <w:rPr>
                <w:color w:val="000000"/>
              </w:rPr>
            </w:pPr>
            <w:r w:rsidRPr="004B1F51">
              <w:rPr>
                <w:color w:val="000000"/>
              </w:rPr>
              <w:t>2</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 xml:space="preserve">Котельная № 2  </w:t>
            </w:r>
          </w:p>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г. Новокубанск, ул Первомайская 22/1</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473,5</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327,5</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146</w:t>
            </w:r>
          </w:p>
        </w:tc>
      </w:tr>
      <w:tr w:rsidR="00A21535" w:rsidRPr="004B1F51" w:rsidTr="004B1F51">
        <w:trPr>
          <w:trHeight w:val="551"/>
        </w:trPr>
        <w:tc>
          <w:tcPr>
            <w:tcW w:w="709" w:type="dxa"/>
            <w:tcBorders>
              <w:top w:val="single" w:sz="2" w:space="0" w:color="auto"/>
              <w:bottom w:val="single" w:sz="2" w:space="0" w:color="auto"/>
            </w:tcBorders>
            <w:vAlign w:val="center"/>
          </w:tcPr>
          <w:p w:rsidR="00A21535" w:rsidRPr="004B1F51" w:rsidRDefault="00553787" w:rsidP="00A21535">
            <w:pPr>
              <w:keepNext/>
              <w:spacing w:line="240" w:lineRule="auto"/>
              <w:ind w:firstLine="0"/>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keepNext/>
              <w:spacing w:line="240" w:lineRule="auto"/>
              <w:ind w:firstLine="0"/>
              <w:contextualSpacing/>
              <w:jc w:val="left"/>
              <w:rPr>
                <w:rFonts w:ascii="Times New Roman" w:hAnsi="Times New Roman" w:cs="Times New Roman"/>
                <w:color w:val="000000"/>
                <w:sz w:val="24"/>
                <w:szCs w:val="24"/>
              </w:rPr>
            </w:pPr>
            <w:r w:rsidRPr="004B1F51">
              <w:rPr>
                <w:rFonts w:ascii="Times New Roman" w:hAnsi="Times New Roman" w:cs="Times New Roman"/>
                <w:color w:val="000000"/>
                <w:sz w:val="24"/>
                <w:szCs w:val="24"/>
              </w:rPr>
              <w:t xml:space="preserve">Котельная № 5 </w:t>
            </w:r>
          </w:p>
          <w:p w:rsidR="00A21535" w:rsidRPr="004B1F51" w:rsidRDefault="00A21535" w:rsidP="004B1F51">
            <w:pPr>
              <w:keepNext/>
              <w:spacing w:line="240" w:lineRule="auto"/>
              <w:ind w:firstLine="0"/>
              <w:contextualSpacing/>
              <w:jc w:val="left"/>
              <w:rPr>
                <w:rFonts w:ascii="Times New Roman" w:hAnsi="Times New Roman" w:cs="Times New Roman"/>
                <w:sz w:val="24"/>
                <w:szCs w:val="24"/>
              </w:rPr>
            </w:pPr>
            <w:r w:rsidRPr="004B1F51">
              <w:rPr>
                <w:rFonts w:ascii="Times New Roman" w:hAnsi="Times New Roman" w:cs="Times New Roman"/>
                <w:color w:val="000000"/>
                <w:sz w:val="24"/>
                <w:szCs w:val="24"/>
              </w:rPr>
              <w:t>г. Новокубанск, ул Первомайская 105/1</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1501,7</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650,2</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851,5</w:t>
            </w:r>
          </w:p>
        </w:tc>
      </w:tr>
      <w:tr w:rsidR="00A21535" w:rsidRPr="004B1F51" w:rsidTr="004B1F51">
        <w:trPr>
          <w:trHeight w:val="551"/>
        </w:trPr>
        <w:tc>
          <w:tcPr>
            <w:tcW w:w="709" w:type="dxa"/>
            <w:tcBorders>
              <w:top w:val="single" w:sz="2" w:space="0" w:color="auto"/>
              <w:bottom w:val="single" w:sz="2" w:space="0" w:color="auto"/>
            </w:tcBorders>
            <w:vAlign w:val="center"/>
          </w:tcPr>
          <w:p w:rsidR="00A21535" w:rsidRPr="004B1F51" w:rsidRDefault="00553787" w:rsidP="00A21535">
            <w:pPr>
              <w:pStyle w:val="aff1"/>
              <w:shd w:val="clear" w:color="auto" w:fill="FFFFFF"/>
              <w:spacing w:before="0" w:beforeAutospacing="0" w:after="0" w:afterAutospacing="0"/>
              <w:contextualSpacing/>
              <w:jc w:val="center"/>
              <w:rPr>
                <w:color w:val="000000"/>
              </w:rPr>
            </w:pPr>
            <w:r>
              <w:rPr>
                <w:color w:val="000000"/>
              </w:rPr>
              <w:t>4</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Котельная № 6 г. Новокубанск, ул Советская 88/1</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639,9</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490,9</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149</w:t>
            </w:r>
          </w:p>
        </w:tc>
      </w:tr>
      <w:tr w:rsidR="00A21535" w:rsidRPr="004B1F51" w:rsidTr="004B1F51">
        <w:trPr>
          <w:trHeight w:val="551"/>
        </w:trPr>
        <w:tc>
          <w:tcPr>
            <w:tcW w:w="709" w:type="dxa"/>
            <w:tcBorders>
              <w:top w:val="single" w:sz="2" w:space="0" w:color="auto"/>
              <w:bottom w:val="single" w:sz="2" w:space="0" w:color="auto"/>
            </w:tcBorders>
            <w:vAlign w:val="center"/>
          </w:tcPr>
          <w:p w:rsidR="00A21535" w:rsidRPr="004B1F51" w:rsidRDefault="00553787" w:rsidP="00A21535">
            <w:pPr>
              <w:keepNext/>
              <w:spacing w:line="240" w:lineRule="auto"/>
              <w:ind w:firstLine="0"/>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keepNext/>
              <w:spacing w:line="240" w:lineRule="auto"/>
              <w:ind w:firstLine="0"/>
              <w:contextualSpacing/>
              <w:jc w:val="left"/>
              <w:rPr>
                <w:rFonts w:ascii="Times New Roman" w:hAnsi="Times New Roman" w:cs="Times New Roman"/>
                <w:color w:val="000000"/>
                <w:sz w:val="24"/>
                <w:szCs w:val="24"/>
              </w:rPr>
            </w:pPr>
            <w:r w:rsidRPr="004B1F51">
              <w:rPr>
                <w:rFonts w:ascii="Times New Roman" w:hAnsi="Times New Roman" w:cs="Times New Roman"/>
                <w:color w:val="000000"/>
                <w:sz w:val="24"/>
                <w:szCs w:val="24"/>
              </w:rPr>
              <w:t>Котельная № 7</w:t>
            </w:r>
          </w:p>
          <w:p w:rsidR="00A21535" w:rsidRPr="004B1F51" w:rsidRDefault="00A21535" w:rsidP="004B1F51">
            <w:pPr>
              <w:keepNext/>
              <w:spacing w:line="240" w:lineRule="auto"/>
              <w:ind w:firstLine="0"/>
              <w:contextualSpacing/>
              <w:jc w:val="left"/>
              <w:rPr>
                <w:rFonts w:ascii="Times New Roman" w:hAnsi="Times New Roman" w:cs="Times New Roman"/>
                <w:sz w:val="24"/>
                <w:szCs w:val="24"/>
              </w:rPr>
            </w:pPr>
            <w:r w:rsidRPr="004B1F51">
              <w:rPr>
                <w:rFonts w:ascii="Times New Roman" w:hAnsi="Times New Roman" w:cs="Times New Roman"/>
                <w:color w:val="000000"/>
                <w:sz w:val="24"/>
                <w:szCs w:val="24"/>
              </w:rPr>
              <w:t>г. Новокубанск, ул Первомайская 146</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1417,1</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186,25</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1230,85</w:t>
            </w:r>
          </w:p>
        </w:tc>
      </w:tr>
      <w:tr w:rsidR="00A21535" w:rsidRPr="004B1F51" w:rsidTr="004B1F51">
        <w:trPr>
          <w:trHeight w:val="551"/>
        </w:trPr>
        <w:tc>
          <w:tcPr>
            <w:tcW w:w="709" w:type="dxa"/>
            <w:tcBorders>
              <w:top w:val="single" w:sz="2" w:space="0" w:color="auto"/>
              <w:bottom w:val="single" w:sz="2" w:space="0" w:color="auto"/>
            </w:tcBorders>
            <w:vAlign w:val="center"/>
          </w:tcPr>
          <w:p w:rsidR="00A21535" w:rsidRPr="004B1F51" w:rsidRDefault="00553787" w:rsidP="00A21535">
            <w:pPr>
              <w:pStyle w:val="aff1"/>
              <w:shd w:val="clear" w:color="auto" w:fill="FFFFFF"/>
              <w:spacing w:before="0" w:beforeAutospacing="0" w:after="0" w:afterAutospacing="0"/>
              <w:contextualSpacing/>
              <w:jc w:val="center"/>
              <w:rPr>
                <w:color w:val="000000"/>
              </w:rPr>
            </w:pPr>
            <w:r>
              <w:rPr>
                <w:color w:val="000000"/>
              </w:rPr>
              <w:t>6</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 xml:space="preserve">Котельная № 8 </w:t>
            </w:r>
          </w:p>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г. Новокубанск, ул Дунаевского 2</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271</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271</w:t>
            </w:r>
          </w:p>
        </w:tc>
      </w:tr>
      <w:tr w:rsidR="00A21535" w:rsidRPr="004B1F51" w:rsidTr="004B1F51">
        <w:trPr>
          <w:trHeight w:val="551"/>
        </w:trPr>
        <w:tc>
          <w:tcPr>
            <w:tcW w:w="709" w:type="dxa"/>
            <w:tcBorders>
              <w:top w:val="single" w:sz="2" w:space="0" w:color="auto"/>
              <w:bottom w:val="single" w:sz="2" w:space="0" w:color="auto"/>
            </w:tcBorders>
            <w:vAlign w:val="center"/>
          </w:tcPr>
          <w:p w:rsidR="00A21535" w:rsidRPr="004B1F51" w:rsidRDefault="00553787" w:rsidP="00A21535">
            <w:pPr>
              <w:spacing w:line="240" w:lineRule="auto"/>
              <w:ind w:firstLine="0"/>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spacing w:line="240" w:lineRule="auto"/>
              <w:ind w:firstLine="0"/>
              <w:contextualSpacing/>
              <w:jc w:val="left"/>
              <w:rPr>
                <w:rFonts w:ascii="Times New Roman" w:hAnsi="Times New Roman" w:cs="Times New Roman"/>
                <w:color w:val="000000"/>
                <w:sz w:val="24"/>
                <w:szCs w:val="24"/>
              </w:rPr>
            </w:pPr>
            <w:r w:rsidRPr="004B1F51">
              <w:rPr>
                <w:rFonts w:ascii="Times New Roman" w:hAnsi="Times New Roman" w:cs="Times New Roman"/>
                <w:color w:val="000000"/>
                <w:sz w:val="24"/>
                <w:szCs w:val="24"/>
              </w:rPr>
              <w:t xml:space="preserve">Котельная № 9 </w:t>
            </w:r>
          </w:p>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г. Новокубанск, ул Пролетарская 113/1</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45,5</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45,5</w:t>
            </w:r>
          </w:p>
        </w:tc>
      </w:tr>
      <w:tr w:rsidR="00A21535" w:rsidRPr="004B1F51" w:rsidTr="00553787">
        <w:trPr>
          <w:trHeight w:val="551"/>
        </w:trPr>
        <w:tc>
          <w:tcPr>
            <w:tcW w:w="709" w:type="dxa"/>
            <w:tcBorders>
              <w:top w:val="single" w:sz="2" w:space="0" w:color="auto"/>
              <w:bottom w:val="single" w:sz="2" w:space="0" w:color="auto"/>
            </w:tcBorders>
            <w:vAlign w:val="center"/>
          </w:tcPr>
          <w:p w:rsidR="00A21535" w:rsidRPr="004B1F51" w:rsidRDefault="00553787" w:rsidP="00A21535">
            <w:pPr>
              <w:pStyle w:val="aff1"/>
              <w:shd w:val="clear" w:color="auto" w:fill="FFFFFF"/>
              <w:spacing w:before="0" w:beforeAutospacing="0" w:after="0" w:afterAutospacing="0"/>
              <w:contextualSpacing/>
              <w:jc w:val="center"/>
              <w:rPr>
                <w:color w:val="000000"/>
              </w:rPr>
            </w:pPr>
            <w:r>
              <w:rPr>
                <w:color w:val="000000"/>
              </w:rPr>
              <w:t>8</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 xml:space="preserve">Котельная № 10 </w:t>
            </w:r>
          </w:p>
          <w:p w:rsidR="00A21535" w:rsidRPr="004B1F51" w:rsidRDefault="00A21535" w:rsidP="004B1F51">
            <w:pPr>
              <w:pStyle w:val="aff1"/>
              <w:shd w:val="clear" w:color="auto" w:fill="FFFFFF"/>
              <w:spacing w:before="0" w:beforeAutospacing="0" w:after="0" w:afterAutospacing="0"/>
              <w:contextualSpacing/>
              <w:rPr>
                <w:color w:val="000000"/>
              </w:rPr>
            </w:pPr>
            <w:r w:rsidRPr="004B1F51">
              <w:rPr>
                <w:color w:val="000000"/>
              </w:rPr>
              <w:t>г. Новокубанск, ул Кирьянова 20</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5312,4</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1608,4</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keepNext/>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3704</w:t>
            </w:r>
          </w:p>
        </w:tc>
      </w:tr>
      <w:tr w:rsidR="00A21535" w:rsidRPr="004B1F51" w:rsidTr="00553787">
        <w:trPr>
          <w:trHeight w:val="551"/>
        </w:trPr>
        <w:tc>
          <w:tcPr>
            <w:tcW w:w="709" w:type="dxa"/>
            <w:tcBorders>
              <w:top w:val="single" w:sz="2" w:space="0" w:color="auto"/>
              <w:bottom w:val="single" w:sz="2" w:space="0" w:color="auto"/>
            </w:tcBorders>
            <w:vAlign w:val="center"/>
          </w:tcPr>
          <w:p w:rsidR="00A21535" w:rsidRPr="004B1F51" w:rsidRDefault="00553787" w:rsidP="00A21535">
            <w:pPr>
              <w:spacing w:line="240" w:lineRule="auto"/>
              <w:ind w:firstLine="0"/>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467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4B1F51">
            <w:pPr>
              <w:spacing w:line="240" w:lineRule="auto"/>
              <w:ind w:firstLine="0"/>
              <w:contextualSpacing/>
              <w:jc w:val="left"/>
              <w:rPr>
                <w:rFonts w:ascii="Times New Roman" w:hAnsi="Times New Roman" w:cs="Times New Roman"/>
                <w:sz w:val="24"/>
                <w:szCs w:val="24"/>
              </w:rPr>
            </w:pPr>
            <w:r w:rsidRPr="004B1F51">
              <w:rPr>
                <w:rFonts w:ascii="Times New Roman" w:hAnsi="Times New Roman" w:cs="Times New Roman"/>
                <w:color w:val="000000"/>
                <w:sz w:val="24"/>
                <w:szCs w:val="24"/>
              </w:rPr>
              <w:t>Котельная № 11 г. Новокубанск, ул Новаторов 1</w:t>
            </w:r>
          </w:p>
        </w:tc>
        <w:tc>
          <w:tcPr>
            <w:tcW w:w="1701"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268</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268</w:t>
            </w:r>
          </w:p>
        </w:tc>
        <w:tc>
          <w:tcPr>
            <w:tcW w:w="1559" w:type="dxa"/>
            <w:tcBorders>
              <w:top w:val="single" w:sz="2" w:space="0" w:color="auto"/>
              <w:bottom w:val="single" w:sz="2" w:space="0" w:color="auto"/>
            </w:tcBorders>
            <w:tcMar>
              <w:top w:w="28" w:type="dxa"/>
              <w:left w:w="28" w:type="dxa"/>
              <w:bottom w:w="28" w:type="dxa"/>
              <w:right w:w="28" w:type="dxa"/>
            </w:tcMar>
            <w:vAlign w:val="center"/>
          </w:tcPr>
          <w:p w:rsidR="00A21535" w:rsidRPr="004B1F51" w:rsidRDefault="00A21535" w:rsidP="00A21535">
            <w:pPr>
              <w:spacing w:line="240" w:lineRule="auto"/>
              <w:ind w:firstLine="0"/>
              <w:contextualSpacing/>
              <w:jc w:val="center"/>
              <w:rPr>
                <w:rFonts w:ascii="Times New Roman" w:hAnsi="Times New Roman" w:cs="Times New Roman"/>
                <w:sz w:val="24"/>
                <w:szCs w:val="24"/>
              </w:rPr>
            </w:pPr>
            <w:r w:rsidRPr="004B1F51">
              <w:rPr>
                <w:rFonts w:ascii="Times New Roman" w:hAnsi="Times New Roman" w:cs="Times New Roman"/>
                <w:sz w:val="24"/>
                <w:szCs w:val="24"/>
              </w:rPr>
              <w:t>-</w:t>
            </w:r>
          </w:p>
        </w:tc>
      </w:tr>
      <w:tr w:rsidR="00553787" w:rsidRPr="004B1F51" w:rsidTr="004B1F51">
        <w:trPr>
          <w:trHeight w:val="551"/>
        </w:trPr>
        <w:tc>
          <w:tcPr>
            <w:tcW w:w="709" w:type="dxa"/>
            <w:tcBorders>
              <w:top w:val="single" w:sz="2" w:space="0" w:color="auto"/>
              <w:bottom w:val="single" w:sz="12" w:space="0" w:color="auto"/>
            </w:tcBorders>
            <w:vAlign w:val="center"/>
          </w:tcPr>
          <w:p w:rsidR="00553787" w:rsidRDefault="00553787" w:rsidP="00A21535">
            <w:pPr>
              <w:spacing w:line="240" w:lineRule="auto"/>
              <w:ind w:firstLine="0"/>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4679" w:type="dxa"/>
            <w:tcBorders>
              <w:top w:val="single" w:sz="2" w:space="0" w:color="auto"/>
              <w:bottom w:val="single" w:sz="12" w:space="0" w:color="auto"/>
            </w:tcBorders>
            <w:tcMar>
              <w:top w:w="28" w:type="dxa"/>
              <w:left w:w="28" w:type="dxa"/>
              <w:bottom w:w="28" w:type="dxa"/>
              <w:right w:w="28" w:type="dxa"/>
            </w:tcMar>
            <w:vAlign w:val="center"/>
          </w:tcPr>
          <w:p w:rsidR="00553787" w:rsidRPr="00553787" w:rsidRDefault="00553787" w:rsidP="004B1F51">
            <w:pPr>
              <w:spacing w:line="240" w:lineRule="auto"/>
              <w:ind w:firstLine="0"/>
              <w:contextualSpacing/>
              <w:jc w:val="left"/>
              <w:rPr>
                <w:rFonts w:ascii="Times New Roman" w:hAnsi="Times New Roman" w:cs="Times New Roman"/>
                <w:color w:val="000000"/>
                <w:sz w:val="24"/>
                <w:szCs w:val="24"/>
              </w:rPr>
            </w:pPr>
            <w:r w:rsidRPr="00553787">
              <w:rPr>
                <w:rFonts w:ascii="Times New Roman" w:hAnsi="Times New Roman" w:cs="Times New Roman"/>
                <w:color w:val="000000"/>
                <w:sz w:val="24"/>
                <w:szCs w:val="24"/>
              </w:rPr>
              <w:t xml:space="preserve">Котельная </w:t>
            </w:r>
            <w:r w:rsidRPr="00553787">
              <w:rPr>
                <w:rFonts w:ascii="Times New Roman" w:hAnsi="Times New Roman" w:cs="Times New Roman"/>
              </w:rPr>
              <w:t>Нева 49</w:t>
            </w:r>
          </w:p>
        </w:tc>
        <w:tc>
          <w:tcPr>
            <w:tcW w:w="1701" w:type="dxa"/>
            <w:tcBorders>
              <w:top w:val="single" w:sz="2" w:space="0" w:color="auto"/>
              <w:bottom w:val="single" w:sz="12" w:space="0" w:color="auto"/>
            </w:tcBorders>
            <w:tcMar>
              <w:top w:w="28" w:type="dxa"/>
              <w:left w:w="28" w:type="dxa"/>
              <w:bottom w:w="28" w:type="dxa"/>
              <w:right w:w="28" w:type="dxa"/>
            </w:tcMar>
            <w:vAlign w:val="center"/>
          </w:tcPr>
          <w:p w:rsidR="00553787" w:rsidRPr="004B1F51" w:rsidRDefault="00553787" w:rsidP="00A21535">
            <w:pPr>
              <w:spacing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tcBorders>
              <w:top w:val="single" w:sz="2" w:space="0" w:color="auto"/>
              <w:bottom w:val="single" w:sz="12" w:space="0" w:color="auto"/>
            </w:tcBorders>
            <w:tcMar>
              <w:top w:w="28" w:type="dxa"/>
              <w:left w:w="28" w:type="dxa"/>
              <w:bottom w:w="28" w:type="dxa"/>
              <w:right w:w="28" w:type="dxa"/>
            </w:tcMar>
            <w:vAlign w:val="center"/>
          </w:tcPr>
          <w:p w:rsidR="00553787" w:rsidRPr="004B1F51" w:rsidRDefault="00553787" w:rsidP="00A21535">
            <w:pPr>
              <w:spacing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tcBorders>
              <w:top w:val="single" w:sz="2" w:space="0" w:color="auto"/>
              <w:bottom w:val="single" w:sz="12" w:space="0" w:color="auto"/>
            </w:tcBorders>
            <w:tcMar>
              <w:top w:w="28" w:type="dxa"/>
              <w:left w:w="28" w:type="dxa"/>
              <w:bottom w:w="28" w:type="dxa"/>
              <w:right w:w="28" w:type="dxa"/>
            </w:tcMar>
            <w:vAlign w:val="center"/>
          </w:tcPr>
          <w:p w:rsidR="00553787" w:rsidRPr="004B1F51" w:rsidRDefault="00553787" w:rsidP="00A21535">
            <w:pPr>
              <w:spacing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w:t>
            </w:r>
          </w:p>
        </w:tc>
      </w:tr>
      <w:tr w:rsidR="00A21535" w:rsidRPr="004B1F51" w:rsidTr="00281E4E">
        <w:trPr>
          <w:trHeight w:val="79"/>
        </w:trPr>
        <w:tc>
          <w:tcPr>
            <w:tcW w:w="709" w:type="dxa"/>
            <w:tcBorders>
              <w:top w:val="single" w:sz="12" w:space="0" w:color="auto"/>
            </w:tcBorders>
          </w:tcPr>
          <w:p w:rsidR="00A21535" w:rsidRPr="004B1F51" w:rsidRDefault="00A21535" w:rsidP="00A21535">
            <w:pPr>
              <w:spacing w:line="240" w:lineRule="auto"/>
              <w:ind w:firstLine="0"/>
              <w:contextualSpacing/>
              <w:jc w:val="center"/>
              <w:rPr>
                <w:rFonts w:ascii="Times New Roman" w:hAnsi="Times New Roman" w:cs="Times New Roman"/>
                <w:sz w:val="24"/>
                <w:szCs w:val="24"/>
              </w:rPr>
            </w:pPr>
          </w:p>
        </w:tc>
        <w:tc>
          <w:tcPr>
            <w:tcW w:w="4679" w:type="dxa"/>
            <w:tcBorders>
              <w:top w:val="single" w:sz="12" w:space="0" w:color="auto"/>
            </w:tcBorders>
            <w:tcMar>
              <w:top w:w="28" w:type="dxa"/>
              <w:left w:w="28" w:type="dxa"/>
              <w:bottom w:w="28" w:type="dxa"/>
              <w:right w:w="28" w:type="dxa"/>
            </w:tcMar>
            <w:vAlign w:val="center"/>
          </w:tcPr>
          <w:p w:rsidR="00A21535" w:rsidRPr="004B1F51" w:rsidRDefault="00A21535" w:rsidP="00A21535">
            <w:pPr>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ИТОГО</w:t>
            </w:r>
          </w:p>
        </w:tc>
        <w:tc>
          <w:tcPr>
            <w:tcW w:w="1701" w:type="dxa"/>
            <w:tcBorders>
              <w:top w:val="single" w:sz="12" w:space="0" w:color="auto"/>
            </w:tcBorders>
            <w:tcMar>
              <w:top w:w="28" w:type="dxa"/>
              <w:left w:w="28" w:type="dxa"/>
              <w:bottom w:w="28" w:type="dxa"/>
              <w:right w:w="28" w:type="dxa"/>
            </w:tcMar>
            <w:vAlign w:val="center"/>
          </w:tcPr>
          <w:p w:rsidR="00A21535" w:rsidRPr="004B1F51" w:rsidRDefault="00A21535" w:rsidP="00A21535">
            <w:pPr>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15631,6</w:t>
            </w:r>
          </w:p>
        </w:tc>
        <w:tc>
          <w:tcPr>
            <w:tcW w:w="1559" w:type="dxa"/>
            <w:tcBorders>
              <w:top w:val="single" w:sz="12" w:space="0" w:color="auto"/>
            </w:tcBorders>
            <w:tcMar>
              <w:top w:w="28" w:type="dxa"/>
              <w:left w:w="28" w:type="dxa"/>
              <w:bottom w:w="28" w:type="dxa"/>
              <w:right w:w="28" w:type="dxa"/>
            </w:tcMar>
            <w:vAlign w:val="center"/>
          </w:tcPr>
          <w:p w:rsidR="00A21535" w:rsidRPr="004B1F51" w:rsidRDefault="00A21535" w:rsidP="00A21535">
            <w:pPr>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4673,05</w:t>
            </w:r>
          </w:p>
        </w:tc>
        <w:tc>
          <w:tcPr>
            <w:tcW w:w="1559" w:type="dxa"/>
            <w:tcBorders>
              <w:top w:val="single" w:sz="12" w:space="0" w:color="auto"/>
            </w:tcBorders>
            <w:tcMar>
              <w:top w:w="28" w:type="dxa"/>
              <w:left w:w="28" w:type="dxa"/>
              <w:bottom w:w="28" w:type="dxa"/>
              <w:right w:w="28" w:type="dxa"/>
            </w:tcMar>
            <w:vAlign w:val="center"/>
          </w:tcPr>
          <w:p w:rsidR="00A21535" w:rsidRPr="004B1F51" w:rsidRDefault="00A21535" w:rsidP="00A21535">
            <w:pPr>
              <w:spacing w:line="240" w:lineRule="auto"/>
              <w:ind w:firstLine="0"/>
              <w:contextualSpacing/>
              <w:jc w:val="center"/>
              <w:rPr>
                <w:rFonts w:ascii="Times New Roman" w:hAnsi="Times New Roman" w:cs="Times New Roman"/>
                <w:b/>
                <w:sz w:val="24"/>
                <w:szCs w:val="24"/>
              </w:rPr>
            </w:pPr>
            <w:r w:rsidRPr="004B1F51">
              <w:rPr>
                <w:rFonts w:ascii="Times New Roman" w:hAnsi="Times New Roman" w:cs="Times New Roman"/>
                <w:b/>
                <w:sz w:val="24"/>
                <w:szCs w:val="24"/>
              </w:rPr>
              <w:t>10690,55</w:t>
            </w:r>
          </w:p>
        </w:tc>
      </w:tr>
    </w:tbl>
    <w:p w:rsidR="00D95606" w:rsidRDefault="00D95606" w:rsidP="00B373E3">
      <w:pPr>
        <w:spacing w:line="276" w:lineRule="auto"/>
        <w:ind w:left="0" w:right="0" w:firstLine="708"/>
        <w:jc w:val="center"/>
        <w:rPr>
          <w:rFonts w:ascii="Times New Roman" w:hAnsi="Times New Roman" w:cs="Times New Roman"/>
          <w:b/>
          <w:color w:val="000000"/>
          <w:sz w:val="28"/>
          <w:szCs w:val="28"/>
          <w:lang w:eastAsia="ru-RU"/>
        </w:rPr>
      </w:pPr>
    </w:p>
    <w:p w:rsidR="004D4417" w:rsidRDefault="004D4417" w:rsidP="004D4417">
      <w:pPr>
        <w:pStyle w:val="Default"/>
        <w:spacing w:line="276" w:lineRule="auto"/>
        <w:ind w:firstLine="709"/>
        <w:jc w:val="both"/>
        <w:rPr>
          <w:sz w:val="28"/>
          <w:szCs w:val="28"/>
        </w:rPr>
      </w:pPr>
      <w:r w:rsidRPr="001873B2">
        <w:rPr>
          <w:sz w:val="28"/>
          <w:szCs w:val="28"/>
        </w:rPr>
        <w:t xml:space="preserve">На территории </w:t>
      </w:r>
      <w:r w:rsidR="0040444D">
        <w:rPr>
          <w:sz w:val="28"/>
          <w:szCs w:val="28"/>
        </w:rPr>
        <w:t>Новокубанского городского</w:t>
      </w:r>
      <w:r w:rsidRPr="001873B2">
        <w:rPr>
          <w:sz w:val="28"/>
          <w:szCs w:val="28"/>
        </w:rPr>
        <w:t xml:space="preserve"> поселения население</w:t>
      </w:r>
      <w:r>
        <w:rPr>
          <w:sz w:val="28"/>
          <w:szCs w:val="28"/>
        </w:rPr>
        <w:t xml:space="preserve"> на </w:t>
      </w:r>
      <w:r w:rsidR="00A21535">
        <w:rPr>
          <w:sz w:val="28"/>
          <w:szCs w:val="28"/>
        </w:rPr>
        <w:t>87,5</w:t>
      </w:r>
      <w:r>
        <w:rPr>
          <w:sz w:val="28"/>
          <w:szCs w:val="28"/>
        </w:rPr>
        <w:t xml:space="preserve"> %</w:t>
      </w:r>
      <w:r w:rsidRPr="001873B2">
        <w:rPr>
          <w:sz w:val="28"/>
          <w:szCs w:val="28"/>
        </w:rPr>
        <w:t xml:space="preserve"> подключено к индивидуальнымтеплоагрегатам.</w:t>
      </w:r>
    </w:p>
    <w:p w:rsidR="00A67A01" w:rsidRDefault="00A67A01" w:rsidP="00B373E3">
      <w:pPr>
        <w:spacing w:line="276" w:lineRule="auto"/>
        <w:ind w:left="0" w:right="0" w:firstLine="708"/>
        <w:jc w:val="center"/>
        <w:rPr>
          <w:rFonts w:ascii="Times New Roman" w:hAnsi="Times New Roman" w:cs="Times New Roman"/>
          <w:b/>
          <w:color w:val="000000"/>
          <w:sz w:val="28"/>
          <w:szCs w:val="28"/>
          <w:lang w:eastAsia="ru-RU"/>
        </w:rPr>
      </w:pPr>
    </w:p>
    <w:p w:rsidR="00313671" w:rsidRPr="00E426D8" w:rsidRDefault="007C2FC9" w:rsidP="00B373E3">
      <w:pPr>
        <w:spacing w:line="276" w:lineRule="auto"/>
        <w:ind w:left="0" w:right="0" w:firstLine="708"/>
        <w:jc w:val="center"/>
        <w:rPr>
          <w:rFonts w:ascii="Times New Roman" w:hAnsi="Times New Roman" w:cs="Times New Roman"/>
          <w:b/>
          <w:color w:val="000000"/>
          <w:sz w:val="28"/>
          <w:szCs w:val="28"/>
          <w:lang w:eastAsia="ru-RU"/>
        </w:rPr>
      </w:pPr>
      <w:r w:rsidRPr="00E426D8">
        <w:rPr>
          <w:rFonts w:ascii="Times New Roman" w:hAnsi="Times New Roman" w:cs="Times New Roman"/>
          <w:b/>
          <w:color w:val="000000"/>
          <w:sz w:val="28"/>
          <w:szCs w:val="28"/>
          <w:lang w:eastAsia="ru-RU"/>
        </w:rPr>
        <w:t>2</w:t>
      </w:r>
      <w:r w:rsidR="00313671" w:rsidRPr="00E426D8">
        <w:rPr>
          <w:rFonts w:ascii="Times New Roman" w:hAnsi="Times New Roman" w:cs="Times New Roman"/>
          <w:b/>
          <w:color w:val="000000"/>
          <w:sz w:val="28"/>
          <w:szCs w:val="28"/>
          <w:lang w:eastAsia="ru-RU"/>
        </w:rPr>
        <w:t xml:space="preserve">.4  </w:t>
      </w:r>
      <w:r w:rsidR="0069788C" w:rsidRPr="00E426D8">
        <w:rPr>
          <w:rFonts w:ascii="Times New Roman" w:hAnsi="Times New Roman" w:cs="Times New Roman"/>
          <w:b/>
          <w:color w:val="000000"/>
          <w:sz w:val="28"/>
          <w:szCs w:val="28"/>
          <w:lang w:eastAsia="ru-RU"/>
        </w:rPr>
        <w:t>Характеристика существующего состояния системы электроснабжения</w:t>
      </w:r>
    </w:p>
    <w:p w:rsidR="005E1823" w:rsidRPr="00AC0D16" w:rsidRDefault="005E1823" w:rsidP="004B1F51">
      <w:pPr>
        <w:spacing w:line="276" w:lineRule="auto"/>
        <w:ind w:firstLine="708"/>
        <w:rPr>
          <w:sz w:val="28"/>
          <w:szCs w:val="28"/>
        </w:rPr>
      </w:pPr>
      <w:r w:rsidRPr="00AC0D16">
        <w:rPr>
          <w:rFonts w:ascii="Times New Roman" w:hAnsi="Times New Roman" w:cs="Times New Roman"/>
          <w:sz w:val="28"/>
          <w:szCs w:val="28"/>
        </w:rPr>
        <w:t>Предприятием, осуществляющим деятельность по электроснабжению является</w:t>
      </w:r>
      <w:r w:rsidR="00E04264">
        <w:rPr>
          <w:rFonts w:ascii="Times New Roman" w:hAnsi="Times New Roman" w:cs="Times New Roman"/>
          <w:sz w:val="28"/>
          <w:szCs w:val="28"/>
        </w:rPr>
        <w:t>ОАО "НЭСК",</w:t>
      </w:r>
      <w:r w:rsidRPr="00AC0D16">
        <w:rPr>
          <w:rFonts w:ascii="Times New Roman" w:hAnsi="Times New Roman" w:cs="Times New Roman"/>
          <w:sz w:val="28"/>
          <w:szCs w:val="28"/>
        </w:rPr>
        <w:t xml:space="preserve"> предметом деятельности которого являются:</w:t>
      </w:r>
    </w:p>
    <w:p w:rsidR="005E1823" w:rsidRPr="00AC0D16" w:rsidRDefault="005E1823" w:rsidP="004B1F51">
      <w:pPr>
        <w:numPr>
          <w:ilvl w:val="0"/>
          <w:numId w:val="17"/>
        </w:numPr>
        <w:tabs>
          <w:tab w:val="left" w:pos="840"/>
        </w:tabs>
        <w:spacing w:line="276" w:lineRule="auto"/>
        <w:ind w:left="840" w:right="0" w:hanging="133"/>
        <w:rPr>
          <w:sz w:val="28"/>
          <w:szCs w:val="28"/>
        </w:rPr>
      </w:pPr>
      <w:r w:rsidRPr="00AC0D16">
        <w:rPr>
          <w:rFonts w:ascii="Times New Roman" w:hAnsi="Times New Roman" w:cs="Times New Roman"/>
          <w:sz w:val="28"/>
          <w:szCs w:val="28"/>
        </w:rPr>
        <w:t>снабжение электрической энергией потребителей;</w:t>
      </w:r>
    </w:p>
    <w:p w:rsidR="005E1823" w:rsidRPr="00AC0D16" w:rsidRDefault="005E1823" w:rsidP="004B1F51">
      <w:pPr>
        <w:numPr>
          <w:ilvl w:val="0"/>
          <w:numId w:val="17"/>
        </w:numPr>
        <w:tabs>
          <w:tab w:val="left" w:pos="840"/>
        </w:tabs>
        <w:spacing w:line="276" w:lineRule="auto"/>
        <w:ind w:left="840" w:right="0" w:hanging="133"/>
        <w:rPr>
          <w:sz w:val="28"/>
          <w:szCs w:val="28"/>
        </w:rPr>
      </w:pPr>
      <w:r w:rsidRPr="00AC0D16">
        <w:rPr>
          <w:rFonts w:ascii="Times New Roman" w:hAnsi="Times New Roman" w:cs="Times New Roman"/>
          <w:sz w:val="28"/>
          <w:szCs w:val="28"/>
        </w:rPr>
        <w:t>передача и распределение электрической энергии;</w:t>
      </w:r>
    </w:p>
    <w:p w:rsidR="005E1823" w:rsidRPr="00AC0D16" w:rsidRDefault="005E1823" w:rsidP="004B1F51">
      <w:pPr>
        <w:numPr>
          <w:ilvl w:val="0"/>
          <w:numId w:val="17"/>
        </w:numPr>
        <w:tabs>
          <w:tab w:val="left" w:pos="840"/>
        </w:tabs>
        <w:spacing w:line="276" w:lineRule="auto"/>
        <w:ind w:left="840" w:right="0" w:hanging="133"/>
        <w:rPr>
          <w:sz w:val="28"/>
          <w:szCs w:val="28"/>
        </w:rPr>
      </w:pPr>
      <w:r w:rsidRPr="00AC0D16">
        <w:rPr>
          <w:rFonts w:ascii="Times New Roman" w:hAnsi="Times New Roman" w:cs="Times New Roman"/>
          <w:sz w:val="28"/>
          <w:szCs w:val="28"/>
        </w:rPr>
        <w:lastRenderedPageBreak/>
        <w:t>обеспечение работоспособности электрических сетей.</w:t>
      </w:r>
    </w:p>
    <w:p w:rsidR="004E5BBC" w:rsidRPr="004E5BBC" w:rsidRDefault="004E5BBC" w:rsidP="00D07704">
      <w:pPr>
        <w:spacing w:line="276" w:lineRule="auto"/>
        <w:rPr>
          <w:rFonts w:ascii="Times New Roman" w:hAnsi="Times New Roman"/>
          <w:sz w:val="28"/>
          <w:szCs w:val="24"/>
        </w:rPr>
      </w:pPr>
      <w:r w:rsidRPr="004E5BBC">
        <w:rPr>
          <w:rFonts w:ascii="Times New Roman" w:hAnsi="Times New Roman"/>
          <w:sz w:val="28"/>
          <w:szCs w:val="24"/>
        </w:rPr>
        <w:t>В настоящее время городское поселение электрифицировано по ЛЭП 10 кВ с проводами марки АС-70 от следующих подстанций:</w:t>
      </w:r>
    </w:p>
    <w:p w:rsidR="004E5BBC" w:rsidRPr="004E5BBC" w:rsidRDefault="004E5BBC" w:rsidP="00D07704">
      <w:pPr>
        <w:spacing w:line="276" w:lineRule="auto"/>
        <w:rPr>
          <w:rFonts w:ascii="Times New Roman" w:hAnsi="Times New Roman"/>
          <w:sz w:val="28"/>
          <w:szCs w:val="24"/>
        </w:rPr>
      </w:pPr>
      <w:r>
        <w:rPr>
          <w:rFonts w:ascii="Times New Roman" w:hAnsi="Times New Roman"/>
          <w:sz w:val="28"/>
          <w:szCs w:val="24"/>
        </w:rPr>
        <w:t>-</w:t>
      </w:r>
      <w:r w:rsidRPr="004E5BBC">
        <w:rPr>
          <w:rFonts w:ascii="Times New Roman" w:hAnsi="Times New Roman"/>
          <w:sz w:val="28"/>
          <w:szCs w:val="24"/>
        </w:rPr>
        <w:t xml:space="preserve">ПС 35/10 кВ «Новокубанская» 10,0+6,3 МВА; </w:t>
      </w:r>
    </w:p>
    <w:p w:rsidR="004E5BBC" w:rsidRPr="004E5BBC" w:rsidRDefault="004E5BBC" w:rsidP="00D07704">
      <w:pPr>
        <w:spacing w:line="276" w:lineRule="auto"/>
        <w:rPr>
          <w:rFonts w:ascii="Times New Roman" w:hAnsi="Times New Roman"/>
          <w:sz w:val="28"/>
          <w:szCs w:val="24"/>
        </w:rPr>
      </w:pPr>
      <w:r w:rsidRPr="004E5BBC">
        <w:rPr>
          <w:rFonts w:ascii="Times New Roman" w:hAnsi="Times New Roman"/>
          <w:sz w:val="28"/>
          <w:szCs w:val="24"/>
        </w:rPr>
        <w:t>- ПС 110/35/10 кВ «КНИИТИМ» 2х16,0 МВА.</w:t>
      </w:r>
    </w:p>
    <w:p w:rsidR="005E1823" w:rsidRDefault="005E1823" w:rsidP="00D07704">
      <w:pPr>
        <w:tabs>
          <w:tab w:val="left" w:pos="927"/>
        </w:tabs>
        <w:spacing w:line="276" w:lineRule="auto"/>
        <w:ind w:right="141"/>
        <w:rPr>
          <w:rFonts w:ascii="Times New Roman" w:hAnsi="Times New Roman"/>
          <w:sz w:val="28"/>
          <w:szCs w:val="28"/>
        </w:rPr>
      </w:pPr>
      <w:r>
        <w:rPr>
          <w:rFonts w:ascii="Times New Roman" w:hAnsi="Times New Roman"/>
          <w:sz w:val="28"/>
          <w:szCs w:val="28"/>
        </w:rPr>
        <w:t xml:space="preserve">На территории </w:t>
      </w:r>
      <w:r w:rsidR="00217400">
        <w:rPr>
          <w:rFonts w:ascii="Times New Roman" w:hAnsi="Times New Roman"/>
          <w:sz w:val="28"/>
          <w:szCs w:val="28"/>
        </w:rPr>
        <w:t>Новокубанского городского</w:t>
      </w:r>
      <w:r>
        <w:rPr>
          <w:rFonts w:ascii="Times New Roman" w:hAnsi="Times New Roman"/>
          <w:sz w:val="28"/>
          <w:szCs w:val="28"/>
        </w:rPr>
        <w:t xml:space="preserve"> поселения  износ сетей составляет</w:t>
      </w:r>
      <w:r w:rsidR="004E5BBC">
        <w:rPr>
          <w:rFonts w:ascii="Times New Roman" w:hAnsi="Times New Roman"/>
          <w:sz w:val="28"/>
          <w:szCs w:val="28"/>
        </w:rPr>
        <w:t xml:space="preserve"> 15</w:t>
      </w:r>
      <w:r>
        <w:rPr>
          <w:rFonts w:ascii="Times New Roman" w:hAnsi="Times New Roman"/>
          <w:sz w:val="28"/>
          <w:szCs w:val="28"/>
        </w:rPr>
        <w:t>%.</w:t>
      </w:r>
    </w:p>
    <w:p w:rsidR="005E1823" w:rsidRDefault="005E1823" w:rsidP="00D07704">
      <w:pPr>
        <w:tabs>
          <w:tab w:val="left" w:pos="927"/>
        </w:tabs>
        <w:spacing w:line="276" w:lineRule="auto"/>
        <w:ind w:right="141"/>
        <w:rPr>
          <w:rFonts w:ascii="Times New Roman" w:hAnsi="Times New Roman"/>
          <w:sz w:val="28"/>
          <w:szCs w:val="28"/>
        </w:rPr>
      </w:pPr>
      <w:r w:rsidRPr="002C76AD">
        <w:rPr>
          <w:rFonts w:ascii="Times New Roman" w:hAnsi="Times New Roman"/>
          <w:sz w:val="28"/>
          <w:szCs w:val="28"/>
        </w:rPr>
        <w:t>В процессе передачи электроэнергии возникают как технологические потери, так и коммерческие.</w:t>
      </w:r>
      <w:r>
        <w:rPr>
          <w:rFonts w:ascii="Times New Roman" w:hAnsi="Times New Roman"/>
          <w:sz w:val="28"/>
          <w:szCs w:val="28"/>
        </w:rPr>
        <w:t xml:space="preserve"> На территории </w:t>
      </w:r>
      <w:r w:rsidR="004E5BBC">
        <w:rPr>
          <w:rFonts w:ascii="Times New Roman" w:hAnsi="Times New Roman"/>
          <w:sz w:val="28"/>
          <w:szCs w:val="28"/>
        </w:rPr>
        <w:t>Новокубанского городского поселения  за 2020</w:t>
      </w:r>
      <w:r>
        <w:rPr>
          <w:rFonts w:ascii="Times New Roman" w:hAnsi="Times New Roman"/>
          <w:sz w:val="28"/>
          <w:szCs w:val="28"/>
        </w:rPr>
        <w:t xml:space="preserve"> год потери составили  </w:t>
      </w:r>
      <w:r w:rsidR="004E5BBC">
        <w:rPr>
          <w:rFonts w:ascii="Times New Roman" w:hAnsi="Times New Roman"/>
          <w:sz w:val="28"/>
          <w:szCs w:val="28"/>
        </w:rPr>
        <w:t>0,08</w:t>
      </w:r>
      <w:r>
        <w:rPr>
          <w:rFonts w:ascii="Times New Roman" w:hAnsi="Times New Roman"/>
          <w:sz w:val="28"/>
          <w:szCs w:val="28"/>
        </w:rPr>
        <w:t>%.</w:t>
      </w:r>
    </w:p>
    <w:p w:rsidR="00B114C1" w:rsidRDefault="00B114C1" w:rsidP="00D07704">
      <w:pPr>
        <w:tabs>
          <w:tab w:val="left" w:pos="927"/>
        </w:tabs>
        <w:spacing w:line="276" w:lineRule="auto"/>
        <w:ind w:right="141"/>
        <w:rPr>
          <w:rFonts w:ascii="Times New Roman" w:hAnsi="Times New Roman"/>
          <w:sz w:val="28"/>
          <w:szCs w:val="28"/>
        </w:rPr>
      </w:pPr>
    </w:p>
    <w:p w:rsidR="009F5D5A" w:rsidRPr="00E426D8" w:rsidRDefault="009F5D5A" w:rsidP="00D07704">
      <w:pPr>
        <w:widowControl w:val="0"/>
        <w:autoSpaceDE w:val="0"/>
        <w:autoSpaceDN w:val="0"/>
        <w:adjustRightInd w:val="0"/>
        <w:spacing w:line="276" w:lineRule="auto"/>
        <w:ind w:right="0"/>
        <w:jc w:val="center"/>
        <w:rPr>
          <w:rFonts w:ascii="Times New Roman" w:hAnsi="Times New Roman" w:cs="Times New Roman"/>
          <w:b/>
          <w:sz w:val="28"/>
          <w:szCs w:val="28"/>
          <w:lang w:eastAsia="ru-RU"/>
        </w:rPr>
      </w:pPr>
      <w:r w:rsidRPr="00E426D8">
        <w:rPr>
          <w:rFonts w:ascii="Times New Roman" w:hAnsi="Times New Roman" w:cs="Times New Roman"/>
          <w:b/>
          <w:sz w:val="28"/>
          <w:szCs w:val="28"/>
          <w:lang w:eastAsia="ru-RU"/>
        </w:rPr>
        <w:t xml:space="preserve">2.5  </w:t>
      </w:r>
      <w:r w:rsidR="00D964D8" w:rsidRPr="00E426D8">
        <w:rPr>
          <w:rFonts w:ascii="Times New Roman" w:hAnsi="Times New Roman" w:cs="Times New Roman"/>
          <w:b/>
          <w:sz w:val="28"/>
          <w:szCs w:val="28"/>
          <w:lang w:eastAsia="ru-RU"/>
        </w:rPr>
        <w:t>Характеристика существующего состояния системы газоснабжения</w:t>
      </w:r>
    </w:p>
    <w:p w:rsidR="000647A4" w:rsidRPr="0026459E" w:rsidRDefault="000647A4" w:rsidP="00D07704">
      <w:pPr>
        <w:tabs>
          <w:tab w:val="left" w:pos="1080"/>
          <w:tab w:val="left" w:pos="1440"/>
        </w:tabs>
        <w:autoSpaceDE w:val="0"/>
        <w:autoSpaceDN w:val="0"/>
        <w:adjustRightInd w:val="0"/>
        <w:spacing w:line="276" w:lineRule="auto"/>
        <w:ind w:left="0"/>
        <w:rPr>
          <w:rFonts w:ascii="Times New Roman CYR" w:hAnsi="Times New Roman CYR" w:cs="Times New Roman CYR"/>
          <w:sz w:val="28"/>
          <w:szCs w:val="28"/>
          <w:lang w:eastAsia="ru-RU"/>
        </w:rPr>
      </w:pPr>
      <w:r w:rsidRPr="0026459E">
        <w:rPr>
          <w:rFonts w:ascii="Times New Roman CYR" w:hAnsi="Times New Roman CYR" w:cs="Times New Roman CYR"/>
          <w:sz w:val="28"/>
          <w:szCs w:val="28"/>
          <w:lang w:eastAsia="ru-RU"/>
        </w:rPr>
        <w:t xml:space="preserve">Эксплуатацию газопроводов и газового оборудования на территории </w:t>
      </w:r>
      <w:r w:rsidR="00105949">
        <w:rPr>
          <w:rFonts w:ascii="Times New Roman CYR" w:hAnsi="Times New Roman CYR" w:cs="Times New Roman CYR"/>
          <w:sz w:val="28"/>
          <w:szCs w:val="28"/>
          <w:lang w:eastAsia="ru-RU"/>
        </w:rPr>
        <w:t>Новокубанского городского</w:t>
      </w:r>
      <w:r w:rsidRPr="0026459E">
        <w:rPr>
          <w:rFonts w:ascii="Times New Roman CYR" w:hAnsi="Times New Roman CYR" w:cs="Times New Roman CYR"/>
          <w:sz w:val="28"/>
          <w:szCs w:val="28"/>
          <w:lang w:eastAsia="ru-RU"/>
        </w:rPr>
        <w:t xml:space="preserve"> поселения осуществляет </w:t>
      </w:r>
      <w:r w:rsidR="00105949">
        <w:rPr>
          <w:rFonts w:ascii="Times New Roman CYR" w:hAnsi="Times New Roman CYR" w:cs="Times New Roman CYR"/>
          <w:sz w:val="28"/>
          <w:szCs w:val="28"/>
          <w:lang w:eastAsia="ru-RU"/>
        </w:rPr>
        <w:t>О</w:t>
      </w:r>
      <w:r w:rsidR="00EB223A">
        <w:rPr>
          <w:rFonts w:ascii="Times New Roman CYR" w:hAnsi="Times New Roman CYR" w:cs="Times New Roman CYR"/>
          <w:sz w:val="28"/>
          <w:szCs w:val="28"/>
          <w:lang w:eastAsia="ru-RU"/>
        </w:rPr>
        <w:t>ОО "Газпром межрегионгаз Краснодар".</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Источником газоснабжения является существующая ГРС г. Новокубанска.</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Давление газа на выходе из ГРС г.Новокубанска – 0,3 МПа (3,0 кгс/см²).</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Подача природного газа потребителям г.Новокубанска осуществляется по существующим газопроводам среднего и низкого давления, запроектированным и построенным в соответствии со схемой газоснабжения г. Новокубанска.</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Схема газоснабжения города двухступенчатая: газопроводы среднего и низкого давления.</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К газопроводам среднего давления подключаются ГРП, ШРП, котельные и общественные потребители.</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К газопроводам низкого давления подключается жилой фонд, а также небольшие коммерческо-бытовые потребители.</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Протяженность существующих газовых сетей среднего давления по территории г. Новокубанска составляет 280,997 км.</w:t>
      </w:r>
    </w:p>
    <w:p w:rsidR="00105949" w:rsidRPr="00105949" w:rsidRDefault="00105949" w:rsidP="00D07704">
      <w:pPr>
        <w:spacing w:line="276" w:lineRule="auto"/>
        <w:rPr>
          <w:rFonts w:ascii="Times New Roman" w:hAnsi="Times New Roman"/>
          <w:sz w:val="28"/>
          <w:szCs w:val="28"/>
        </w:rPr>
      </w:pPr>
      <w:r w:rsidRPr="00105949">
        <w:rPr>
          <w:rFonts w:ascii="Times New Roman" w:hAnsi="Times New Roman"/>
          <w:sz w:val="28"/>
          <w:szCs w:val="28"/>
        </w:rPr>
        <w:t>Снижение давления газа со среднего до низкого осуществляется в 13 газорегуляторных пунктах (ГРП), расположенных в здании, и 46 газорегуляторных пунктах (ШРП) шкафного типа. Кроме того потребители газа, подключённые к сетям газораспределения среднего давления, имеют собственные пункты редуцирования газа (ПРГ).</w:t>
      </w:r>
    </w:p>
    <w:p w:rsidR="00B77D1B" w:rsidRDefault="00B77D1B" w:rsidP="0026459E">
      <w:pPr>
        <w:spacing w:line="240" w:lineRule="auto"/>
        <w:ind w:left="0" w:right="0"/>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Таблица </w:t>
      </w:r>
      <w:r w:rsidR="00E82D73">
        <w:rPr>
          <w:rFonts w:ascii="Times New Roman" w:hAnsi="Times New Roman" w:cs="Times New Roman"/>
          <w:sz w:val="28"/>
          <w:szCs w:val="28"/>
          <w:lang w:eastAsia="ru-RU"/>
        </w:rPr>
        <w:t>5</w:t>
      </w:r>
      <w:r>
        <w:rPr>
          <w:rFonts w:ascii="Times New Roman" w:hAnsi="Times New Roman" w:cs="Times New Roman"/>
          <w:sz w:val="28"/>
          <w:szCs w:val="28"/>
          <w:lang w:eastAsia="ru-RU"/>
        </w:rPr>
        <w:t xml:space="preserve"> - Расположение ШРП и ГРП в</w:t>
      </w:r>
      <w:r w:rsidR="00AB4632">
        <w:rPr>
          <w:rFonts w:ascii="Times New Roman" w:hAnsi="Times New Roman" w:cs="Times New Roman"/>
          <w:sz w:val="28"/>
          <w:szCs w:val="28"/>
          <w:lang w:eastAsia="ru-RU"/>
        </w:rPr>
        <w:t>Новокубанском городском</w:t>
      </w:r>
      <w:r w:rsidR="000F788E">
        <w:rPr>
          <w:rFonts w:ascii="Times New Roman" w:hAnsi="Times New Roman" w:cs="Times New Roman"/>
          <w:sz w:val="28"/>
          <w:szCs w:val="28"/>
          <w:lang w:eastAsia="ru-RU"/>
        </w:rPr>
        <w:t>поселении</w:t>
      </w:r>
    </w:p>
    <w:tbl>
      <w:tblPr>
        <w:tblStyle w:val="a6"/>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781"/>
        <w:gridCol w:w="3461"/>
        <w:gridCol w:w="5612"/>
      </w:tblGrid>
      <w:tr w:rsidR="00B77D1B" w:rsidRPr="00530587" w:rsidTr="00EB223A">
        <w:tc>
          <w:tcPr>
            <w:tcW w:w="781" w:type="dxa"/>
            <w:tcBorders>
              <w:bottom w:val="single" w:sz="12" w:space="0" w:color="000000"/>
            </w:tcBorders>
            <w:vAlign w:val="center"/>
          </w:tcPr>
          <w:p w:rsidR="00B77D1B" w:rsidRPr="00530587" w:rsidRDefault="00B77D1B" w:rsidP="0087438C">
            <w:pPr>
              <w:spacing w:line="240" w:lineRule="auto"/>
              <w:ind w:left="0" w:right="0" w:firstLine="0"/>
              <w:contextualSpacing/>
              <w:jc w:val="center"/>
              <w:rPr>
                <w:rFonts w:ascii="Times New Roman" w:hAnsi="Times New Roman" w:cs="Times New Roman"/>
                <w:b/>
                <w:lang w:eastAsia="ru-RU"/>
              </w:rPr>
            </w:pPr>
            <w:r w:rsidRPr="00530587">
              <w:rPr>
                <w:rFonts w:ascii="Times New Roman" w:hAnsi="Times New Roman" w:cs="Times New Roman"/>
                <w:b/>
                <w:lang w:eastAsia="ru-RU"/>
              </w:rPr>
              <w:t>№п/п</w:t>
            </w:r>
          </w:p>
        </w:tc>
        <w:tc>
          <w:tcPr>
            <w:tcW w:w="3461" w:type="dxa"/>
            <w:tcBorders>
              <w:bottom w:val="single" w:sz="12" w:space="0" w:color="000000"/>
            </w:tcBorders>
            <w:vAlign w:val="center"/>
          </w:tcPr>
          <w:p w:rsidR="00B77D1B" w:rsidRPr="00530587" w:rsidRDefault="00B77D1B" w:rsidP="0087438C">
            <w:pPr>
              <w:spacing w:line="240" w:lineRule="auto"/>
              <w:ind w:left="0" w:right="0" w:firstLine="0"/>
              <w:contextualSpacing/>
              <w:jc w:val="center"/>
              <w:rPr>
                <w:rFonts w:ascii="Times New Roman" w:hAnsi="Times New Roman" w:cs="Times New Roman"/>
                <w:b/>
                <w:lang w:eastAsia="ru-RU"/>
              </w:rPr>
            </w:pPr>
            <w:r w:rsidRPr="00530587">
              <w:rPr>
                <w:rFonts w:ascii="Times New Roman" w:hAnsi="Times New Roman" w:cs="Times New Roman"/>
                <w:b/>
                <w:lang w:eastAsia="ru-RU"/>
              </w:rPr>
              <w:t>Наименование ШРП и ГРП</w:t>
            </w:r>
          </w:p>
        </w:tc>
        <w:tc>
          <w:tcPr>
            <w:tcW w:w="5612" w:type="dxa"/>
            <w:tcBorders>
              <w:bottom w:val="single" w:sz="12" w:space="0" w:color="000000"/>
            </w:tcBorders>
            <w:vAlign w:val="center"/>
          </w:tcPr>
          <w:p w:rsidR="00B77D1B" w:rsidRPr="00530587" w:rsidRDefault="00B77D1B" w:rsidP="0087438C">
            <w:pPr>
              <w:spacing w:line="240" w:lineRule="auto"/>
              <w:ind w:left="0" w:right="0" w:firstLine="0"/>
              <w:contextualSpacing/>
              <w:jc w:val="center"/>
              <w:rPr>
                <w:rFonts w:ascii="Times New Roman" w:hAnsi="Times New Roman" w:cs="Times New Roman"/>
                <w:b/>
                <w:lang w:eastAsia="ru-RU"/>
              </w:rPr>
            </w:pPr>
            <w:r w:rsidRPr="00530587">
              <w:rPr>
                <w:rFonts w:ascii="Times New Roman" w:hAnsi="Times New Roman" w:cs="Times New Roman"/>
                <w:b/>
                <w:lang w:eastAsia="ru-RU"/>
              </w:rPr>
              <w:t>Месторасположение</w:t>
            </w:r>
          </w:p>
        </w:tc>
      </w:tr>
      <w:tr w:rsidR="0087438C" w:rsidRPr="00530587" w:rsidTr="00992959">
        <w:tc>
          <w:tcPr>
            <w:tcW w:w="781" w:type="dxa"/>
            <w:tcBorders>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sidRPr="00530587">
              <w:rPr>
                <w:rFonts w:ascii="Times New Roman" w:hAnsi="Times New Roman" w:cs="Times New Roman"/>
                <w:lang w:eastAsia="ru-RU"/>
              </w:rPr>
              <w:t>1</w:t>
            </w:r>
          </w:p>
        </w:tc>
        <w:tc>
          <w:tcPr>
            <w:tcW w:w="3461" w:type="dxa"/>
            <w:tcBorders>
              <w:bottom w:val="single" w:sz="2" w:space="0" w:color="000000"/>
            </w:tcBorders>
            <w:vAlign w:val="center"/>
          </w:tcPr>
          <w:p w:rsidR="0087438C" w:rsidRPr="00867F06" w:rsidRDefault="0087438C" w:rsidP="00992959">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ГРП № 80</w:t>
            </w:r>
          </w:p>
        </w:tc>
        <w:tc>
          <w:tcPr>
            <w:tcW w:w="5612" w:type="dxa"/>
            <w:tcBorders>
              <w:bottom w:val="single" w:sz="2" w:space="0" w:color="000000"/>
            </w:tcBorders>
          </w:tcPr>
          <w:p w:rsidR="0087438C" w:rsidRPr="00867F06" w:rsidRDefault="0087438C" w:rsidP="0087438C">
            <w:pPr>
              <w:spacing w:line="240" w:lineRule="auto"/>
              <w:ind w:firstLine="0"/>
              <w:contextualSpacing/>
              <w:jc w:val="center"/>
              <w:rPr>
                <w:rFonts w:ascii="Times New Roman" w:hAnsi="Times New Roman"/>
                <w:color w:val="000000"/>
                <w:sz w:val="24"/>
                <w:szCs w:val="24"/>
                <w:lang w:eastAsia="ru-RU"/>
              </w:rPr>
            </w:pPr>
            <w:r w:rsidRPr="00867F06">
              <w:rPr>
                <w:rFonts w:ascii="Times New Roman" w:hAnsi="Times New Roman"/>
                <w:color w:val="000000"/>
                <w:sz w:val="24"/>
                <w:szCs w:val="24"/>
                <w:lang w:eastAsia="ru-RU"/>
              </w:rPr>
              <w:t>г. Новокубанск пер. </w:t>
            </w:r>
            <w:r w:rsidRPr="00190779">
              <w:rPr>
                <w:rFonts w:ascii="Times New Roman" w:hAnsi="Times New Roman"/>
                <w:color w:val="000000"/>
                <w:sz w:val="24"/>
                <w:szCs w:val="24"/>
                <w:lang w:eastAsia="ru-RU"/>
              </w:rPr>
              <w:t>Днепровский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sidRPr="00530587">
              <w:rPr>
                <w:rFonts w:ascii="Times New Roman" w:hAnsi="Times New Roman" w:cs="Times New Roman"/>
                <w:lang w:eastAsia="ru-RU"/>
              </w:rPr>
              <w:t>2</w:t>
            </w:r>
          </w:p>
        </w:tc>
        <w:tc>
          <w:tcPr>
            <w:tcW w:w="3461" w:type="dxa"/>
            <w:tcBorders>
              <w:top w:val="single" w:sz="2" w:space="0" w:color="000000"/>
              <w:bottom w:val="single" w:sz="2" w:space="0" w:color="000000"/>
            </w:tcBorders>
            <w:vAlign w:val="center"/>
          </w:tcPr>
          <w:p w:rsidR="0087438C" w:rsidRPr="00867F06" w:rsidRDefault="0087438C" w:rsidP="00992959">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ГРП № 73</w:t>
            </w:r>
          </w:p>
        </w:tc>
        <w:tc>
          <w:tcPr>
            <w:tcW w:w="5612" w:type="dxa"/>
            <w:tcBorders>
              <w:top w:val="single" w:sz="2" w:space="0" w:color="000000"/>
              <w:bottom w:val="single" w:sz="2" w:space="0" w:color="000000"/>
            </w:tcBorders>
          </w:tcPr>
          <w:p w:rsidR="0087438C" w:rsidRPr="00867F06" w:rsidRDefault="0087438C" w:rsidP="0087438C">
            <w:pPr>
              <w:spacing w:line="240" w:lineRule="auto"/>
              <w:ind w:firstLine="0"/>
              <w:contextualSpacing/>
              <w:jc w:val="center"/>
              <w:rPr>
                <w:rFonts w:ascii="Times New Roman" w:hAnsi="Times New Roman"/>
                <w:color w:val="000000"/>
                <w:sz w:val="24"/>
                <w:szCs w:val="24"/>
                <w:lang w:eastAsia="ru-RU"/>
              </w:rPr>
            </w:pPr>
            <w:r w:rsidRPr="00867F06">
              <w:rPr>
                <w:rFonts w:ascii="Times New Roman" w:hAnsi="Times New Roman"/>
                <w:color w:val="000000"/>
                <w:sz w:val="24"/>
                <w:szCs w:val="24"/>
                <w:lang w:eastAsia="ru-RU"/>
              </w:rPr>
              <w:t>г. Но</w:t>
            </w:r>
            <w:r w:rsidRPr="00190779">
              <w:rPr>
                <w:rFonts w:ascii="Times New Roman" w:hAnsi="Times New Roman"/>
                <w:color w:val="000000"/>
                <w:sz w:val="24"/>
                <w:szCs w:val="24"/>
                <w:lang w:eastAsia="ru-RU"/>
              </w:rPr>
              <w:t>вокубанск ул. Дзержинского</w:t>
            </w:r>
            <w:r w:rsidRPr="00867F06">
              <w:rPr>
                <w:rFonts w:ascii="Times New Roman" w:hAnsi="Times New Roman"/>
                <w:color w:val="000000"/>
                <w:sz w:val="24"/>
                <w:szCs w:val="24"/>
                <w:lang w:eastAsia="ru-RU"/>
              </w:rPr>
              <w:t>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sidRPr="00530587">
              <w:rPr>
                <w:rFonts w:ascii="Times New Roman" w:hAnsi="Times New Roman" w:cs="Times New Roman"/>
                <w:lang w:eastAsia="ru-RU"/>
              </w:rPr>
              <w:t>3</w:t>
            </w:r>
          </w:p>
        </w:tc>
        <w:tc>
          <w:tcPr>
            <w:tcW w:w="3461" w:type="dxa"/>
            <w:tcBorders>
              <w:top w:val="single" w:sz="2" w:space="0" w:color="000000"/>
              <w:bottom w:val="single" w:sz="2" w:space="0" w:color="000000"/>
            </w:tcBorders>
            <w:vAlign w:val="center"/>
          </w:tcPr>
          <w:p w:rsidR="0087438C" w:rsidRPr="00867F06" w:rsidRDefault="0087438C" w:rsidP="00992959">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ГРП № 12</w:t>
            </w:r>
          </w:p>
        </w:tc>
        <w:tc>
          <w:tcPr>
            <w:tcW w:w="5612" w:type="dxa"/>
            <w:tcBorders>
              <w:top w:val="single" w:sz="2" w:space="0" w:color="000000"/>
              <w:bottom w:val="single" w:sz="2" w:space="0" w:color="000000"/>
            </w:tcBorders>
          </w:tcPr>
          <w:p w:rsidR="0087438C" w:rsidRPr="00867F06" w:rsidRDefault="0087438C" w:rsidP="0087438C">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г. Новокубанск ул. Красная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sidRPr="00530587">
              <w:rPr>
                <w:rFonts w:ascii="Times New Roman" w:hAnsi="Times New Roman" w:cs="Times New Roman"/>
                <w:lang w:eastAsia="ru-RU"/>
              </w:rPr>
              <w:t>4</w:t>
            </w:r>
          </w:p>
        </w:tc>
        <w:tc>
          <w:tcPr>
            <w:tcW w:w="3461" w:type="dxa"/>
            <w:tcBorders>
              <w:top w:val="single" w:sz="2" w:space="0" w:color="000000"/>
              <w:bottom w:val="single" w:sz="2" w:space="0" w:color="000000"/>
            </w:tcBorders>
            <w:vAlign w:val="center"/>
          </w:tcPr>
          <w:p w:rsidR="0087438C" w:rsidRPr="00867F06" w:rsidRDefault="0087438C" w:rsidP="00992959">
            <w:pPr>
              <w:spacing w:line="240" w:lineRule="auto"/>
              <w:ind w:firstLine="0"/>
              <w:contextualSpacing/>
              <w:jc w:val="center"/>
              <w:rPr>
                <w:rFonts w:ascii="Times New Roman" w:hAnsi="Times New Roman"/>
                <w:color w:val="000000"/>
                <w:sz w:val="24"/>
                <w:szCs w:val="24"/>
                <w:lang w:eastAsia="ru-RU"/>
              </w:rPr>
            </w:pPr>
            <w:r w:rsidRPr="00867F06">
              <w:rPr>
                <w:rFonts w:ascii="Times New Roman" w:hAnsi="Times New Roman"/>
                <w:color w:val="000000"/>
                <w:sz w:val="24"/>
                <w:szCs w:val="24"/>
                <w:lang w:eastAsia="ru-RU"/>
              </w:rPr>
              <w:t>ГРП № 11</w:t>
            </w:r>
          </w:p>
        </w:tc>
        <w:tc>
          <w:tcPr>
            <w:tcW w:w="5612" w:type="dxa"/>
            <w:tcBorders>
              <w:top w:val="single" w:sz="2" w:space="0" w:color="000000"/>
              <w:bottom w:val="single" w:sz="2" w:space="0" w:color="000000"/>
            </w:tcBorders>
          </w:tcPr>
          <w:p w:rsidR="0087438C" w:rsidRPr="00867F06" w:rsidRDefault="0087438C" w:rsidP="0087438C">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г. Новокубанск ул. Чапаева</w:t>
            </w:r>
            <w:r w:rsidRPr="00867F06">
              <w:rPr>
                <w:rFonts w:ascii="Times New Roman" w:hAnsi="Times New Roman"/>
                <w:color w:val="000000"/>
                <w:sz w:val="24"/>
                <w:szCs w:val="24"/>
                <w:lang w:eastAsia="ru-RU"/>
              </w:rPr>
              <w:t>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sidRPr="00530587">
              <w:rPr>
                <w:rFonts w:ascii="Times New Roman" w:hAnsi="Times New Roman" w:cs="Times New Roman"/>
                <w:lang w:eastAsia="ru-RU"/>
              </w:rPr>
              <w:lastRenderedPageBreak/>
              <w:t>5</w:t>
            </w:r>
          </w:p>
        </w:tc>
        <w:tc>
          <w:tcPr>
            <w:tcW w:w="3461" w:type="dxa"/>
            <w:tcBorders>
              <w:top w:val="single" w:sz="2" w:space="0" w:color="000000"/>
              <w:bottom w:val="single" w:sz="2" w:space="0" w:color="000000"/>
            </w:tcBorders>
            <w:vAlign w:val="center"/>
          </w:tcPr>
          <w:p w:rsidR="0087438C" w:rsidRPr="00867F06" w:rsidRDefault="0087438C" w:rsidP="00992959">
            <w:pPr>
              <w:spacing w:line="240" w:lineRule="auto"/>
              <w:ind w:firstLine="0"/>
              <w:contextualSpacing/>
              <w:jc w:val="center"/>
              <w:rPr>
                <w:rFonts w:ascii="Times New Roman" w:hAnsi="Times New Roman"/>
                <w:color w:val="000000"/>
                <w:sz w:val="24"/>
                <w:szCs w:val="24"/>
                <w:lang w:eastAsia="ru-RU"/>
              </w:rPr>
            </w:pPr>
            <w:r w:rsidRPr="00867F06">
              <w:rPr>
                <w:rFonts w:ascii="Times New Roman" w:hAnsi="Times New Roman"/>
                <w:color w:val="000000"/>
                <w:sz w:val="24"/>
                <w:szCs w:val="24"/>
                <w:lang w:eastAsia="ru-RU"/>
              </w:rPr>
              <w:t>ГРП № 8</w:t>
            </w:r>
          </w:p>
        </w:tc>
        <w:tc>
          <w:tcPr>
            <w:tcW w:w="5612" w:type="dxa"/>
            <w:tcBorders>
              <w:top w:val="single" w:sz="2" w:space="0" w:color="000000"/>
              <w:bottom w:val="single" w:sz="2" w:space="0" w:color="000000"/>
            </w:tcBorders>
          </w:tcPr>
          <w:p w:rsidR="0087438C" w:rsidRPr="00867F06" w:rsidRDefault="0087438C" w:rsidP="0087438C">
            <w:pPr>
              <w:spacing w:line="240" w:lineRule="auto"/>
              <w:ind w:firstLine="0"/>
              <w:contextualSpacing/>
              <w:jc w:val="center"/>
              <w:rPr>
                <w:rFonts w:ascii="Times New Roman" w:hAnsi="Times New Roman"/>
                <w:color w:val="000000"/>
                <w:sz w:val="24"/>
                <w:szCs w:val="24"/>
                <w:lang w:eastAsia="ru-RU"/>
              </w:rPr>
            </w:pPr>
            <w:r w:rsidRPr="00867F06">
              <w:rPr>
                <w:rFonts w:ascii="Times New Roman" w:hAnsi="Times New Roman"/>
                <w:color w:val="000000"/>
                <w:sz w:val="24"/>
                <w:szCs w:val="24"/>
                <w:lang w:eastAsia="ru-RU"/>
              </w:rPr>
              <w:t>г. Новокубанск, ул. Дунаевского в районе жд № 40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sidRPr="00530587">
              <w:rPr>
                <w:rFonts w:ascii="Times New Roman" w:hAnsi="Times New Roman" w:cs="Times New Roman"/>
                <w:lang w:eastAsia="ru-RU"/>
              </w:rPr>
              <w:t>6</w:t>
            </w:r>
          </w:p>
        </w:tc>
        <w:tc>
          <w:tcPr>
            <w:tcW w:w="3461" w:type="dxa"/>
            <w:tcBorders>
              <w:top w:val="single" w:sz="2" w:space="0" w:color="000000"/>
              <w:bottom w:val="single" w:sz="2" w:space="0" w:color="000000"/>
            </w:tcBorders>
            <w:vAlign w:val="center"/>
          </w:tcPr>
          <w:p w:rsidR="0087438C" w:rsidRPr="00867F06" w:rsidRDefault="0087438C" w:rsidP="00992959">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ГРП № 67</w:t>
            </w:r>
          </w:p>
        </w:tc>
        <w:tc>
          <w:tcPr>
            <w:tcW w:w="5612" w:type="dxa"/>
            <w:tcBorders>
              <w:top w:val="single" w:sz="2" w:space="0" w:color="000000"/>
              <w:bottom w:val="single" w:sz="2" w:space="0" w:color="000000"/>
            </w:tcBorders>
          </w:tcPr>
          <w:p w:rsidR="0087438C" w:rsidRPr="00867F06" w:rsidRDefault="0087438C" w:rsidP="0087438C">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г. Новокубанск, ул. Нева</w:t>
            </w:r>
            <w:r w:rsidRPr="00867F06">
              <w:rPr>
                <w:rFonts w:ascii="Times New Roman" w:hAnsi="Times New Roman"/>
                <w:color w:val="000000"/>
                <w:sz w:val="24"/>
                <w:szCs w:val="24"/>
                <w:lang w:eastAsia="ru-RU"/>
              </w:rPr>
              <w:t>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sidRPr="00530587">
              <w:rPr>
                <w:rFonts w:ascii="Times New Roman" w:hAnsi="Times New Roman" w:cs="Times New Roman"/>
                <w:lang w:eastAsia="ru-RU"/>
              </w:rPr>
              <w:t>7</w:t>
            </w:r>
          </w:p>
        </w:tc>
        <w:tc>
          <w:tcPr>
            <w:tcW w:w="3461" w:type="dxa"/>
            <w:tcBorders>
              <w:top w:val="single" w:sz="2" w:space="0" w:color="000000"/>
              <w:bottom w:val="single" w:sz="2" w:space="0" w:color="000000"/>
            </w:tcBorders>
            <w:vAlign w:val="center"/>
          </w:tcPr>
          <w:p w:rsidR="0087438C" w:rsidRPr="00867F06" w:rsidRDefault="0087438C" w:rsidP="00992959">
            <w:pPr>
              <w:spacing w:line="240" w:lineRule="auto"/>
              <w:ind w:firstLine="0"/>
              <w:contextualSpacing/>
              <w:jc w:val="center"/>
              <w:rPr>
                <w:rFonts w:ascii="Times New Roman" w:hAnsi="Times New Roman"/>
                <w:color w:val="000000"/>
                <w:sz w:val="24"/>
                <w:szCs w:val="24"/>
                <w:lang w:eastAsia="ru-RU"/>
              </w:rPr>
            </w:pPr>
            <w:r w:rsidRPr="00190779">
              <w:rPr>
                <w:rFonts w:ascii="Times New Roman" w:hAnsi="Times New Roman"/>
                <w:color w:val="000000"/>
                <w:sz w:val="24"/>
                <w:szCs w:val="24"/>
                <w:lang w:eastAsia="ru-RU"/>
              </w:rPr>
              <w:t xml:space="preserve">ГРП объектовый </w:t>
            </w:r>
            <w:r w:rsidRPr="00867F06">
              <w:rPr>
                <w:rFonts w:ascii="Times New Roman" w:hAnsi="Times New Roman"/>
                <w:color w:val="000000"/>
                <w:sz w:val="24"/>
                <w:szCs w:val="24"/>
                <w:lang w:eastAsia="ru-RU"/>
              </w:rPr>
              <w:t>(хлезавод),</w:t>
            </w:r>
          </w:p>
        </w:tc>
        <w:tc>
          <w:tcPr>
            <w:tcW w:w="5612" w:type="dxa"/>
            <w:tcBorders>
              <w:top w:val="single" w:sz="2" w:space="0" w:color="000000"/>
              <w:bottom w:val="single" w:sz="2" w:space="0" w:color="000000"/>
            </w:tcBorders>
          </w:tcPr>
          <w:p w:rsidR="0087438C" w:rsidRPr="00867F06" w:rsidRDefault="0087438C" w:rsidP="0087438C">
            <w:pPr>
              <w:spacing w:line="240" w:lineRule="auto"/>
              <w:ind w:firstLine="0"/>
              <w:contextualSpacing/>
              <w:jc w:val="center"/>
              <w:rPr>
                <w:rFonts w:ascii="Times New Roman" w:hAnsi="Times New Roman"/>
                <w:color w:val="000000"/>
                <w:sz w:val="24"/>
                <w:szCs w:val="24"/>
                <w:lang w:eastAsia="ru-RU"/>
              </w:rPr>
            </w:pPr>
            <w:r w:rsidRPr="00867F06">
              <w:rPr>
                <w:rFonts w:ascii="Times New Roman" w:hAnsi="Times New Roman"/>
                <w:color w:val="000000"/>
                <w:sz w:val="24"/>
                <w:szCs w:val="24"/>
                <w:lang w:eastAsia="ru-RU"/>
              </w:rPr>
              <w:t>г. Новокубанск, ул. Первомайская, № 83</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Шоссейная, № 59</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Шоссейная, № 59</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Хрустальная, 16</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9</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Фрунзе около жд № 2</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Суворова, № 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Строителей</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Пролетарская, № 2Г</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Победы, № 12</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80</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 10 М</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69 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36/2</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 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239/1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231/1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151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134</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 № 105</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33</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Паромная, напротив № 82</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Паромная, № 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Новаторов, № 1/2</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 xml:space="preserve">г. Новокубанск, ул. Новаторов, № 1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 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Новаторов, № 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29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Некрасова около ж/д № 18</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 xml:space="preserve">г. Новокубанск, ул. Нева, № 7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18</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Мичурина угол ул. Энгельса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ГРПН-30С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 xml:space="preserve">г. Новокубанск, ул. Лермонтова, № 29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ГРПШ-04-2</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Ленина, № 1/3</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62</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Ленина в районе жд № 4</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38</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Кузнечная напротив ж/д № 26</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98</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Карьерная, № 2</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 м</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 xml:space="preserve">г. Новокубанск, ул. Казачья, № 36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Дачная, № 47</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39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Дальняя, № 3</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Главная, № 539</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25</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Войкова в районе жд № 44</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71</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Вишневая около жд № 8</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Виноградная, № 2/1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Бронная, № 7</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Бронная, № 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26</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Большевистская у ж/д № 78</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Березовая, 78</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23</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Березовая напротив жд № 54</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49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105</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Балтийскойпересчение с ул. Севостопольской</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8-го марта итерриторияавтоббазы</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 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трасса Армавир - Гулькевечи, торговый павильон "Сантехника"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87438C"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ГСГО-50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тепличного комплекса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lastRenderedPageBreak/>
              <w:t>53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СТФ</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мех.мастерскихотд №7,</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ГСГО-МВ-0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АБЗ ПК "Асфальт"</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с/т "Кристалл-2", № 11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ГСГО-М-02</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объезная дорога тер-рия ПК "Асфальт"</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ГРПШ-1-2Н</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объезная дорога тер-рия ПК "Асфальт"</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59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ГРПН-300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 xml:space="preserve">г. Новокубанск,  ул. Шоссейная, № 68/1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Красная, № 133</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Виноградная, № 2/1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32</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ул.Недилько</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31</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ул.Недилько</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24</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Фрунзе</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13</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Урожайная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39</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Таманская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93</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Сибирская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20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Северная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69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70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Светлая, 116</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104</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Рождественская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68</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Пушкина, 98</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44</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Пролетарская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65</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Прикубанская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76</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63</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46</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2</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Первомайская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85</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Паромная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79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37</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Орловская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72</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Октябрьская, 158</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66</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Обороны</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99</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Недилько</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16</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Московская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17</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Макаренко</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19</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Майская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64</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Ленина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15</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Кузнечная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79</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Кропоткина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89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Красная, территория котельной на промзоне</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Красная, территория котельной на промзоне</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К.Маркса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36</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Волгоградская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95</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Васильковая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4</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Бамовская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95</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3</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Бамовская</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96</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ШРП № 14</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сах. завода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97</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ГРПШ-3-1Н</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АБЗ ПК "Асфальт"</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98</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ГРПШ-04-2</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Шоссейная, № 59</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lastRenderedPageBreak/>
              <w:t>99</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 xml:space="preserve">г. Новокубанск, ул. Пролетарская, № 2-Б </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100</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Парковая, территория фермы №2</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101</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ГРПШ-10МС</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Новаторов, № 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102</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Ленина, № 1/1</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103</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ГРПН</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ул. Ленина</w:t>
            </w:r>
          </w:p>
        </w:tc>
      </w:tr>
      <w:tr w:rsidR="0087438C" w:rsidRPr="00530587" w:rsidTr="00992959">
        <w:tc>
          <w:tcPr>
            <w:tcW w:w="781" w:type="dxa"/>
            <w:tcBorders>
              <w:top w:val="single" w:sz="2" w:space="0" w:color="000000"/>
              <w:bottom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104</w:t>
            </w:r>
          </w:p>
        </w:tc>
        <w:tc>
          <w:tcPr>
            <w:tcW w:w="3461" w:type="dxa"/>
            <w:tcBorders>
              <w:top w:val="single" w:sz="2" w:space="0" w:color="000000"/>
              <w:bottom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 10</w:t>
            </w:r>
          </w:p>
        </w:tc>
        <w:tc>
          <w:tcPr>
            <w:tcW w:w="5612" w:type="dxa"/>
            <w:tcBorders>
              <w:top w:val="single" w:sz="2" w:space="0" w:color="000000"/>
              <w:bottom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тепличного комплекса</w:t>
            </w:r>
          </w:p>
        </w:tc>
      </w:tr>
      <w:tr w:rsidR="0087438C" w:rsidRPr="00530587" w:rsidTr="00992959">
        <w:tc>
          <w:tcPr>
            <w:tcW w:w="781" w:type="dxa"/>
            <w:tcBorders>
              <w:top w:val="single" w:sz="2" w:space="0" w:color="000000"/>
            </w:tcBorders>
            <w:vAlign w:val="center"/>
          </w:tcPr>
          <w:p w:rsidR="0087438C" w:rsidRPr="00530587" w:rsidRDefault="00EB223A" w:rsidP="0087438C">
            <w:pPr>
              <w:spacing w:line="240" w:lineRule="auto"/>
              <w:ind w:left="0" w:right="0" w:firstLine="0"/>
              <w:contextualSpacing/>
              <w:jc w:val="center"/>
              <w:rPr>
                <w:rFonts w:ascii="Times New Roman" w:hAnsi="Times New Roman" w:cs="Times New Roman"/>
                <w:lang w:eastAsia="ru-RU"/>
              </w:rPr>
            </w:pPr>
            <w:r>
              <w:rPr>
                <w:rFonts w:ascii="Times New Roman" w:hAnsi="Times New Roman" w:cs="Times New Roman"/>
                <w:lang w:eastAsia="ru-RU"/>
              </w:rPr>
              <w:t>105</w:t>
            </w:r>
          </w:p>
        </w:tc>
        <w:tc>
          <w:tcPr>
            <w:tcW w:w="3461" w:type="dxa"/>
            <w:tcBorders>
              <w:top w:val="single" w:sz="2" w:space="0" w:color="000000"/>
            </w:tcBorders>
            <w:vAlign w:val="center"/>
          </w:tcPr>
          <w:p w:rsidR="0087438C" w:rsidRPr="002D5EA7" w:rsidRDefault="0087438C" w:rsidP="00992959">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ГРПШ-10</w:t>
            </w:r>
          </w:p>
        </w:tc>
        <w:tc>
          <w:tcPr>
            <w:tcW w:w="5612" w:type="dxa"/>
            <w:tcBorders>
              <w:top w:val="single" w:sz="2" w:space="0" w:color="000000"/>
            </w:tcBorders>
          </w:tcPr>
          <w:p w:rsidR="0087438C" w:rsidRPr="002D5EA7" w:rsidRDefault="0087438C" w:rsidP="0087438C">
            <w:pPr>
              <w:spacing w:line="240" w:lineRule="auto"/>
              <w:ind w:firstLine="0"/>
              <w:contextualSpacing/>
              <w:jc w:val="center"/>
              <w:rPr>
                <w:rFonts w:ascii="Times New Roman" w:hAnsi="Times New Roman"/>
                <w:color w:val="000000"/>
                <w:sz w:val="24"/>
                <w:szCs w:val="24"/>
                <w:lang w:eastAsia="ru-RU"/>
              </w:rPr>
            </w:pPr>
            <w:r w:rsidRPr="002D5EA7">
              <w:rPr>
                <w:rFonts w:ascii="Times New Roman" w:hAnsi="Times New Roman"/>
                <w:color w:val="000000"/>
                <w:sz w:val="24"/>
                <w:szCs w:val="24"/>
                <w:lang w:eastAsia="ru-RU"/>
              </w:rPr>
              <w:t>г. Новокубанск, (территория убойно-колбасного цеха)</w:t>
            </w:r>
          </w:p>
        </w:tc>
      </w:tr>
    </w:tbl>
    <w:p w:rsidR="00992959" w:rsidRDefault="00992959" w:rsidP="00A1133B">
      <w:pPr>
        <w:widowControl w:val="0"/>
        <w:autoSpaceDE w:val="0"/>
        <w:autoSpaceDN w:val="0"/>
        <w:adjustRightInd w:val="0"/>
        <w:spacing w:after="120" w:line="240" w:lineRule="auto"/>
        <w:ind w:left="0" w:right="0" w:firstLine="0"/>
        <w:jc w:val="center"/>
        <w:rPr>
          <w:rFonts w:ascii="Times New Roman" w:hAnsi="Times New Roman" w:cs="Times New Roman"/>
          <w:b/>
          <w:sz w:val="28"/>
          <w:szCs w:val="28"/>
          <w:lang w:eastAsia="ru-RU"/>
        </w:rPr>
      </w:pPr>
    </w:p>
    <w:p w:rsidR="004E6D08" w:rsidRPr="00A1133B" w:rsidRDefault="006F38D3" w:rsidP="00A1133B">
      <w:pPr>
        <w:widowControl w:val="0"/>
        <w:autoSpaceDE w:val="0"/>
        <w:autoSpaceDN w:val="0"/>
        <w:adjustRightInd w:val="0"/>
        <w:spacing w:after="120" w:line="240" w:lineRule="auto"/>
        <w:ind w:left="0" w:right="0" w:firstLine="0"/>
        <w:jc w:val="center"/>
        <w:rPr>
          <w:rFonts w:ascii="Times New Roman" w:hAnsi="Times New Roman" w:cs="Times New Roman"/>
          <w:b/>
          <w:sz w:val="28"/>
          <w:szCs w:val="28"/>
          <w:lang w:eastAsia="ru-RU"/>
        </w:rPr>
      </w:pPr>
      <w:r w:rsidRPr="00A1133B">
        <w:rPr>
          <w:rFonts w:ascii="Times New Roman" w:hAnsi="Times New Roman" w:cs="Times New Roman"/>
          <w:b/>
          <w:sz w:val="28"/>
          <w:szCs w:val="28"/>
          <w:lang w:eastAsia="ru-RU"/>
        </w:rPr>
        <w:t>2.</w:t>
      </w:r>
      <w:r w:rsidR="00204F0F" w:rsidRPr="00A1133B">
        <w:rPr>
          <w:rFonts w:ascii="Times New Roman" w:hAnsi="Times New Roman" w:cs="Times New Roman"/>
          <w:b/>
          <w:sz w:val="28"/>
          <w:szCs w:val="28"/>
          <w:lang w:eastAsia="ru-RU"/>
        </w:rPr>
        <w:t>6</w:t>
      </w:r>
      <w:r w:rsidR="00EC2F93" w:rsidRPr="00A1133B">
        <w:rPr>
          <w:rFonts w:ascii="Times New Roman" w:hAnsi="Times New Roman" w:cs="Times New Roman"/>
          <w:b/>
          <w:sz w:val="28"/>
          <w:szCs w:val="28"/>
          <w:lang w:eastAsia="ru-RU"/>
        </w:rPr>
        <w:t xml:space="preserve">. </w:t>
      </w:r>
      <w:r w:rsidR="00481C27" w:rsidRPr="00A1133B">
        <w:rPr>
          <w:rFonts w:ascii="Times New Roman" w:hAnsi="Times New Roman" w:cs="Times New Roman"/>
          <w:b/>
          <w:sz w:val="28"/>
          <w:szCs w:val="28"/>
          <w:lang w:eastAsia="ru-RU"/>
        </w:rPr>
        <w:t>Характеристика существующей системы сбора и вывоза твердых бытовых отходов</w:t>
      </w:r>
    </w:p>
    <w:p w:rsidR="00535854" w:rsidRPr="00A67A01" w:rsidRDefault="00535854" w:rsidP="00992959">
      <w:pPr>
        <w:widowControl w:val="0"/>
        <w:autoSpaceDE w:val="0"/>
        <w:autoSpaceDN w:val="0"/>
        <w:adjustRightInd w:val="0"/>
        <w:spacing w:line="276" w:lineRule="auto"/>
        <w:ind w:right="0"/>
        <w:rPr>
          <w:rFonts w:ascii="Times New Roman" w:hAnsi="Times New Roman" w:cs="Times New Roman"/>
          <w:sz w:val="28"/>
          <w:szCs w:val="28"/>
        </w:rPr>
      </w:pPr>
      <w:r w:rsidRPr="00A67A01">
        <w:rPr>
          <w:rFonts w:ascii="Times New Roman" w:hAnsi="Times New Roman" w:cs="Times New Roman"/>
          <w:sz w:val="28"/>
          <w:szCs w:val="28"/>
        </w:rPr>
        <w:t xml:space="preserve">Существующая система сбора и вывоза отходов на территории </w:t>
      </w:r>
      <w:r w:rsidR="00EB223A" w:rsidRPr="00A67A01">
        <w:rPr>
          <w:rFonts w:ascii="Times New Roman" w:hAnsi="Times New Roman" w:cs="Times New Roman"/>
          <w:sz w:val="28"/>
          <w:szCs w:val="28"/>
        </w:rPr>
        <w:t>Новокубанского городского</w:t>
      </w:r>
      <w:r w:rsidRPr="00A67A01">
        <w:rPr>
          <w:rFonts w:ascii="Times New Roman" w:hAnsi="Times New Roman" w:cs="Times New Roman"/>
          <w:sz w:val="28"/>
          <w:szCs w:val="28"/>
        </w:rPr>
        <w:t xml:space="preserve"> поселения отвечает современным санитарным и природоохранным требованиям.</w:t>
      </w:r>
    </w:p>
    <w:p w:rsidR="009E2BC7" w:rsidRPr="00A67A01" w:rsidRDefault="009E2BC7" w:rsidP="00992959">
      <w:pPr>
        <w:spacing w:before="60" w:line="276" w:lineRule="auto"/>
        <w:ind w:left="0" w:right="0"/>
        <w:rPr>
          <w:rFonts w:ascii="Times New Roman" w:hAnsi="Times New Roman" w:cs="Times New Roman"/>
          <w:sz w:val="28"/>
          <w:szCs w:val="28"/>
          <w:lang w:eastAsia="ru-RU"/>
        </w:rPr>
      </w:pPr>
      <w:r w:rsidRPr="00A67A01">
        <w:rPr>
          <w:rFonts w:ascii="Times New Roman" w:hAnsi="Times New Roman" w:cs="Times New Roman"/>
          <w:sz w:val="28"/>
          <w:szCs w:val="28"/>
          <w:lang w:eastAsia="ru-RU"/>
        </w:rPr>
        <w:t xml:space="preserve">По данным </w:t>
      </w:r>
      <w:r w:rsidR="00537D57" w:rsidRPr="00A67A01">
        <w:rPr>
          <w:rFonts w:ascii="Times New Roman" w:hAnsi="Times New Roman" w:cs="Times New Roman"/>
          <w:sz w:val="28"/>
          <w:szCs w:val="28"/>
          <w:lang w:eastAsia="ru-RU"/>
        </w:rPr>
        <w:t>а</w:t>
      </w:r>
      <w:r w:rsidRPr="00A67A01">
        <w:rPr>
          <w:rFonts w:ascii="Times New Roman" w:hAnsi="Times New Roman" w:cs="Times New Roman"/>
          <w:sz w:val="28"/>
          <w:szCs w:val="28"/>
          <w:lang w:eastAsia="ru-RU"/>
        </w:rPr>
        <w:t xml:space="preserve">дминистрации </w:t>
      </w:r>
      <w:r w:rsidR="00EB223A" w:rsidRPr="00A67A01">
        <w:rPr>
          <w:rFonts w:ascii="Times New Roman" w:hAnsi="Times New Roman" w:cs="Times New Roman"/>
          <w:sz w:val="28"/>
          <w:szCs w:val="28"/>
          <w:lang w:eastAsia="ru-RU"/>
        </w:rPr>
        <w:t>Новокубанского городского</w:t>
      </w:r>
      <w:r w:rsidRPr="00A67A01">
        <w:rPr>
          <w:rFonts w:ascii="Times New Roman" w:hAnsi="Times New Roman" w:cs="Times New Roman"/>
          <w:sz w:val="28"/>
          <w:szCs w:val="28"/>
          <w:lang w:eastAsia="ru-RU"/>
        </w:rPr>
        <w:t xml:space="preserve"> поселения, сбор и вывоз твердых </w:t>
      </w:r>
      <w:r w:rsidR="00E82D73" w:rsidRPr="00A67A01">
        <w:rPr>
          <w:rFonts w:ascii="Times New Roman" w:hAnsi="Times New Roman" w:cs="Times New Roman"/>
          <w:sz w:val="28"/>
          <w:szCs w:val="28"/>
          <w:lang w:eastAsia="ru-RU"/>
        </w:rPr>
        <w:t>коммунальных</w:t>
      </w:r>
      <w:r w:rsidRPr="00A67A01">
        <w:rPr>
          <w:rFonts w:ascii="Times New Roman" w:hAnsi="Times New Roman" w:cs="Times New Roman"/>
          <w:sz w:val="28"/>
          <w:szCs w:val="28"/>
          <w:lang w:eastAsia="ru-RU"/>
        </w:rPr>
        <w:t xml:space="preserve"> отходов на территории </w:t>
      </w:r>
      <w:r w:rsidR="00EB223A" w:rsidRPr="00A67A01">
        <w:rPr>
          <w:rFonts w:ascii="Times New Roman" w:hAnsi="Times New Roman" w:cs="Times New Roman"/>
          <w:sz w:val="28"/>
          <w:szCs w:val="28"/>
          <w:lang w:eastAsia="ru-RU"/>
        </w:rPr>
        <w:t>Новокубанского городского</w:t>
      </w:r>
      <w:r w:rsidRPr="00A67A01">
        <w:rPr>
          <w:rFonts w:ascii="Times New Roman" w:hAnsi="Times New Roman" w:cs="Times New Roman"/>
          <w:sz w:val="28"/>
          <w:szCs w:val="28"/>
          <w:lang w:eastAsia="ru-RU"/>
        </w:rPr>
        <w:t xml:space="preserve"> поселения осуществляет</w:t>
      </w:r>
      <w:r w:rsidR="00537D57" w:rsidRPr="00A67A01">
        <w:rPr>
          <w:rFonts w:ascii="Times New Roman" w:hAnsi="Times New Roman" w:cs="Times New Roman"/>
          <w:sz w:val="28"/>
          <w:szCs w:val="28"/>
          <w:lang w:eastAsia="ru-RU"/>
        </w:rPr>
        <w:t xml:space="preserve"> региональный оператор </w:t>
      </w:r>
      <w:r w:rsidR="00EB223A" w:rsidRPr="00A67A01">
        <w:rPr>
          <w:rFonts w:ascii="Times New Roman" w:hAnsi="Times New Roman" w:cs="Times New Roman"/>
          <w:sz w:val="28"/>
          <w:szCs w:val="28"/>
          <w:lang w:eastAsia="ru-RU"/>
        </w:rPr>
        <w:t>ООО "ЭкоЦентр".</w:t>
      </w:r>
      <w:r w:rsidR="00192F94" w:rsidRPr="00A67A01">
        <w:rPr>
          <w:rFonts w:ascii="Times New Roman" w:hAnsi="Times New Roman" w:cs="Times New Roman"/>
          <w:sz w:val="28"/>
          <w:szCs w:val="28"/>
          <w:lang w:eastAsia="ru-RU"/>
        </w:rPr>
        <w:t>На момент разработки Программы услугами Т</w:t>
      </w:r>
      <w:r w:rsidR="00E82D73" w:rsidRPr="00A67A01">
        <w:rPr>
          <w:rFonts w:ascii="Times New Roman" w:hAnsi="Times New Roman" w:cs="Times New Roman"/>
          <w:sz w:val="28"/>
          <w:szCs w:val="28"/>
          <w:lang w:eastAsia="ru-RU"/>
        </w:rPr>
        <w:t>К</w:t>
      </w:r>
      <w:r w:rsidR="00192F94" w:rsidRPr="00A67A01">
        <w:rPr>
          <w:rFonts w:ascii="Times New Roman" w:hAnsi="Times New Roman" w:cs="Times New Roman"/>
          <w:sz w:val="28"/>
          <w:szCs w:val="28"/>
          <w:lang w:eastAsia="ru-RU"/>
        </w:rPr>
        <w:t xml:space="preserve">О пользуется </w:t>
      </w:r>
      <w:r w:rsidR="00537D57" w:rsidRPr="00A67A01">
        <w:rPr>
          <w:rFonts w:ascii="Times New Roman" w:hAnsi="Times New Roman" w:cs="Times New Roman"/>
          <w:sz w:val="28"/>
          <w:szCs w:val="28"/>
          <w:lang w:eastAsia="ru-RU"/>
        </w:rPr>
        <w:t>100 % населения</w:t>
      </w:r>
      <w:r w:rsidR="00192F94" w:rsidRPr="00A67A01">
        <w:rPr>
          <w:rFonts w:ascii="Times New Roman" w:hAnsi="Times New Roman" w:cs="Times New Roman"/>
          <w:sz w:val="28"/>
          <w:szCs w:val="28"/>
          <w:lang w:eastAsia="ru-RU"/>
        </w:rPr>
        <w:t>.</w:t>
      </w:r>
    </w:p>
    <w:p w:rsidR="009E2BC7" w:rsidRPr="00441F6E" w:rsidRDefault="009E2BC7" w:rsidP="00992959">
      <w:pPr>
        <w:spacing w:line="276" w:lineRule="auto"/>
        <w:ind w:left="0" w:right="0"/>
        <w:rPr>
          <w:rFonts w:ascii="Times New Roman" w:hAnsi="Times New Roman" w:cs="Times New Roman"/>
          <w:color w:val="FF0000"/>
          <w:sz w:val="28"/>
          <w:szCs w:val="28"/>
          <w:lang w:eastAsia="ru-RU"/>
        </w:rPr>
      </w:pPr>
      <w:r w:rsidRPr="00807A90">
        <w:rPr>
          <w:rFonts w:ascii="Times New Roman" w:hAnsi="Times New Roman" w:cs="Times New Roman"/>
          <w:sz w:val="28"/>
          <w:szCs w:val="28"/>
          <w:lang w:eastAsia="ru-RU"/>
        </w:rPr>
        <w:t>В определенные дни выезжа</w:t>
      </w:r>
      <w:r w:rsidR="00E82D73" w:rsidRPr="00807A90">
        <w:rPr>
          <w:rFonts w:ascii="Times New Roman" w:hAnsi="Times New Roman" w:cs="Times New Roman"/>
          <w:sz w:val="28"/>
          <w:szCs w:val="28"/>
          <w:lang w:eastAsia="ru-RU"/>
        </w:rPr>
        <w:t>ю</w:t>
      </w:r>
      <w:r w:rsidRPr="00807A90">
        <w:rPr>
          <w:rFonts w:ascii="Times New Roman" w:hAnsi="Times New Roman" w:cs="Times New Roman"/>
          <w:sz w:val="28"/>
          <w:szCs w:val="28"/>
          <w:lang w:eastAsia="ru-RU"/>
        </w:rPr>
        <w:t>т автомобил</w:t>
      </w:r>
      <w:r w:rsidR="00E82D73" w:rsidRPr="00807A90">
        <w:rPr>
          <w:rFonts w:ascii="Times New Roman" w:hAnsi="Times New Roman" w:cs="Times New Roman"/>
          <w:sz w:val="28"/>
          <w:szCs w:val="28"/>
          <w:lang w:eastAsia="ru-RU"/>
        </w:rPr>
        <w:t>и</w:t>
      </w:r>
      <w:r w:rsidRPr="00807A90">
        <w:rPr>
          <w:rFonts w:ascii="Times New Roman" w:hAnsi="Times New Roman" w:cs="Times New Roman"/>
          <w:sz w:val="28"/>
          <w:szCs w:val="28"/>
          <w:lang w:eastAsia="ru-RU"/>
        </w:rPr>
        <w:t>-мусоровоз</w:t>
      </w:r>
      <w:r w:rsidR="00E82D73" w:rsidRPr="00807A90">
        <w:rPr>
          <w:rFonts w:ascii="Times New Roman" w:hAnsi="Times New Roman" w:cs="Times New Roman"/>
          <w:sz w:val="28"/>
          <w:szCs w:val="28"/>
          <w:lang w:eastAsia="ru-RU"/>
        </w:rPr>
        <w:t>ы</w:t>
      </w:r>
      <w:r w:rsidRPr="00807A90">
        <w:rPr>
          <w:rFonts w:ascii="Times New Roman" w:hAnsi="Times New Roman" w:cs="Times New Roman"/>
          <w:sz w:val="28"/>
          <w:szCs w:val="28"/>
          <w:lang w:eastAsia="ru-RU"/>
        </w:rPr>
        <w:t>, которы</w:t>
      </w:r>
      <w:r w:rsidR="00E82D73" w:rsidRPr="00807A90">
        <w:rPr>
          <w:rFonts w:ascii="Times New Roman" w:hAnsi="Times New Roman" w:cs="Times New Roman"/>
          <w:sz w:val="28"/>
          <w:szCs w:val="28"/>
          <w:lang w:eastAsia="ru-RU"/>
        </w:rPr>
        <w:t>е</w:t>
      </w:r>
      <w:r w:rsidRPr="00807A90">
        <w:rPr>
          <w:rFonts w:ascii="Times New Roman" w:hAnsi="Times New Roman" w:cs="Times New Roman"/>
          <w:sz w:val="28"/>
          <w:szCs w:val="28"/>
          <w:lang w:eastAsia="ru-RU"/>
        </w:rPr>
        <w:t xml:space="preserve"> объезжает </w:t>
      </w:r>
      <w:r w:rsidR="00EB223A" w:rsidRPr="00807A90">
        <w:rPr>
          <w:rFonts w:ascii="Times New Roman" w:hAnsi="Times New Roman" w:cs="Times New Roman"/>
          <w:sz w:val="28"/>
          <w:szCs w:val="28"/>
          <w:lang w:eastAsia="ru-RU"/>
        </w:rPr>
        <w:t>Новокубанское городское</w:t>
      </w:r>
      <w:r w:rsidR="00E82D73" w:rsidRPr="00807A90">
        <w:rPr>
          <w:rFonts w:ascii="Times New Roman" w:hAnsi="Times New Roman" w:cs="Times New Roman"/>
          <w:sz w:val="28"/>
          <w:szCs w:val="28"/>
          <w:lang w:eastAsia="ru-RU"/>
        </w:rPr>
        <w:t xml:space="preserve"> поселение поадресно</w:t>
      </w:r>
      <w:r w:rsidRPr="00807A90">
        <w:rPr>
          <w:rFonts w:ascii="Times New Roman" w:hAnsi="Times New Roman" w:cs="Times New Roman"/>
          <w:sz w:val="28"/>
          <w:szCs w:val="28"/>
          <w:lang w:eastAsia="ru-RU"/>
        </w:rPr>
        <w:t xml:space="preserve"> и собира</w:t>
      </w:r>
      <w:r w:rsidR="00E82D73" w:rsidRPr="00807A90">
        <w:rPr>
          <w:rFonts w:ascii="Times New Roman" w:hAnsi="Times New Roman" w:cs="Times New Roman"/>
          <w:sz w:val="28"/>
          <w:szCs w:val="28"/>
          <w:lang w:eastAsia="ru-RU"/>
        </w:rPr>
        <w:t>ю</w:t>
      </w:r>
      <w:r w:rsidRPr="00807A90">
        <w:rPr>
          <w:rFonts w:ascii="Times New Roman" w:hAnsi="Times New Roman" w:cs="Times New Roman"/>
          <w:sz w:val="28"/>
          <w:szCs w:val="28"/>
          <w:lang w:eastAsia="ru-RU"/>
        </w:rPr>
        <w:t>т накопившийся мусор.</w:t>
      </w:r>
      <w:r w:rsidRPr="00B114C1">
        <w:rPr>
          <w:rFonts w:ascii="Times New Roman" w:hAnsi="Times New Roman" w:cs="Times New Roman"/>
          <w:sz w:val="28"/>
          <w:szCs w:val="28"/>
          <w:lang w:eastAsia="ru-RU"/>
        </w:rPr>
        <w:t xml:space="preserve">После этого мусор вывозится на </w:t>
      </w:r>
      <w:r w:rsidR="00192F94" w:rsidRPr="00B114C1">
        <w:rPr>
          <w:rFonts w:ascii="Times New Roman" w:hAnsi="Times New Roman" w:cs="Times New Roman"/>
          <w:sz w:val="28"/>
          <w:szCs w:val="28"/>
          <w:lang w:eastAsia="ru-RU"/>
        </w:rPr>
        <w:t>полигон</w:t>
      </w:r>
      <w:r w:rsidRPr="00B114C1">
        <w:rPr>
          <w:rFonts w:ascii="Times New Roman" w:hAnsi="Times New Roman" w:cs="Times New Roman"/>
          <w:sz w:val="28"/>
          <w:szCs w:val="28"/>
          <w:lang w:eastAsia="ru-RU"/>
        </w:rPr>
        <w:t>, котор</w:t>
      </w:r>
      <w:r w:rsidR="00192F94" w:rsidRPr="00B114C1">
        <w:rPr>
          <w:rFonts w:ascii="Times New Roman" w:hAnsi="Times New Roman" w:cs="Times New Roman"/>
          <w:sz w:val="28"/>
          <w:szCs w:val="28"/>
          <w:lang w:eastAsia="ru-RU"/>
        </w:rPr>
        <w:t>ый</w:t>
      </w:r>
      <w:r w:rsidRPr="00B114C1">
        <w:rPr>
          <w:rFonts w:ascii="Times New Roman" w:hAnsi="Times New Roman" w:cs="Times New Roman"/>
          <w:sz w:val="28"/>
          <w:szCs w:val="28"/>
          <w:lang w:eastAsia="ru-RU"/>
        </w:rPr>
        <w:t xml:space="preserve"> расположен </w:t>
      </w:r>
      <w:r w:rsidR="00EB223A" w:rsidRPr="00B114C1">
        <w:rPr>
          <w:rFonts w:ascii="Times New Roman" w:hAnsi="Times New Roman" w:cs="Times New Roman"/>
          <w:sz w:val="28"/>
          <w:szCs w:val="28"/>
          <w:lang w:eastAsia="ru-RU"/>
        </w:rPr>
        <w:t>на расстоянии 2600м в юго-западном направлении от южной окраины г. Новокубанск.</w:t>
      </w:r>
    </w:p>
    <w:p w:rsidR="003C5D70" w:rsidRPr="00992959" w:rsidRDefault="00407630" w:rsidP="00A1133B">
      <w:pPr>
        <w:spacing w:line="240" w:lineRule="auto"/>
        <w:ind w:left="0" w:right="0" w:firstLine="540"/>
        <w:jc w:val="center"/>
        <w:rPr>
          <w:rFonts w:ascii="Times New Roman" w:hAnsi="Times New Roman" w:cs="Times New Roman"/>
          <w:spacing w:val="6"/>
          <w:sz w:val="28"/>
          <w:szCs w:val="28"/>
          <w:lang w:eastAsia="ru-RU"/>
        </w:rPr>
      </w:pPr>
      <w:r w:rsidRPr="00992959">
        <w:rPr>
          <w:rFonts w:ascii="Times New Roman" w:hAnsi="Times New Roman" w:cs="Times New Roman"/>
          <w:spacing w:val="-5"/>
          <w:sz w:val="28"/>
          <w:szCs w:val="28"/>
          <w:lang w:eastAsia="ru-RU"/>
        </w:rPr>
        <w:t>Т</w:t>
      </w:r>
      <w:r w:rsidR="003B63EF" w:rsidRPr="00992959">
        <w:rPr>
          <w:rFonts w:ascii="Times New Roman" w:hAnsi="Times New Roman" w:cs="Times New Roman"/>
          <w:spacing w:val="-5"/>
          <w:sz w:val="28"/>
          <w:szCs w:val="28"/>
          <w:lang w:eastAsia="ru-RU"/>
        </w:rPr>
        <w:t xml:space="preserve">аблица </w:t>
      </w:r>
      <w:r w:rsidR="004E17C5" w:rsidRPr="00992959">
        <w:rPr>
          <w:rFonts w:ascii="Times New Roman" w:hAnsi="Times New Roman" w:cs="Times New Roman"/>
          <w:spacing w:val="-5"/>
          <w:sz w:val="28"/>
          <w:szCs w:val="28"/>
          <w:lang w:eastAsia="ru-RU"/>
        </w:rPr>
        <w:t>6</w:t>
      </w:r>
      <w:r w:rsidR="003B63EF" w:rsidRPr="00992959">
        <w:rPr>
          <w:rFonts w:ascii="Times New Roman" w:hAnsi="Times New Roman" w:cs="Times New Roman"/>
          <w:spacing w:val="-5"/>
          <w:sz w:val="28"/>
          <w:szCs w:val="28"/>
          <w:lang w:eastAsia="ru-RU"/>
        </w:rPr>
        <w:t xml:space="preserve"> – </w:t>
      </w:r>
      <w:r w:rsidR="00E505CC" w:rsidRPr="00992959">
        <w:rPr>
          <w:rFonts w:ascii="Times New Roman" w:hAnsi="Times New Roman" w:cs="Times New Roman"/>
          <w:spacing w:val="6"/>
          <w:sz w:val="28"/>
          <w:szCs w:val="28"/>
          <w:lang w:eastAsia="ru-RU"/>
        </w:rPr>
        <w:t>График вывоза ТКО</w:t>
      </w:r>
    </w:p>
    <w:tbl>
      <w:tblPr>
        <w:tblStyle w:val="a6"/>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3227"/>
        <w:gridCol w:w="946"/>
        <w:gridCol w:w="947"/>
        <w:gridCol w:w="947"/>
        <w:gridCol w:w="946"/>
        <w:gridCol w:w="947"/>
        <w:gridCol w:w="947"/>
        <w:gridCol w:w="947"/>
      </w:tblGrid>
      <w:tr w:rsidR="00E505CC" w:rsidRPr="00992959" w:rsidTr="00E505CC">
        <w:tc>
          <w:tcPr>
            <w:tcW w:w="3227"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Название улицы</w:t>
            </w:r>
          </w:p>
        </w:tc>
        <w:tc>
          <w:tcPr>
            <w:tcW w:w="946"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Пон</w:t>
            </w:r>
          </w:p>
        </w:tc>
        <w:tc>
          <w:tcPr>
            <w:tcW w:w="947"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Вт</w:t>
            </w:r>
          </w:p>
        </w:tc>
        <w:tc>
          <w:tcPr>
            <w:tcW w:w="947"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Ср</w:t>
            </w:r>
          </w:p>
        </w:tc>
        <w:tc>
          <w:tcPr>
            <w:tcW w:w="946"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Чт</w:t>
            </w:r>
          </w:p>
        </w:tc>
        <w:tc>
          <w:tcPr>
            <w:tcW w:w="947"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Пт</w:t>
            </w:r>
          </w:p>
        </w:tc>
        <w:tc>
          <w:tcPr>
            <w:tcW w:w="947"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Сб</w:t>
            </w:r>
          </w:p>
        </w:tc>
        <w:tc>
          <w:tcPr>
            <w:tcW w:w="947" w:type="dxa"/>
            <w:tcBorders>
              <w:bottom w:val="single" w:sz="12" w:space="0" w:color="000000"/>
            </w:tcBorders>
          </w:tcPr>
          <w:p w:rsidR="00E505CC" w:rsidRPr="00992959" w:rsidRDefault="00E505CC" w:rsidP="00A1133B">
            <w:pPr>
              <w:spacing w:line="240" w:lineRule="auto"/>
              <w:ind w:left="0" w:right="0" w:firstLine="0"/>
              <w:jc w:val="center"/>
              <w:rPr>
                <w:rFonts w:ascii="Times New Roman" w:hAnsi="Times New Roman" w:cs="Times New Roman"/>
                <w:b/>
                <w:spacing w:val="6"/>
                <w:lang w:eastAsia="ru-RU"/>
              </w:rPr>
            </w:pPr>
            <w:r w:rsidRPr="00992959">
              <w:rPr>
                <w:rFonts w:ascii="Times New Roman" w:hAnsi="Times New Roman" w:cs="Times New Roman"/>
                <w:b/>
                <w:spacing w:val="6"/>
                <w:lang w:eastAsia="ru-RU"/>
              </w:rPr>
              <w:t>Вс</w:t>
            </w:r>
          </w:p>
        </w:tc>
      </w:tr>
      <w:tr w:rsidR="00E505CC" w:rsidRPr="00992959" w:rsidTr="00E505CC">
        <w:tc>
          <w:tcPr>
            <w:tcW w:w="3227" w:type="dxa"/>
            <w:tcBorders>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3 Интернациональная</w:t>
            </w:r>
          </w:p>
        </w:tc>
        <w:tc>
          <w:tcPr>
            <w:tcW w:w="946" w:type="dxa"/>
            <w:tcBorders>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40 лет Октрября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8 Марта</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Абрикосовая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Азовская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Алтайская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Альпийская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Амурский пер.</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Арбатский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Армавирская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Бабушкина (1-10)</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Бабушкина 1-81</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Бамовская (нечетная сторона)</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Бамовская (четная сторона)</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Батайская</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Береговая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Береговой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Березовая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Березовая (тов-во "Дружбы")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621302">
        <w:tc>
          <w:tcPr>
            <w:tcW w:w="3227" w:type="dxa"/>
            <w:tcBorders>
              <w:top w:val="single" w:sz="2" w:space="0" w:color="000000"/>
              <w:bottom w:val="single" w:sz="2" w:space="0" w:color="000000"/>
            </w:tcBorders>
          </w:tcPr>
          <w:p w:rsidR="00E505CC" w:rsidRPr="00992959" w:rsidRDefault="002C0DC6"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Бесстрашный пер.</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621302">
        <w:tc>
          <w:tcPr>
            <w:tcW w:w="3227" w:type="dxa"/>
            <w:tcBorders>
              <w:top w:val="single" w:sz="2" w:space="0" w:color="000000"/>
              <w:bottom w:val="single" w:sz="2" w:space="0" w:color="000000"/>
            </w:tcBorders>
            <w:shd w:val="clear" w:color="auto" w:fill="auto"/>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Большевитская с 77 -1</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621302">
        <w:tc>
          <w:tcPr>
            <w:tcW w:w="3227" w:type="dxa"/>
            <w:tcBorders>
              <w:top w:val="single" w:sz="2" w:space="0" w:color="000000"/>
              <w:bottom w:val="single" w:sz="2" w:space="0" w:color="000000"/>
            </w:tcBorders>
            <w:shd w:val="clear" w:color="auto" w:fill="auto"/>
          </w:tcPr>
          <w:p w:rsidR="00E505CC" w:rsidRPr="00992959" w:rsidRDefault="0030121B" w:rsidP="0030121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lastRenderedPageBreak/>
              <w:t>Большевитская с 77 -192</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621302">
        <w:tc>
          <w:tcPr>
            <w:tcW w:w="3227" w:type="dxa"/>
            <w:tcBorders>
              <w:top w:val="single" w:sz="2" w:space="0" w:color="000000"/>
              <w:bottom w:val="single" w:sz="2" w:space="0" w:color="000000"/>
            </w:tcBorders>
            <w:shd w:val="clear" w:color="auto" w:fill="auto"/>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Васильковая (тов-во "Дружбы")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621302">
        <w:tc>
          <w:tcPr>
            <w:tcW w:w="3227" w:type="dxa"/>
            <w:tcBorders>
              <w:top w:val="single" w:sz="2" w:space="0" w:color="000000"/>
              <w:bottom w:val="single" w:sz="2" w:space="0" w:color="000000"/>
            </w:tcBorders>
            <w:shd w:val="clear" w:color="auto" w:fill="auto"/>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Вересковый пер.</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621302">
        <w:tc>
          <w:tcPr>
            <w:tcW w:w="3227" w:type="dxa"/>
            <w:tcBorders>
              <w:top w:val="single" w:sz="2" w:space="0" w:color="000000"/>
              <w:bottom w:val="single" w:sz="2" w:space="0" w:color="000000"/>
            </w:tcBorders>
            <w:shd w:val="clear" w:color="auto" w:fill="auto"/>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Веселая (тов-во "Дружбы")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Веснняя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Виноградная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Вишневая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Войкова от Дзержинского до Первомайская</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Войкова от канала к Первомайская</w:t>
            </w: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Войкова от Фурманова до Октябрьская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Волго-Донский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Волгоградская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Волжский пер.</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Володарского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Воровского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Восточная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Гагарина от канала до 8 Марта</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Гагарина от канала к Первомайская</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Гагарина от Октябрьская до Товарищеская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Гагарина от Первомайская до р. Кубань</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Герцена</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Главная (то-во "Дружбы")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Гоголя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Гоголя от Фрунзе до Светлая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Горького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Гражданский пер.</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Грушевая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Д.Бедного</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Дальняя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Дачная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Дачная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Демократическая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Депутатская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Дзержинского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Дзержинского от 3 Интернационала</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Динская</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Днепровский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Добролюбова</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Домостроителей</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Донской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Дренажная (тов-во "Дружбы")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Дружный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Дунаевского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Енисейская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Железнодорожная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lastRenderedPageBreak/>
              <w:t>Заветный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Заводская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Западная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Заречная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Звездный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Зеленая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30121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Изобильная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К.Маркса</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Кавказская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Казачья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Калинина</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Камский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Каштановая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Керамическая (тов-во "Дружбы")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Киевская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Киевская 23-47</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Кирова</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Кирова от Лермонтова до Маяковского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Кирьянова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Кленовая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Клубная</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Коммунаров</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Коммунистический пер.</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Кооперативная (за каналом)</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Кооперативная (от канала до р.Кубань)</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Космонавтов пер.</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Котовского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Крайняя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Красина от канала к Первомайская </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Красина от Октябрьская до Гоголя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Красина от р. Кубань до Первомайская</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Красина от Фурмонова до Гоголя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Красная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Красноармейский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Краснодарская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Крестьянская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Кропоткина</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Крылова от канала к Первомайская</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Крылова от Нагорного до Бамовская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Крылова от Октябрьской до Российская</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Крылова от р.Кубань до Первомайская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Крымская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Кубанская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Кубанская от Д.Бедного до Тимерязева</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lastRenderedPageBreak/>
              <w:t>Кубанская с 1 по 72</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Кубанская 115-117</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Кузнечная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Кутузова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Ладожский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Ленина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Ленина от Нева до Победы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Ленинградская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Ленский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747ABD"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Лермонтова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Лермонтовский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Лесная </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Линейный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Лихачева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Луговая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Майская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Макаренко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Малиновая (тов-во "Дружбы")</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Малиновая с/т "Рассвет("Азиатский лес")</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Малый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Маяковского от Первомайская к каналу</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6D3E32">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Маяковского от Первомайская к р.Кубань</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Мекоян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Минская </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Мира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Мирный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Мичурина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Можайская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Молодая </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Молодежная </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Московская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Московская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Муромский пер.</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Н.Шабатько</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Набережная</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Нагорная </w:t>
            </w: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E505CC">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Народная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E505CC" w:rsidRPr="00992959" w:rsidTr="006D3E32">
        <w:tc>
          <w:tcPr>
            <w:tcW w:w="3227" w:type="dxa"/>
            <w:tcBorders>
              <w:top w:val="single" w:sz="2" w:space="0" w:color="000000"/>
              <w:bottom w:val="single" w:sz="2" w:space="0" w:color="000000"/>
            </w:tcBorders>
          </w:tcPr>
          <w:p w:rsidR="00E505CC"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Нева </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E505CC" w:rsidRPr="00992959" w:rsidRDefault="00E505CC"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Нева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Недилько</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Некрасова</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Новаторов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Новая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Новороссийская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Новоселов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Новосельская</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CE7FDC"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Новотроицкая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Оберемченко</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Обороны от Первомайская к р.Кубань</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6D3E32">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Обороны от Первомайская до канала</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lastRenderedPageBreak/>
              <w:t>Огневой пер.</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Одесская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Октябрьская (за каналом четная сторона)</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Октябрьская (нечетная сторона)</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Октябрьская от Тюленина до Кооперативная (четная сторона)</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Октябрьская с 2-94 четная сторона</w:t>
            </w: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Октябрьская 96-182</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Олимпийский пер.</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Ольховский пер.</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Онежский пер.</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Ореховая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Осипенко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Островского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Островского пер.</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Отрадный пер.</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Охотничняя</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Парковая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Паромная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Пер. Дорожный</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Пер. Полевой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Первомайская от канала до орла</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Первомайская от Дальняя до Казачья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Первомайская от школы №</w:t>
            </w:r>
            <w:r w:rsidR="00C51005" w:rsidRPr="00992959">
              <w:rPr>
                <w:rFonts w:ascii="Times New Roman" w:hAnsi="Times New Roman" w:cs="Times New Roman"/>
                <w:spacing w:val="6"/>
                <w:lang w:eastAsia="ru-RU"/>
              </w:rPr>
              <w:t>2 до №263</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Первомайская 1-137</w:t>
            </w:r>
          </w:p>
        </w:tc>
        <w:tc>
          <w:tcPr>
            <w:tcW w:w="946"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Передовая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Полейская</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Полярный пер.</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6D3E32">
        <w:tc>
          <w:tcPr>
            <w:tcW w:w="3227" w:type="dxa"/>
            <w:tcBorders>
              <w:top w:val="single" w:sz="2" w:space="0" w:color="000000"/>
              <w:bottom w:val="single" w:sz="2" w:space="0" w:color="000000"/>
            </w:tcBorders>
          </w:tcPr>
          <w:p w:rsidR="006D3E32"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Привокзальная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6D3E32" w:rsidRPr="00992959" w:rsidTr="00C51005">
        <w:tc>
          <w:tcPr>
            <w:tcW w:w="3227" w:type="dxa"/>
            <w:tcBorders>
              <w:top w:val="single" w:sz="2" w:space="0" w:color="000000"/>
              <w:bottom w:val="single" w:sz="2" w:space="0" w:color="000000"/>
            </w:tcBorders>
          </w:tcPr>
          <w:p w:rsidR="006D3E32"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Привольная </w:t>
            </w: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D3E32" w:rsidRPr="00992959" w:rsidRDefault="006D3E32"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Прикубанская</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Приозерная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Пролетарская с 89 до Чайковского</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Пролетарская с 89 по 1</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Проточная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Проточная (тов-во "Дружбы")</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Прохладная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Прочноокопская</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Путейская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Пушкина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Рабочая от канала к Первомайская</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Рабочая от Октябрьская до Гоголя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Рабочая от р.Кубань до Первомайская </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Раздольная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Разина ст.</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lastRenderedPageBreak/>
              <w:t xml:space="preserve">Речной пер.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Родниковский пер.</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Романтиков ( тов-во "Дружбы")</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Российская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Ростовская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Рябиновый пер.</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Садовая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Садовая (тов-во "Дружбы")</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Саратовская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Свердлова от Первомайская к каналу</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Свердлова 1-75</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Светлая 132-160</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Светлая от Гоголя до Октябрьская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Светлая от канала к Первомайская </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Светлая от р.Кубань до Первомайская </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Светлая от Фурманова до канала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Свободы от канала до Фурманова</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Свободы 1-86</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Северная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Сибирская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Славянская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Сливовая №486 с/т "Рассвет ("Азиатский лес")</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Смоленский пер</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Советская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Совхозная </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Сокольская</w:t>
            </w: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Сормовский пер</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Сосновая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51005">
        <w:tc>
          <w:tcPr>
            <w:tcW w:w="322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Сочинская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51005" w:rsidRPr="00992959" w:rsidTr="00C8717B">
        <w:tc>
          <w:tcPr>
            <w:tcW w:w="3227" w:type="dxa"/>
            <w:tcBorders>
              <w:top w:val="single" w:sz="2" w:space="0" w:color="000000"/>
              <w:bottom w:val="single" w:sz="2" w:space="0" w:color="000000"/>
            </w:tcBorders>
          </w:tcPr>
          <w:p w:rsidR="00C51005"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Спортивная </w:t>
            </w: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51005" w:rsidRPr="00992959" w:rsidRDefault="00C51005"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Ставропольская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Степная </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Суворова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Сургутская</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Таварищеская</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Тагильский пер.</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Таманская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Тверской пер.</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Тимирязева </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Тимирязева от Кубанская до р. Кубань</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Тихая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Товарищеская от Фрунзе до Красина</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Трудовая </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Тюленина (за каналом)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Тюленина с 1 по 80</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Ударный пер.</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lastRenderedPageBreak/>
              <w:t xml:space="preserve">Уральская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Урицкого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Урицкого пер</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Урожайная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Урупская</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Фестивальная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68-97</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от Воровского до Фурманова</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от канала до Воровского</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от Урожайная до р.Кубань</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Фурманова</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Урицкого</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Урицкого пер.</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Урожайная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Урупская</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Фестивальная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68-97</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от Воровского до Фурманова</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от канала до Воровского</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Фрунзе от Урожайная до р.Кубань</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Фурманова</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Халтурина </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Херсонский пер.</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Хрустальная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Хуторская </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Царскосельская</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Царкосельский пер.</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Центральная </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Чайковского </w:t>
            </w: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Чапаева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Черноморская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Чернышевского от канала до 8 Марта </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696E32">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Чернышевского от Первомайская до канала</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C8717B">
        <w:tc>
          <w:tcPr>
            <w:tcW w:w="3227" w:type="dxa"/>
            <w:tcBorders>
              <w:top w:val="single" w:sz="2" w:space="0" w:color="000000"/>
              <w:bottom w:val="single" w:sz="2" w:space="0" w:color="000000"/>
            </w:tcBorders>
          </w:tcPr>
          <w:p w:rsidR="00C8717B" w:rsidRPr="00992959" w:rsidRDefault="00696E32" w:rsidP="00696E32">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Чернышевского от Первомайская к р.Кубань</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C8717B" w:rsidRPr="00992959" w:rsidTr="00696E32">
        <w:tc>
          <w:tcPr>
            <w:tcW w:w="3227" w:type="dxa"/>
            <w:tcBorders>
              <w:top w:val="single" w:sz="2" w:space="0" w:color="000000"/>
              <w:bottom w:val="single" w:sz="2" w:space="0" w:color="000000"/>
            </w:tcBorders>
          </w:tcPr>
          <w:p w:rsidR="00C8717B"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Чехова</w:t>
            </w:r>
          </w:p>
        </w:tc>
        <w:tc>
          <w:tcPr>
            <w:tcW w:w="946"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C8717B"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C8717B" w:rsidRPr="00992959" w:rsidRDefault="00C8717B"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Шевченко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Школьная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Шоссейная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Щорса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Энгельса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F52C51"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Югорская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E52300"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Южная от Первомайская до канала</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E52300"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696E32">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Южная от р. Кубань до Первомайская </w:t>
            </w:r>
          </w:p>
        </w:tc>
        <w:tc>
          <w:tcPr>
            <w:tcW w:w="946" w:type="dxa"/>
            <w:tcBorders>
              <w:top w:val="single" w:sz="2" w:space="0" w:color="000000"/>
              <w:bottom w:val="single" w:sz="2" w:space="0" w:color="000000"/>
            </w:tcBorders>
          </w:tcPr>
          <w:p w:rsidR="00696E32" w:rsidRPr="00992959" w:rsidRDefault="00E52300"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Яблоневая от Обороны до Фестивальная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E52300"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lastRenderedPageBreak/>
              <w:t xml:space="preserve">Яблонева от Тимирязева до 3 Интернациональная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bottom w:val="single" w:sz="2" w:space="0" w:color="000000"/>
            </w:tcBorders>
          </w:tcPr>
          <w:p w:rsidR="00696E32" w:rsidRPr="00992959" w:rsidRDefault="00E52300"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696E32">
        <w:tc>
          <w:tcPr>
            <w:tcW w:w="322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 xml:space="preserve">Якутская </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E52300"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6"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bottom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r w:rsidR="00696E32" w:rsidRPr="00992959" w:rsidTr="00E505CC">
        <w:tc>
          <w:tcPr>
            <w:tcW w:w="3227" w:type="dxa"/>
            <w:tcBorders>
              <w:top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Янтарный пер.</w:t>
            </w:r>
          </w:p>
        </w:tc>
        <w:tc>
          <w:tcPr>
            <w:tcW w:w="946" w:type="dxa"/>
            <w:tcBorders>
              <w:top w:val="single" w:sz="2" w:space="0" w:color="000000"/>
            </w:tcBorders>
          </w:tcPr>
          <w:p w:rsidR="00696E32" w:rsidRPr="00992959" w:rsidRDefault="00E52300" w:rsidP="00A1133B">
            <w:pPr>
              <w:spacing w:line="240" w:lineRule="auto"/>
              <w:ind w:left="0" w:right="0" w:firstLine="0"/>
              <w:jc w:val="center"/>
              <w:rPr>
                <w:rFonts w:ascii="Times New Roman" w:hAnsi="Times New Roman" w:cs="Times New Roman"/>
                <w:spacing w:val="6"/>
                <w:lang w:eastAsia="ru-RU"/>
              </w:rPr>
            </w:pPr>
            <w:r w:rsidRPr="00992959">
              <w:rPr>
                <w:rFonts w:ascii="Times New Roman" w:hAnsi="Times New Roman" w:cs="Times New Roman"/>
                <w:spacing w:val="6"/>
                <w:lang w:eastAsia="ru-RU"/>
              </w:rPr>
              <w:t>Х</w:t>
            </w:r>
          </w:p>
        </w:tc>
        <w:tc>
          <w:tcPr>
            <w:tcW w:w="947" w:type="dxa"/>
            <w:tcBorders>
              <w:top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6" w:type="dxa"/>
            <w:tcBorders>
              <w:top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c>
          <w:tcPr>
            <w:tcW w:w="947" w:type="dxa"/>
            <w:tcBorders>
              <w:top w:val="single" w:sz="2" w:space="0" w:color="000000"/>
            </w:tcBorders>
          </w:tcPr>
          <w:p w:rsidR="00696E32" w:rsidRPr="00992959" w:rsidRDefault="00696E32" w:rsidP="00A1133B">
            <w:pPr>
              <w:spacing w:line="240" w:lineRule="auto"/>
              <w:ind w:left="0" w:right="0" w:firstLine="0"/>
              <w:jc w:val="center"/>
              <w:rPr>
                <w:rFonts w:ascii="Times New Roman" w:hAnsi="Times New Roman" w:cs="Times New Roman"/>
                <w:spacing w:val="6"/>
                <w:lang w:eastAsia="ru-RU"/>
              </w:rPr>
            </w:pPr>
          </w:p>
        </w:tc>
      </w:tr>
    </w:tbl>
    <w:p w:rsidR="00481C27" w:rsidRPr="00A67A01" w:rsidRDefault="002B6DBC" w:rsidP="00A1133B">
      <w:pPr>
        <w:shd w:val="clear" w:color="auto" w:fill="FFFFFF"/>
        <w:tabs>
          <w:tab w:val="left" w:pos="-2552"/>
        </w:tabs>
        <w:spacing w:line="240" w:lineRule="auto"/>
        <w:ind w:left="0" w:right="282" w:firstLine="0"/>
        <w:rPr>
          <w:rFonts w:ascii="Times New Roman" w:hAnsi="Times New Roman" w:cs="Times New Roman"/>
          <w:spacing w:val="-5"/>
          <w:sz w:val="28"/>
          <w:szCs w:val="28"/>
          <w:lang w:eastAsia="ru-RU"/>
        </w:rPr>
      </w:pPr>
      <w:r w:rsidRPr="00A67A01">
        <w:rPr>
          <w:rFonts w:ascii="Times New Roman" w:hAnsi="Times New Roman" w:cs="Times New Roman"/>
          <w:spacing w:val="-5"/>
          <w:sz w:val="28"/>
          <w:szCs w:val="28"/>
          <w:lang w:eastAsia="ru-RU"/>
        </w:rPr>
        <w:tab/>
      </w:r>
    </w:p>
    <w:p w:rsidR="00670A96" w:rsidRPr="00A67A01" w:rsidRDefault="00670A96" w:rsidP="00A1133B">
      <w:pPr>
        <w:pStyle w:val="Default"/>
        <w:ind w:firstLine="709"/>
        <w:jc w:val="both"/>
        <w:rPr>
          <w:sz w:val="28"/>
          <w:szCs w:val="28"/>
        </w:rPr>
      </w:pPr>
      <w:r w:rsidRPr="00A67A01">
        <w:rPr>
          <w:sz w:val="28"/>
          <w:szCs w:val="28"/>
        </w:rPr>
        <w:t xml:space="preserve">Организованный сбор крупногабаритных отходов (КГО) на территории </w:t>
      </w:r>
      <w:r w:rsidR="00621302" w:rsidRPr="00A67A01">
        <w:rPr>
          <w:sz w:val="28"/>
          <w:szCs w:val="28"/>
        </w:rPr>
        <w:t>Новокубанского городского</w:t>
      </w:r>
      <w:r w:rsidRPr="00A67A01">
        <w:rPr>
          <w:sz w:val="28"/>
          <w:szCs w:val="28"/>
        </w:rPr>
        <w:t xml:space="preserve"> поселения осуществляется</w:t>
      </w:r>
      <w:r w:rsidR="00535854" w:rsidRPr="00A67A01">
        <w:rPr>
          <w:sz w:val="28"/>
          <w:szCs w:val="28"/>
        </w:rPr>
        <w:t xml:space="preserve"> по заявкам.</w:t>
      </w:r>
    </w:p>
    <w:p w:rsidR="00670A96" w:rsidRPr="00E426D8" w:rsidRDefault="00AB4632" w:rsidP="00A1133B">
      <w:pPr>
        <w:widowControl w:val="0"/>
        <w:autoSpaceDE w:val="0"/>
        <w:autoSpaceDN w:val="0"/>
        <w:adjustRightInd w:val="0"/>
        <w:spacing w:after="120" w:line="240" w:lineRule="auto"/>
        <w:ind w:right="0"/>
        <w:rPr>
          <w:rFonts w:ascii="Times New Roman" w:hAnsi="Times New Roman" w:cs="Times New Roman"/>
          <w:sz w:val="28"/>
          <w:szCs w:val="28"/>
        </w:rPr>
      </w:pPr>
      <w:r w:rsidRPr="00A67A01">
        <w:rPr>
          <w:rFonts w:ascii="Times New Roman" w:hAnsi="Times New Roman" w:cs="Times New Roman"/>
          <w:sz w:val="28"/>
          <w:szCs w:val="28"/>
        </w:rPr>
        <w:t>О</w:t>
      </w:r>
      <w:r w:rsidR="00670A96" w:rsidRPr="00A67A01">
        <w:rPr>
          <w:rFonts w:ascii="Times New Roman" w:hAnsi="Times New Roman" w:cs="Times New Roman"/>
          <w:sz w:val="28"/>
          <w:szCs w:val="28"/>
        </w:rPr>
        <w:t xml:space="preserve">тходы, при </w:t>
      </w:r>
      <w:r w:rsidR="00535854" w:rsidRPr="00A67A01">
        <w:rPr>
          <w:rFonts w:ascii="Times New Roman" w:hAnsi="Times New Roman" w:cs="Times New Roman"/>
          <w:sz w:val="28"/>
          <w:szCs w:val="28"/>
        </w:rPr>
        <w:t>не налаженном</w:t>
      </w:r>
      <w:r w:rsidR="00670A96" w:rsidRPr="00A67A01">
        <w:rPr>
          <w:rFonts w:ascii="Times New Roman" w:hAnsi="Times New Roman" w:cs="Times New Roman"/>
          <w:sz w:val="28"/>
          <w:szCs w:val="28"/>
        </w:rPr>
        <w:t xml:space="preserve"> своевременном сборе, хранении, переработке, оказывают существенное влияние на экологическое состояние прилегающих территорий и, распространяясь с поверхностными водами, способны привести к деградации естественных биоценозов.</w:t>
      </w:r>
    </w:p>
    <w:p w:rsidR="00A1133B" w:rsidRDefault="00A1133B" w:rsidP="00AF1927">
      <w:pPr>
        <w:pStyle w:val="Default"/>
        <w:spacing w:line="276" w:lineRule="auto"/>
        <w:jc w:val="center"/>
        <w:rPr>
          <w:b/>
          <w:bCs/>
          <w:sz w:val="28"/>
          <w:szCs w:val="28"/>
        </w:rPr>
      </w:pPr>
    </w:p>
    <w:p w:rsidR="00AF1927" w:rsidRPr="00E426D8" w:rsidRDefault="00AF1927" w:rsidP="00AF1927">
      <w:pPr>
        <w:pStyle w:val="Default"/>
        <w:spacing w:line="276" w:lineRule="auto"/>
        <w:jc w:val="center"/>
        <w:rPr>
          <w:sz w:val="28"/>
          <w:szCs w:val="28"/>
        </w:rPr>
      </w:pPr>
      <w:r w:rsidRPr="00E426D8">
        <w:rPr>
          <w:b/>
          <w:bCs/>
          <w:sz w:val="28"/>
          <w:szCs w:val="28"/>
        </w:rPr>
        <w:t>3. П</w:t>
      </w:r>
      <w:r w:rsidR="006F6C9A">
        <w:rPr>
          <w:b/>
          <w:bCs/>
          <w:sz w:val="28"/>
          <w:szCs w:val="28"/>
        </w:rPr>
        <w:t>ЛАН РАЗВИТИЯ ПОСЕЛЕНИЯ, ПЛАН ПРОГНОЗИРУЕМОЙ ЗАСТРОЙКИ И ПРОГНОЗИРУЕМЫЙ СПРОС НА КОММУНАЛЬНЫЕ РЕСУРСЫ НА ПЕРИОД ДЕЙСТВИЯ ГЕНЕРАЛЬНОГО ПЛАНА</w:t>
      </w:r>
    </w:p>
    <w:p w:rsidR="00AF1927" w:rsidRPr="00E426D8" w:rsidRDefault="002B4024" w:rsidP="00AF1927">
      <w:pPr>
        <w:pStyle w:val="Default"/>
        <w:spacing w:line="276" w:lineRule="auto"/>
        <w:jc w:val="center"/>
        <w:rPr>
          <w:sz w:val="28"/>
          <w:szCs w:val="28"/>
        </w:rPr>
      </w:pPr>
      <w:r w:rsidRPr="00E426D8">
        <w:rPr>
          <w:b/>
          <w:bCs/>
          <w:sz w:val="28"/>
          <w:szCs w:val="28"/>
        </w:rPr>
        <w:t>3.1.</w:t>
      </w:r>
      <w:r w:rsidR="00AF1927" w:rsidRPr="00E426D8">
        <w:rPr>
          <w:b/>
          <w:bCs/>
          <w:sz w:val="28"/>
          <w:szCs w:val="28"/>
        </w:rPr>
        <w:t xml:space="preserve"> Общие положения</w:t>
      </w:r>
    </w:p>
    <w:p w:rsidR="00E52300" w:rsidRPr="00E52300" w:rsidRDefault="00E52300" w:rsidP="00992959">
      <w:pPr>
        <w:spacing w:line="276" w:lineRule="auto"/>
        <w:rPr>
          <w:rFonts w:ascii="Times New Roman" w:hAnsi="Times New Roman"/>
          <w:sz w:val="28"/>
          <w:szCs w:val="28"/>
        </w:rPr>
      </w:pPr>
      <w:r w:rsidRPr="00E52300">
        <w:rPr>
          <w:rFonts w:ascii="Times New Roman" w:hAnsi="Times New Roman"/>
          <w:sz w:val="28"/>
          <w:szCs w:val="28"/>
        </w:rPr>
        <w:t>Новокубанское городское поселение расположено в северной части муниципального образования Новокубанский район, в восточной части муниципального образования Краснодарский край.</w:t>
      </w:r>
    </w:p>
    <w:p w:rsidR="00E52300" w:rsidRPr="00E52300" w:rsidRDefault="00E52300" w:rsidP="00992959">
      <w:pPr>
        <w:spacing w:line="276" w:lineRule="auto"/>
        <w:rPr>
          <w:rFonts w:ascii="Times New Roman" w:hAnsi="Times New Roman"/>
          <w:sz w:val="28"/>
          <w:szCs w:val="28"/>
        </w:rPr>
      </w:pPr>
      <w:r w:rsidRPr="00E52300">
        <w:rPr>
          <w:rFonts w:ascii="Times New Roman" w:hAnsi="Times New Roman"/>
          <w:sz w:val="28"/>
          <w:szCs w:val="28"/>
        </w:rPr>
        <w:t>Городское поселение имеет смежные границы:</w:t>
      </w:r>
    </w:p>
    <w:p w:rsidR="00E52300" w:rsidRPr="00E52300" w:rsidRDefault="00E52300" w:rsidP="00992959">
      <w:pPr>
        <w:spacing w:line="276" w:lineRule="auto"/>
        <w:rPr>
          <w:rFonts w:ascii="Times New Roman" w:hAnsi="Times New Roman"/>
          <w:sz w:val="28"/>
          <w:szCs w:val="28"/>
        </w:rPr>
      </w:pPr>
      <w:r w:rsidRPr="00E52300">
        <w:rPr>
          <w:rFonts w:ascii="Times New Roman" w:hAnsi="Times New Roman"/>
          <w:sz w:val="28"/>
          <w:szCs w:val="28"/>
        </w:rPr>
        <w:t>на севере – с Ковалевским сельским поселением;</w:t>
      </w:r>
    </w:p>
    <w:p w:rsidR="00E52300" w:rsidRPr="00E52300" w:rsidRDefault="00E52300" w:rsidP="00992959">
      <w:pPr>
        <w:spacing w:line="276" w:lineRule="auto"/>
        <w:rPr>
          <w:rFonts w:ascii="Times New Roman" w:hAnsi="Times New Roman"/>
          <w:sz w:val="28"/>
          <w:szCs w:val="28"/>
        </w:rPr>
      </w:pPr>
      <w:r w:rsidRPr="00E52300">
        <w:rPr>
          <w:rFonts w:ascii="Times New Roman" w:hAnsi="Times New Roman"/>
          <w:sz w:val="28"/>
          <w:szCs w:val="28"/>
        </w:rPr>
        <w:t>на западе – с Верхнекубанским сельским поселением;</w:t>
      </w:r>
    </w:p>
    <w:p w:rsidR="00E52300" w:rsidRPr="00E52300" w:rsidRDefault="00E52300" w:rsidP="00992959">
      <w:pPr>
        <w:spacing w:line="276" w:lineRule="auto"/>
        <w:rPr>
          <w:rFonts w:ascii="Times New Roman" w:hAnsi="Times New Roman"/>
          <w:sz w:val="28"/>
          <w:szCs w:val="28"/>
        </w:rPr>
      </w:pPr>
      <w:r w:rsidRPr="00E52300">
        <w:rPr>
          <w:rFonts w:ascii="Times New Roman" w:hAnsi="Times New Roman"/>
          <w:sz w:val="28"/>
          <w:szCs w:val="28"/>
        </w:rPr>
        <w:t xml:space="preserve">на востоке – с Прочноокопским сельским поселением; </w:t>
      </w:r>
    </w:p>
    <w:p w:rsidR="00E52300" w:rsidRPr="00E52300" w:rsidRDefault="00E52300" w:rsidP="00992959">
      <w:pPr>
        <w:spacing w:line="276" w:lineRule="auto"/>
        <w:rPr>
          <w:rFonts w:ascii="Times New Roman" w:hAnsi="Times New Roman"/>
          <w:sz w:val="28"/>
          <w:szCs w:val="28"/>
        </w:rPr>
      </w:pPr>
      <w:r w:rsidRPr="00E52300">
        <w:rPr>
          <w:rFonts w:ascii="Times New Roman" w:hAnsi="Times New Roman"/>
          <w:sz w:val="28"/>
          <w:szCs w:val="28"/>
        </w:rPr>
        <w:t>на юге – с городом Армавиром.</w:t>
      </w:r>
    </w:p>
    <w:p w:rsidR="00E52300" w:rsidRPr="00807A90" w:rsidRDefault="00E52300" w:rsidP="00992959">
      <w:pPr>
        <w:spacing w:line="276" w:lineRule="auto"/>
        <w:rPr>
          <w:rFonts w:ascii="Times New Roman" w:hAnsi="Times New Roman"/>
          <w:color w:val="C00000"/>
          <w:sz w:val="28"/>
          <w:szCs w:val="28"/>
        </w:rPr>
      </w:pPr>
      <w:r w:rsidRPr="00E52300">
        <w:rPr>
          <w:rFonts w:ascii="Times New Roman" w:hAnsi="Times New Roman"/>
          <w:sz w:val="28"/>
          <w:szCs w:val="28"/>
        </w:rPr>
        <w:t xml:space="preserve">В состав Новокубанского городского поселения входит один населенный пункт город Новокубанск – административный центр Новокубанского городского поселения и Новокубанского района. Город расположен вдоль левого берега р. Кубань, на расстоянии 187 км к востоку от краевого центра города Краснодара, в 15 км от города Армавира </w:t>
      </w:r>
      <w:r w:rsidRPr="00B114C1">
        <w:rPr>
          <w:rFonts w:ascii="Times New Roman" w:hAnsi="Times New Roman"/>
          <w:sz w:val="28"/>
          <w:szCs w:val="28"/>
        </w:rPr>
        <w:t>и в 5 км от станции Кубанской.</w:t>
      </w:r>
    </w:p>
    <w:p w:rsidR="008E44D3" w:rsidRPr="00E82D73" w:rsidRDefault="00E52300" w:rsidP="00992959">
      <w:pPr>
        <w:pStyle w:val="Default"/>
        <w:spacing w:line="276" w:lineRule="auto"/>
        <w:jc w:val="both"/>
        <w:rPr>
          <w:sz w:val="28"/>
          <w:szCs w:val="28"/>
        </w:rPr>
      </w:pPr>
      <w:r>
        <w:rPr>
          <w:sz w:val="28"/>
          <w:szCs w:val="28"/>
        </w:rPr>
        <w:tab/>
      </w:r>
      <w:r w:rsidR="008E44D3" w:rsidRPr="00E82D73">
        <w:rPr>
          <w:sz w:val="28"/>
          <w:szCs w:val="28"/>
        </w:rPr>
        <w:t xml:space="preserve">Преобразование поселения с целью достижения нового уровня качества жизни, преимуществами которого являются: комфортное жильё, уменьшение затрат времени на передвижение, сохранение исторического центра, сохранение и создание парков и скверов, развитие общественных пространств, создающих новое качество жизни, предотвращение стихийного расползания территорий, формирование многофункциональных жилых территорий, лучшая транспортная доступность мест приложения труда. </w:t>
      </w:r>
    </w:p>
    <w:p w:rsidR="008E44D3" w:rsidRPr="00E82D73" w:rsidRDefault="008E44D3" w:rsidP="00992959">
      <w:pPr>
        <w:widowControl w:val="0"/>
        <w:spacing w:line="276" w:lineRule="auto"/>
        <w:ind w:firstLine="567"/>
        <w:rPr>
          <w:rFonts w:ascii="Times New Roman" w:hAnsi="Times New Roman" w:cs="Times New Roman"/>
          <w:spacing w:val="-8"/>
          <w:sz w:val="28"/>
          <w:szCs w:val="28"/>
        </w:rPr>
      </w:pPr>
      <w:r w:rsidRPr="00E82D73">
        <w:rPr>
          <w:rFonts w:ascii="Times New Roman" w:hAnsi="Times New Roman" w:cs="Times New Roman"/>
          <w:spacing w:val="-8"/>
          <w:sz w:val="28"/>
          <w:szCs w:val="28"/>
        </w:rPr>
        <w:t>Формирование многофункциональных территорий жилых районов, в которых происходит жизнедеятельность большей части населения, должно быть привлекательным для жизни. Привлекательность должна достигаться за счет сбалан</w:t>
      </w:r>
      <w:r w:rsidRPr="00E82D73">
        <w:rPr>
          <w:rFonts w:ascii="Times New Roman" w:hAnsi="Times New Roman" w:cs="Times New Roman"/>
          <w:spacing w:val="-8"/>
          <w:sz w:val="28"/>
          <w:szCs w:val="28"/>
        </w:rPr>
        <w:softHyphen/>
        <w:t>си</w:t>
      </w:r>
      <w:r w:rsidRPr="00E82D73">
        <w:rPr>
          <w:rFonts w:ascii="Times New Roman" w:hAnsi="Times New Roman" w:cs="Times New Roman"/>
          <w:spacing w:val="-8"/>
          <w:sz w:val="28"/>
          <w:szCs w:val="28"/>
        </w:rPr>
        <w:softHyphen/>
        <w:t xml:space="preserve">рованного наличия в их пределах современного комфортного жилья, мест приложения труда, ведения бизнеса, комплексов обслуживания с современными </w:t>
      </w:r>
      <w:r w:rsidRPr="00E82D73">
        <w:rPr>
          <w:rFonts w:ascii="Times New Roman" w:hAnsi="Times New Roman" w:cs="Times New Roman"/>
          <w:spacing w:val="-8"/>
          <w:sz w:val="28"/>
          <w:szCs w:val="28"/>
        </w:rPr>
        <w:lastRenderedPageBreak/>
        <w:t>объектами торговли, сервиса, культуры, рекреации и спорта.</w:t>
      </w:r>
    </w:p>
    <w:p w:rsidR="008E44D3" w:rsidRPr="00E82D73" w:rsidRDefault="008E44D3" w:rsidP="00992959">
      <w:pPr>
        <w:widowControl w:val="0"/>
        <w:spacing w:line="276" w:lineRule="auto"/>
        <w:ind w:firstLine="567"/>
        <w:rPr>
          <w:rFonts w:ascii="Times New Roman" w:hAnsi="Times New Roman" w:cs="Times New Roman"/>
          <w:spacing w:val="-8"/>
          <w:sz w:val="28"/>
          <w:szCs w:val="28"/>
        </w:rPr>
      </w:pPr>
      <w:r w:rsidRPr="00E82D73">
        <w:rPr>
          <w:rFonts w:ascii="Times New Roman" w:hAnsi="Times New Roman" w:cs="Times New Roman"/>
          <w:spacing w:val="-8"/>
          <w:sz w:val="28"/>
          <w:szCs w:val="28"/>
        </w:rPr>
        <w:t xml:space="preserve">Проблема пространственного развития также связана с недостаточными масштабами и темпами модернизации архитектурно-планировочного облика </w:t>
      </w:r>
      <w:r w:rsidR="00E52300">
        <w:rPr>
          <w:rFonts w:ascii="Times New Roman" w:hAnsi="Times New Roman" w:cs="Times New Roman"/>
          <w:spacing w:val="-8"/>
          <w:sz w:val="28"/>
          <w:szCs w:val="28"/>
        </w:rPr>
        <w:t>Новокубанского городского</w:t>
      </w:r>
      <w:r w:rsidRPr="00E82D73">
        <w:rPr>
          <w:rFonts w:ascii="Times New Roman" w:hAnsi="Times New Roman" w:cs="Times New Roman"/>
          <w:spacing w:val="-8"/>
          <w:sz w:val="28"/>
          <w:szCs w:val="28"/>
        </w:rPr>
        <w:t xml:space="preserve"> поселения, в первую очередь центра с кварталами старой застройки. Реконструкцию центра необходимо рассматривать как возможный потенциал преобразования общественной жизни и культуры. </w:t>
      </w:r>
    </w:p>
    <w:p w:rsidR="008E44D3" w:rsidRPr="00E82D73" w:rsidRDefault="008E44D3" w:rsidP="00992959">
      <w:pPr>
        <w:widowControl w:val="0"/>
        <w:spacing w:line="276" w:lineRule="auto"/>
        <w:ind w:firstLine="567"/>
        <w:rPr>
          <w:rFonts w:ascii="Times New Roman" w:hAnsi="Times New Roman" w:cs="Times New Roman"/>
          <w:spacing w:val="-8"/>
          <w:sz w:val="28"/>
          <w:szCs w:val="28"/>
        </w:rPr>
      </w:pPr>
      <w:r w:rsidRPr="00E82D73">
        <w:rPr>
          <w:rFonts w:ascii="Times New Roman" w:hAnsi="Times New Roman" w:cs="Times New Roman"/>
          <w:spacing w:val="-8"/>
          <w:sz w:val="28"/>
          <w:szCs w:val="28"/>
        </w:rPr>
        <w:t>Комплексное преобразование исторической части должно осуществляться с учетом его историко-культурной и градостроительной ценности.</w:t>
      </w:r>
    </w:p>
    <w:p w:rsidR="00437B69" w:rsidRPr="006F6C9A" w:rsidRDefault="00437B69" w:rsidP="006F6C9A">
      <w:pPr>
        <w:tabs>
          <w:tab w:val="left" w:pos="9781"/>
        </w:tabs>
        <w:suppressAutoHyphens/>
        <w:spacing w:line="276" w:lineRule="auto"/>
        <w:ind w:right="283" w:firstLine="652"/>
        <w:rPr>
          <w:rFonts w:ascii="Times New Roman" w:hAnsi="Times New Roman" w:cs="Times New Roman"/>
          <w:sz w:val="28"/>
          <w:szCs w:val="28"/>
          <w:lang w:eastAsia="ar-SA"/>
        </w:rPr>
      </w:pPr>
    </w:p>
    <w:p w:rsidR="00AF1927" w:rsidRPr="00E426D8" w:rsidRDefault="002B4024" w:rsidP="006F6C9A">
      <w:pPr>
        <w:pStyle w:val="52"/>
        <w:shd w:val="clear" w:color="auto" w:fill="auto"/>
        <w:spacing w:before="0" w:line="276" w:lineRule="auto"/>
        <w:ind w:left="114"/>
        <w:rPr>
          <w:b/>
          <w:bCs/>
          <w:sz w:val="28"/>
          <w:szCs w:val="28"/>
        </w:rPr>
      </w:pPr>
      <w:r w:rsidRPr="00E426D8">
        <w:rPr>
          <w:b/>
          <w:bCs/>
          <w:sz w:val="28"/>
          <w:szCs w:val="28"/>
        </w:rPr>
        <w:t>3.2.</w:t>
      </w:r>
      <w:r w:rsidR="00AF1927" w:rsidRPr="00E426D8">
        <w:rPr>
          <w:b/>
          <w:bCs/>
          <w:sz w:val="28"/>
          <w:szCs w:val="28"/>
        </w:rPr>
        <w:t>Динамика и прогноз численности населения</w:t>
      </w:r>
    </w:p>
    <w:p w:rsidR="008E44D3" w:rsidRPr="003727D6" w:rsidRDefault="008E44D3" w:rsidP="00992959">
      <w:pPr>
        <w:widowControl w:val="0"/>
        <w:tabs>
          <w:tab w:val="left" w:pos="709"/>
        </w:tabs>
        <w:spacing w:line="276" w:lineRule="auto"/>
        <w:ind w:firstLine="567"/>
        <w:rPr>
          <w:rFonts w:ascii="Times New Roman" w:hAnsi="Times New Roman" w:cs="Times New Roman"/>
          <w:sz w:val="28"/>
          <w:szCs w:val="28"/>
        </w:rPr>
      </w:pPr>
      <w:bookmarkStart w:id="1" w:name="_Toc443571213"/>
      <w:r w:rsidRPr="003E03FD">
        <w:rPr>
          <w:rFonts w:ascii="Times New Roman" w:hAnsi="Times New Roman" w:cs="Times New Roman"/>
          <w:sz w:val="28"/>
          <w:szCs w:val="28"/>
        </w:rPr>
        <w:t>Численность насе</w:t>
      </w:r>
      <w:r w:rsidRPr="003727D6">
        <w:rPr>
          <w:rFonts w:ascii="Times New Roman" w:hAnsi="Times New Roman" w:cs="Times New Roman"/>
          <w:sz w:val="28"/>
          <w:szCs w:val="28"/>
        </w:rPr>
        <w:t xml:space="preserve">ления </w:t>
      </w:r>
      <w:r w:rsidR="00E52300" w:rsidRPr="003727D6">
        <w:rPr>
          <w:rFonts w:ascii="Times New Roman" w:hAnsi="Times New Roman" w:cs="Times New Roman"/>
          <w:sz w:val="28"/>
          <w:szCs w:val="28"/>
        </w:rPr>
        <w:t>Новокубанского городского</w:t>
      </w:r>
      <w:r w:rsidRPr="003727D6">
        <w:rPr>
          <w:rFonts w:ascii="Times New Roman" w:hAnsi="Times New Roman" w:cs="Times New Roman"/>
          <w:sz w:val="28"/>
          <w:szCs w:val="28"/>
        </w:rPr>
        <w:t xml:space="preserve"> поселения</w:t>
      </w:r>
      <w:r w:rsidR="00E52300" w:rsidRPr="003727D6">
        <w:rPr>
          <w:rFonts w:ascii="Times New Roman" w:hAnsi="Times New Roman" w:cs="Times New Roman"/>
          <w:sz w:val="28"/>
          <w:szCs w:val="28"/>
        </w:rPr>
        <w:t xml:space="preserve"> по на 01.01.2021</w:t>
      </w:r>
      <w:r w:rsidRPr="003727D6">
        <w:rPr>
          <w:rFonts w:ascii="Times New Roman" w:hAnsi="Times New Roman" w:cs="Times New Roman"/>
          <w:sz w:val="28"/>
          <w:szCs w:val="28"/>
        </w:rPr>
        <w:t xml:space="preserve"> г. </w:t>
      </w:r>
      <w:r w:rsidR="00992959" w:rsidRPr="003727D6">
        <w:rPr>
          <w:rFonts w:ascii="Times New Roman" w:hAnsi="Times New Roman" w:cs="Times New Roman"/>
          <w:sz w:val="28"/>
          <w:szCs w:val="28"/>
        </w:rPr>
        <w:t xml:space="preserve">составляет </w:t>
      </w:r>
      <w:r w:rsidR="00E52300" w:rsidRPr="003727D6">
        <w:rPr>
          <w:rFonts w:ascii="Times New Roman" w:hAnsi="Times New Roman" w:cs="Times New Roman"/>
          <w:sz w:val="28"/>
          <w:szCs w:val="28"/>
        </w:rPr>
        <w:t>34925</w:t>
      </w:r>
      <w:r w:rsidRPr="003727D6">
        <w:rPr>
          <w:rFonts w:ascii="Times New Roman" w:hAnsi="Times New Roman" w:cs="Times New Roman"/>
          <w:sz w:val="28"/>
          <w:szCs w:val="28"/>
        </w:rPr>
        <w:t xml:space="preserve"> человек. Здесь проживает </w:t>
      </w:r>
      <w:r w:rsidR="00E52300" w:rsidRPr="003727D6">
        <w:rPr>
          <w:rFonts w:ascii="Times New Roman" w:hAnsi="Times New Roman" w:cs="Times New Roman"/>
          <w:sz w:val="28"/>
          <w:szCs w:val="28"/>
        </w:rPr>
        <w:t>40,52</w:t>
      </w:r>
      <w:r w:rsidRPr="003727D6">
        <w:rPr>
          <w:rFonts w:ascii="Times New Roman" w:hAnsi="Times New Roman" w:cs="Times New Roman"/>
          <w:sz w:val="28"/>
          <w:szCs w:val="28"/>
        </w:rPr>
        <w:t xml:space="preserve"> % населения </w:t>
      </w:r>
      <w:r w:rsidR="00E52300" w:rsidRPr="003727D6">
        <w:rPr>
          <w:rFonts w:ascii="Times New Roman" w:hAnsi="Times New Roman" w:cs="Times New Roman"/>
          <w:sz w:val="28"/>
          <w:szCs w:val="28"/>
        </w:rPr>
        <w:t>Новокубанского</w:t>
      </w:r>
      <w:r w:rsidRPr="003727D6">
        <w:rPr>
          <w:rFonts w:ascii="Times New Roman" w:hAnsi="Times New Roman" w:cs="Times New Roman"/>
          <w:sz w:val="28"/>
          <w:szCs w:val="28"/>
        </w:rPr>
        <w:t xml:space="preserve"> района. </w:t>
      </w:r>
    </w:p>
    <w:p w:rsidR="008E44D3" w:rsidRPr="003727D6" w:rsidRDefault="008E44D3" w:rsidP="00992959">
      <w:pPr>
        <w:tabs>
          <w:tab w:val="left" w:pos="709"/>
        </w:tabs>
        <w:spacing w:line="276" w:lineRule="auto"/>
        <w:rPr>
          <w:rFonts w:ascii="Times New Roman" w:hAnsi="Times New Roman" w:cs="Times New Roman"/>
          <w:sz w:val="28"/>
          <w:szCs w:val="28"/>
        </w:rPr>
      </w:pPr>
      <w:r w:rsidRPr="003727D6">
        <w:rPr>
          <w:rFonts w:ascii="Times New Roman" w:hAnsi="Times New Roman" w:cs="Times New Roman"/>
          <w:sz w:val="28"/>
          <w:szCs w:val="28"/>
        </w:rPr>
        <w:t>Одним из важных показателей социально-экономического состояния являются демографические показатели. Так, на территории поселения проживает:</w:t>
      </w:r>
    </w:p>
    <w:p w:rsidR="008E44D3" w:rsidRPr="003727D6" w:rsidRDefault="008E44D3" w:rsidP="00992959">
      <w:pPr>
        <w:tabs>
          <w:tab w:val="left" w:pos="709"/>
        </w:tabs>
        <w:spacing w:line="276" w:lineRule="auto"/>
        <w:rPr>
          <w:rFonts w:ascii="Times New Roman" w:hAnsi="Times New Roman" w:cs="Times New Roman"/>
          <w:sz w:val="28"/>
          <w:szCs w:val="28"/>
        </w:rPr>
      </w:pPr>
      <w:r w:rsidRPr="003727D6">
        <w:rPr>
          <w:rFonts w:ascii="Times New Roman" w:hAnsi="Times New Roman" w:cs="Times New Roman"/>
          <w:sz w:val="28"/>
          <w:szCs w:val="28"/>
        </w:rPr>
        <w:t xml:space="preserve">- </w:t>
      </w:r>
      <w:r w:rsidR="00E52300" w:rsidRPr="003727D6">
        <w:rPr>
          <w:rFonts w:ascii="Times New Roman" w:hAnsi="Times New Roman" w:cs="Times New Roman"/>
          <w:sz w:val="28"/>
          <w:szCs w:val="28"/>
        </w:rPr>
        <w:t>6175</w:t>
      </w:r>
      <w:r w:rsidRPr="003727D6">
        <w:rPr>
          <w:rFonts w:ascii="Times New Roman" w:hAnsi="Times New Roman" w:cs="Times New Roman"/>
          <w:sz w:val="28"/>
          <w:szCs w:val="28"/>
        </w:rPr>
        <w:t xml:space="preserve"> чел. (17,68 %)– население моложе трудоспособного возраста;</w:t>
      </w:r>
    </w:p>
    <w:p w:rsidR="008E44D3" w:rsidRPr="003727D6" w:rsidRDefault="008E44D3" w:rsidP="00992959">
      <w:pPr>
        <w:tabs>
          <w:tab w:val="left" w:pos="709"/>
        </w:tabs>
        <w:spacing w:line="276" w:lineRule="auto"/>
        <w:rPr>
          <w:rFonts w:ascii="Times New Roman" w:hAnsi="Times New Roman" w:cs="Times New Roman"/>
          <w:sz w:val="28"/>
          <w:szCs w:val="28"/>
        </w:rPr>
      </w:pPr>
      <w:r w:rsidRPr="003727D6">
        <w:rPr>
          <w:rFonts w:ascii="Times New Roman" w:hAnsi="Times New Roman" w:cs="Times New Roman"/>
          <w:sz w:val="28"/>
          <w:szCs w:val="28"/>
        </w:rPr>
        <w:t>-</w:t>
      </w:r>
      <w:r w:rsidR="005E6878" w:rsidRPr="003727D6">
        <w:rPr>
          <w:rFonts w:ascii="Times New Roman" w:hAnsi="Times New Roman" w:cs="Times New Roman"/>
          <w:sz w:val="28"/>
          <w:szCs w:val="28"/>
        </w:rPr>
        <w:t>20592</w:t>
      </w:r>
      <w:r w:rsidRPr="003727D6">
        <w:rPr>
          <w:rFonts w:ascii="Times New Roman" w:hAnsi="Times New Roman" w:cs="Times New Roman"/>
          <w:sz w:val="28"/>
          <w:szCs w:val="28"/>
        </w:rPr>
        <w:t xml:space="preserve"> чел. (58,96  %)– население трудоспособного возраста;</w:t>
      </w:r>
    </w:p>
    <w:p w:rsidR="008E44D3" w:rsidRPr="003E03FD" w:rsidRDefault="008E44D3" w:rsidP="00992959">
      <w:pPr>
        <w:tabs>
          <w:tab w:val="left" w:pos="709"/>
        </w:tabs>
        <w:spacing w:line="276" w:lineRule="auto"/>
        <w:rPr>
          <w:rFonts w:ascii="Times New Roman" w:hAnsi="Times New Roman" w:cs="Times New Roman"/>
          <w:sz w:val="28"/>
          <w:szCs w:val="28"/>
        </w:rPr>
      </w:pPr>
      <w:r w:rsidRPr="003727D6">
        <w:rPr>
          <w:rFonts w:ascii="Times New Roman" w:hAnsi="Times New Roman" w:cs="Times New Roman"/>
          <w:sz w:val="28"/>
          <w:szCs w:val="28"/>
        </w:rPr>
        <w:t>-</w:t>
      </w:r>
      <w:r w:rsidR="005E6878" w:rsidRPr="003727D6">
        <w:rPr>
          <w:rFonts w:ascii="Times New Roman" w:hAnsi="Times New Roman" w:cs="Times New Roman"/>
          <w:sz w:val="28"/>
          <w:szCs w:val="28"/>
        </w:rPr>
        <w:t>8158</w:t>
      </w:r>
      <w:r w:rsidRPr="003727D6">
        <w:rPr>
          <w:rFonts w:ascii="Times New Roman" w:hAnsi="Times New Roman" w:cs="Times New Roman"/>
          <w:sz w:val="28"/>
          <w:szCs w:val="28"/>
        </w:rPr>
        <w:t xml:space="preserve"> (23,36 %) –</w:t>
      </w:r>
      <w:r w:rsidRPr="003059AD">
        <w:rPr>
          <w:rFonts w:ascii="Times New Roman" w:hAnsi="Times New Roman" w:cs="Times New Roman"/>
          <w:sz w:val="28"/>
          <w:szCs w:val="28"/>
        </w:rPr>
        <w:t xml:space="preserve"> население</w:t>
      </w:r>
      <w:r w:rsidRPr="003E03FD">
        <w:rPr>
          <w:rFonts w:ascii="Times New Roman" w:hAnsi="Times New Roman" w:cs="Times New Roman"/>
          <w:sz w:val="28"/>
          <w:szCs w:val="28"/>
        </w:rPr>
        <w:t xml:space="preserve"> старше трудоспособного возраста.</w:t>
      </w:r>
    </w:p>
    <w:p w:rsidR="008E44D3" w:rsidRDefault="008E44D3" w:rsidP="008E44D3">
      <w:pPr>
        <w:spacing w:line="240" w:lineRule="auto"/>
        <w:ind w:right="-142"/>
        <w:jc w:val="center"/>
        <w:rPr>
          <w:rFonts w:ascii="Times New Roman" w:hAnsi="Times New Roman" w:cs="Times New Roman"/>
          <w:sz w:val="28"/>
          <w:szCs w:val="28"/>
        </w:rPr>
      </w:pPr>
      <w:r w:rsidRPr="003E03FD">
        <w:rPr>
          <w:rFonts w:ascii="Times New Roman" w:hAnsi="Times New Roman" w:cs="Times New Roman"/>
          <w:sz w:val="28"/>
          <w:szCs w:val="28"/>
        </w:rPr>
        <w:t xml:space="preserve">Таблица </w:t>
      </w:r>
      <w:r w:rsidR="004E17C5">
        <w:rPr>
          <w:rFonts w:ascii="Times New Roman" w:hAnsi="Times New Roman" w:cs="Times New Roman"/>
          <w:sz w:val="28"/>
          <w:szCs w:val="28"/>
        </w:rPr>
        <w:t>7</w:t>
      </w:r>
      <w:r w:rsidRPr="003E03FD">
        <w:rPr>
          <w:rFonts w:ascii="Times New Roman" w:hAnsi="Times New Roman" w:cs="Times New Roman"/>
          <w:sz w:val="28"/>
          <w:szCs w:val="28"/>
        </w:rPr>
        <w:t xml:space="preserve"> – Оценка численности п</w:t>
      </w:r>
      <w:r w:rsidR="00992959">
        <w:rPr>
          <w:rFonts w:ascii="Times New Roman" w:hAnsi="Times New Roman" w:cs="Times New Roman"/>
          <w:sz w:val="28"/>
          <w:szCs w:val="28"/>
        </w:rPr>
        <w:t>ерспективного</w:t>
      </w:r>
      <w:r w:rsidRPr="003E03FD">
        <w:rPr>
          <w:rFonts w:ascii="Times New Roman" w:hAnsi="Times New Roman" w:cs="Times New Roman"/>
          <w:sz w:val="28"/>
          <w:szCs w:val="28"/>
        </w:rPr>
        <w:t xml:space="preserve"> населения</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949"/>
        <w:gridCol w:w="1494"/>
        <w:gridCol w:w="1440"/>
        <w:gridCol w:w="1802"/>
        <w:gridCol w:w="2061"/>
      </w:tblGrid>
      <w:tr w:rsidR="008E44D3" w:rsidRPr="00027330" w:rsidTr="00E04264">
        <w:trPr>
          <w:trHeight w:val="552"/>
        </w:trPr>
        <w:tc>
          <w:tcPr>
            <w:tcW w:w="2949" w:type="dxa"/>
            <w:vMerge w:val="restart"/>
            <w:vAlign w:val="center"/>
          </w:tcPr>
          <w:p w:rsidR="008E44D3" w:rsidRPr="00027330" w:rsidRDefault="008E44D3" w:rsidP="001873B2">
            <w:pPr>
              <w:ind w:right="-142" w:hanging="23"/>
              <w:jc w:val="center"/>
              <w:rPr>
                <w:rFonts w:ascii="Times New Roman" w:hAnsi="Times New Roman" w:cs="Times New Roman"/>
                <w:sz w:val="24"/>
                <w:szCs w:val="24"/>
              </w:rPr>
            </w:pPr>
            <w:r w:rsidRPr="00027330">
              <w:rPr>
                <w:rFonts w:ascii="Times New Roman" w:hAnsi="Times New Roman" w:cs="Times New Roman"/>
                <w:b/>
                <w:color w:val="000000"/>
                <w:sz w:val="24"/>
                <w:szCs w:val="24"/>
              </w:rPr>
              <w:t>Наимен</w:t>
            </w:r>
            <w:r>
              <w:rPr>
                <w:rFonts w:ascii="Times New Roman" w:hAnsi="Times New Roman" w:cs="Times New Roman"/>
                <w:b/>
                <w:color w:val="000000"/>
                <w:sz w:val="24"/>
                <w:szCs w:val="24"/>
              </w:rPr>
              <w:t>о</w:t>
            </w:r>
            <w:r w:rsidRPr="00027330">
              <w:rPr>
                <w:rFonts w:ascii="Times New Roman" w:hAnsi="Times New Roman" w:cs="Times New Roman"/>
                <w:b/>
                <w:color w:val="000000"/>
                <w:sz w:val="24"/>
                <w:szCs w:val="24"/>
              </w:rPr>
              <w:t>вание</w:t>
            </w:r>
          </w:p>
        </w:tc>
        <w:tc>
          <w:tcPr>
            <w:tcW w:w="2934" w:type="dxa"/>
            <w:gridSpan w:val="2"/>
            <w:vAlign w:val="center"/>
          </w:tcPr>
          <w:p w:rsidR="008E44D3" w:rsidRPr="00027330" w:rsidRDefault="008E44D3" w:rsidP="001873B2">
            <w:pPr>
              <w:ind w:right="-142" w:hanging="5"/>
              <w:jc w:val="center"/>
              <w:rPr>
                <w:rFonts w:ascii="Times New Roman" w:hAnsi="Times New Roman" w:cs="Times New Roman"/>
                <w:sz w:val="24"/>
                <w:szCs w:val="24"/>
              </w:rPr>
            </w:pPr>
            <w:r w:rsidRPr="00027330">
              <w:rPr>
                <w:rFonts w:ascii="Times New Roman" w:hAnsi="Times New Roman" w:cs="Times New Roman"/>
                <w:b/>
                <w:color w:val="000000"/>
                <w:sz w:val="24"/>
                <w:szCs w:val="24"/>
              </w:rPr>
              <w:t>Численность населения, чел.</w:t>
            </w:r>
          </w:p>
        </w:tc>
        <w:tc>
          <w:tcPr>
            <w:tcW w:w="3863" w:type="dxa"/>
            <w:gridSpan w:val="2"/>
            <w:vAlign w:val="center"/>
          </w:tcPr>
          <w:p w:rsidR="008E44D3" w:rsidRPr="00027330" w:rsidRDefault="008E44D3" w:rsidP="00854336">
            <w:pPr>
              <w:jc w:val="center"/>
              <w:rPr>
                <w:rFonts w:ascii="Times New Roman" w:hAnsi="Times New Roman" w:cs="Times New Roman"/>
                <w:b/>
                <w:color w:val="000000"/>
                <w:sz w:val="24"/>
                <w:szCs w:val="24"/>
              </w:rPr>
            </w:pPr>
            <w:r w:rsidRPr="00027330">
              <w:rPr>
                <w:rFonts w:ascii="Times New Roman" w:hAnsi="Times New Roman" w:cs="Times New Roman"/>
                <w:b/>
                <w:color w:val="000000"/>
                <w:sz w:val="24"/>
                <w:szCs w:val="24"/>
              </w:rPr>
              <w:t>Динамика численности</w:t>
            </w:r>
          </w:p>
          <w:p w:rsidR="008E44D3" w:rsidRPr="00027330" w:rsidRDefault="008E44D3" w:rsidP="0074606B">
            <w:pPr>
              <w:ind w:right="-142"/>
              <w:jc w:val="center"/>
              <w:rPr>
                <w:rFonts w:ascii="Times New Roman" w:hAnsi="Times New Roman" w:cs="Times New Roman"/>
                <w:sz w:val="24"/>
                <w:szCs w:val="24"/>
              </w:rPr>
            </w:pPr>
            <w:r w:rsidRPr="00027330">
              <w:rPr>
                <w:rFonts w:ascii="Times New Roman" w:hAnsi="Times New Roman" w:cs="Times New Roman"/>
                <w:b/>
                <w:color w:val="000000"/>
                <w:sz w:val="24"/>
                <w:szCs w:val="24"/>
              </w:rPr>
              <w:t>населения (20</w:t>
            </w:r>
            <w:r w:rsidR="0074606B">
              <w:rPr>
                <w:rFonts w:ascii="Times New Roman" w:hAnsi="Times New Roman" w:cs="Times New Roman"/>
                <w:b/>
                <w:color w:val="000000"/>
                <w:sz w:val="24"/>
                <w:szCs w:val="24"/>
              </w:rPr>
              <w:t>30</w:t>
            </w:r>
            <w:r w:rsidRPr="00027330">
              <w:rPr>
                <w:rFonts w:ascii="Times New Roman" w:hAnsi="Times New Roman" w:cs="Times New Roman"/>
                <w:b/>
                <w:color w:val="000000"/>
                <w:sz w:val="24"/>
                <w:szCs w:val="24"/>
              </w:rPr>
              <w:t>/20</w:t>
            </w:r>
            <w:r w:rsidR="0074606B">
              <w:rPr>
                <w:rFonts w:ascii="Times New Roman" w:hAnsi="Times New Roman" w:cs="Times New Roman"/>
                <w:b/>
                <w:color w:val="000000"/>
                <w:sz w:val="24"/>
                <w:szCs w:val="24"/>
              </w:rPr>
              <w:t>21</w:t>
            </w:r>
            <w:r w:rsidRPr="00027330">
              <w:rPr>
                <w:rFonts w:ascii="Times New Roman" w:hAnsi="Times New Roman" w:cs="Times New Roman"/>
                <w:b/>
                <w:color w:val="000000"/>
                <w:sz w:val="24"/>
                <w:szCs w:val="24"/>
              </w:rPr>
              <w:t>гг.)</w:t>
            </w:r>
          </w:p>
        </w:tc>
      </w:tr>
      <w:tr w:rsidR="008E44D3" w:rsidRPr="00027330" w:rsidTr="00E04264">
        <w:tc>
          <w:tcPr>
            <w:tcW w:w="2949" w:type="dxa"/>
            <w:vMerge/>
          </w:tcPr>
          <w:p w:rsidR="008E44D3" w:rsidRPr="00027330" w:rsidRDefault="008E44D3" w:rsidP="001873B2">
            <w:pPr>
              <w:ind w:right="-142" w:hanging="23"/>
              <w:jc w:val="center"/>
              <w:rPr>
                <w:rFonts w:ascii="Times New Roman" w:hAnsi="Times New Roman" w:cs="Times New Roman"/>
                <w:sz w:val="24"/>
                <w:szCs w:val="24"/>
              </w:rPr>
            </w:pPr>
          </w:p>
        </w:tc>
        <w:tc>
          <w:tcPr>
            <w:tcW w:w="1494" w:type="dxa"/>
            <w:vAlign w:val="center"/>
          </w:tcPr>
          <w:p w:rsidR="008E44D3" w:rsidRPr="00027330" w:rsidRDefault="008E44D3" w:rsidP="00883198">
            <w:pPr>
              <w:ind w:hanging="5"/>
              <w:jc w:val="center"/>
              <w:rPr>
                <w:rFonts w:ascii="Times New Roman" w:hAnsi="Times New Roman" w:cs="Times New Roman"/>
                <w:b/>
                <w:color w:val="000000"/>
                <w:sz w:val="24"/>
                <w:szCs w:val="24"/>
              </w:rPr>
            </w:pPr>
            <w:r w:rsidRPr="00027330">
              <w:rPr>
                <w:rFonts w:ascii="Times New Roman" w:hAnsi="Times New Roman" w:cs="Times New Roman"/>
                <w:b/>
                <w:color w:val="000000"/>
                <w:sz w:val="24"/>
                <w:szCs w:val="24"/>
              </w:rPr>
              <w:t>20</w:t>
            </w:r>
            <w:r w:rsidR="005E6878">
              <w:rPr>
                <w:rFonts w:ascii="Times New Roman" w:hAnsi="Times New Roman" w:cs="Times New Roman"/>
                <w:b/>
                <w:color w:val="000000"/>
                <w:sz w:val="24"/>
                <w:szCs w:val="24"/>
              </w:rPr>
              <w:t>21</w:t>
            </w:r>
            <w:r w:rsidRPr="00027330">
              <w:rPr>
                <w:rFonts w:ascii="Times New Roman" w:hAnsi="Times New Roman" w:cs="Times New Roman"/>
                <w:b/>
                <w:color w:val="000000"/>
                <w:sz w:val="24"/>
                <w:szCs w:val="24"/>
              </w:rPr>
              <w:t xml:space="preserve"> г. </w:t>
            </w:r>
          </w:p>
        </w:tc>
        <w:tc>
          <w:tcPr>
            <w:tcW w:w="1440" w:type="dxa"/>
            <w:vAlign w:val="center"/>
          </w:tcPr>
          <w:p w:rsidR="008E44D3" w:rsidRPr="00027330" w:rsidRDefault="008E44D3" w:rsidP="0074606B">
            <w:pPr>
              <w:ind w:hanging="57"/>
              <w:jc w:val="center"/>
              <w:rPr>
                <w:rFonts w:ascii="Times New Roman" w:hAnsi="Times New Roman" w:cs="Times New Roman"/>
                <w:b/>
                <w:color w:val="000000"/>
                <w:sz w:val="24"/>
                <w:szCs w:val="24"/>
              </w:rPr>
            </w:pPr>
            <w:r w:rsidRPr="00027330">
              <w:rPr>
                <w:rFonts w:ascii="Times New Roman" w:hAnsi="Times New Roman" w:cs="Times New Roman"/>
                <w:b/>
                <w:color w:val="000000"/>
                <w:sz w:val="24"/>
                <w:szCs w:val="24"/>
              </w:rPr>
              <w:t>20</w:t>
            </w:r>
            <w:r w:rsidR="0074606B">
              <w:rPr>
                <w:rFonts w:ascii="Times New Roman" w:hAnsi="Times New Roman" w:cs="Times New Roman"/>
                <w:b/>
                <w:color w:val="000000"/>
                <w:sz w:val="24"/>
                <w:szCs w:val="24"/>
              </w:rPr>
              <w:t>30</w:t>
            </w:r>
            <w:r w:rsidRPr="00027330">
              <w:rPr>
                <w:rFonts w:ascii="Times New Roman" w:hAnsi="Times New Roman" w:cs="Times New Roman"/>
                <w:b/>
                <w:color w:val="000000"/>
                <w:sz w:val="24"/>
                <w:szCs w:val="24"/>
              </w:rPr>
              <w:t>г.</w:t>
            </w:r>
          </w:p>
        </w:tc>
        <w:tc>
          <w:tcPr>
            <w:tcW w:w="1802" w:type="dxa"/>
            <w:vAlign w:val="center"/>
          </w:tcPr>
          <w:p w:rsidR="008E44D3" w:rsidRPr="00027330" w:rsidRDefault="008E44D3" w:rsidP="001873B2">
            <w:pPr>
              <w:ind w:left="-108" w:right="-118" w:firstLine="108"/>
              <w:jc w:val="center"/>
              <w:rPr>
                <w:rFonts w:ascii="Times New Roman" w:hAnsi="Times New Roman" w:cs="Times New Roman"/>
                <w:b/>
                <w:color w:val="000000"/>
                <w:sz w:val="24"/>
                <w:szCs w:val="24"/>
              </w:rPr>
            </w:pPr>
            <w:r w:rsidRPr="00027330">
              <w:rPr>
                <w:rFonts w:ascii="Times New Roman" w:hAnsi="Times New Roman" w:cs="Times New Roman"/>
                <w:b/>
                <w:color w:val="000000"/>
                <w:sz w:val="24"/>
                <w:szCs w:val="24"/>
              </w:rPr>
              <w:t xml:space="preserve">абсолютное </w:t>
            </w:r>
          </w:p>
          <w:p w:rsidR="008E44D3" w:rsidRPr="00027330" w:rsidRDefault="008E44D3" w:rsidP="001873B2">
            <w:pPr>
              <w:ind w:left="-108" w:right="-118" w:firstLine="108"/>
              <w:jc w:val="center"/>
              <w:rPr>
                <w:rFonts w:ascii="Times New Roman" w:hAnsi="Times New Roman" w:cs="Times New Roman"/>
                <w:b/>
                <w:color w:val="000000"/>
                <w:sz w:val="24"/>
                <w:szCs w:val="24"/>
              </w:rPr>
            </w:pPr>
            <w:r w:rsidRPr="00027330">
              <w:rPr>
                <w:rFonts w:ascii="Times New Roman" w:hAnsi="Times New Roman" w:cs="Times New Roman"/>
                <w:b/>
                <w:color w:val="000000"/>
                <w:sz w:val="24"/>
                <w:szCs w:val="24"/>
              </w:rPr>
              <w:t>изменение, чел.</w:t>
            </w:r>
          </w:p>
        </w:tc>
        <w:tc>
          <w:tcPr>
            <w:tcW w:w="2061" w:type="dxa"/>
            <w:vAlign w:val="center"/>
          </w:tcPr>
          <w:p w:rsidR="008E44D3" w:rsidRPr="00027330" w:rsidRDefault="008E44D3" w:rsidP="001873B2">
            <w:pPr>
              <w:ind w:left="-98" w:right="-123" w:firstLine="99"/>
              <w:jc w:val="center"/>
              <w:rPr>
                <w:rFonts w:ascii="Times New Roman" w:hAnsi="Times New Roman" w:cs="Times New Roman"/>
                <w:b/>
                <w:color w:val="000000"/>
                <w:sz w:val="24"/>
                <w:szCs w:val="24"/>
              </w:rPr>
            </w:pPr>
            <w:r w:rsidRPr="00027330">
              <w:rPr>
                <w:rFonts w:ascii="Times New Roman" w:hAnsi="Times New Roman" w:cs="Times New Roman"/>
                <w:b/>
                <w:color w:val="000000"/>
                <w:sz w:val="24"/>
                <w:szCs w:val="24"/>
              </w:rPr>
              <w:t>относительное изменение, %</w:t>
            </w:r>
          </w:p>
        </w:tc>
      </w:tr>
      <w:tr w:rsidR="008E44D3" w:rsidRPr="00027330" w:rsidTr="00E04264">
        <w:tc>
          <w:tcPr>
            <w:tcW w:w="2949" w:type="dxa"/>
            <w:vAlign w:val="center"/>
          </w:tcPr>
          <w:p w:rsidR="008E44D3" w:rsidRPr="00027330" w:rsidRDefault="005E6878" w:rsidP="001873B2">
            <w:pPr>
              <w:ind w:right="-142" w:hanging="23"/>
              <w:rPr>
                <w:rFonts w:ascii="Times New Roman" w:hAnsi="Times New Roman" w:cs="Times New Roman"/>
                <w:sz w:val="24"/>
                <w:szCs w:val="24"/>
              </w:rPr>
            </w:pPr>
            <w:r>
              <w:rPr>
                <w:rFonts w:ascii="Times New Roman" w:hAnsi="Times New Roman" w:cs="Times New Roman"/>
                <w:sz w:val="24"/>
                <w:szCs w:val="24"/>
              </w:rPr>
              <w:t>г. Новокубанск</w:t>
            </w:r>
          </w:p>
        </w:tc>
        <w:tc>
          <w:tcPr>
            <w:tcW w:w="1494" w:type="dxa"/>
            <w:vAlign w:val="center"/>
          </w:tcPr>
          <w:p w:rsidR="008E44D3" w:rsidRPr="003727D6" w:rsidRDefault="0074606B" w:rsidP="00AB621F">
            <w:pPr>
              <w:ind w:left="50" w:firstLine="2"/>
              <w:jc w:val="center"/>
              <w:rPr>
                <w:rFonts w:ascii="Times New Roman" w:hAnsi="Times New Roman" w:cs="Times New Roman"/>
                <w:bCs/>
                <w:sz w:val="24"/>
                <w:szCs w:val="24"/>
              </w:rPr>
            </w:pPr>
            <w:r w:rsidRPr="003727D6">
              <w:rPr>
                <w:rFonts w:ascii="Times New Roman" w:hAnsi="Times New Roman" w:cs="Times New Roman"/>
                <w:bCs/>
                <w:sz w:val="24"/>
                <w:szCs w:val="24"/>
              </w:rPr>
              <w:t>34925</w:t>
            </w:r>
          </w:p>
        </w:tc>
        <w:tc>
          <w:tcPr>
            <w:tcW w:w="1440" w:type="dxa"/>
            <w:vAlign w:val="center"/>
          </w:tcPr>
          <w:p w:rsidR="008E44D3" w:rsidRPr="00BB59E0" w:rsidRDefault="0074606B" w:rsidP="001873B2">
            <w:pPr>
              <w:ind w:hanging="57"/>
              <w:jc w:val="center"/>
              <w:rPr>
                <w:rFonts w:ascii="Times New Roman" w:hAnsi="Times New Roman" w:cs="Times New Roman"/>
                <w:bCs/>
                <w:sz w:val="24"/>
                <w:szCs w:val="24"/>
              </w:rPr>
            </w:pPr>
            <w:r>
              <w:rPr>
                <w:rFonts w:ascii="Times New Roman" w:hAnsi="Times New Roman" w:cs="Times New Roman"/>
                <w:bCs/>
                <w:sz w:val="24"/>
                <w:szCs w:val="24"/>
              </w:rPr>
              <w:t>40000</w:t>
            </w:r>
          </w:p>
        </w:tc>
        <w:tc>
          <w:tcPr>
            <w:tcW w:w="1802" w:type="dxa"/>
            <w:vAlign w:val="center"/>
          </w:tcPr>
          <w:p w:rsidR="008E44D3" w:rsidRPr="00027330" w:rsidRDefault="008E44D3" w:rsidP="0074606B">
            <w:pPr>
              <w:ind w:right="-142" w:hanging="57"/>
              <w:jc w:val="center"/>
              <w:rPr>
                <w:rFonts w:ascii="Times New Roman" w:hAnsi="Times New Roman" w:cs="Times New Roman"/>
                <w:sz w:val="24"/>
                <w:szCs w:val="24"/>
              </w:rPr>
            </w:pPr>
            <w:r>
              <w:rPr>
                <w:rFonts w:ascii="Times New Roman" w:hAnsi="Times New Roman" w:cs="Times New Roman"/>
                <w:sz w:val="24"/>
                <w:szCs w:val="24"/>
              </w:rPr>
              <w:t>+</w:t>
            </w:r>
            <w:r w:rsidR="0074606B">
              <w:rPr>
                <w:rFonts w:ascii="Times New Roman" w:hAnsi="Times New Roman" w:cs="Times New Roman"/>
                <w:sz w:val="24"/>
                <w:szCs w:val="24"/>
              </w:rPr>
              <w:t>5075</w:t>
            </w:r>
          </w:p>
        </w:tc>
        <w:tc>
          <w:tcPr>
            <w:tcW w:w="2061" w:type="dxa"/>
            <w:vAlign w:val="center"/>
          </w:tcPr>
          <w:p w:rsidR="008E44D3" w:rsidRPr="00027330" w:rsidRDefault="008E44D3" w:rsidP="0074606B">
            <w:pPr>
              <w:ind w:right="-142" w:hanging="56"/>
              <w:jc w:val="center"/>
              <w:rPr>
                <w:rFonts w:ascii="Times New Roman" w:hAnsi="Times New Roman" w:cs="Times New Roman"/>
                <w:sz w:val="24"/>
                <w:szCs w:val="24"/>
              </w:rPr>
            </w:pPr>
            <w:r>
              <w:rPr>
                <w:rFonts w:ascii="Times New Roman" w:hAnsi="Times New Roman" w:cs="Times New Roman"/>
                <w:sz w:val="24"/>
                <w:szCs w:val="24"/>
              </w:rPr>
              <w:t>+</w:t>
            </w:r>
            <w:r w:rsidR="0074606B">
              <w:rPr>
                <w:rFonts w:ascii="Times New Roman" w:hAnsi="Times New Roman" w:cs="Times New Roman"/>
                <w:sz w:val="24"/>
                <w:szCs w:val="24"/>
              </w:rPr>
              <w:t>14,53</w:t>
            </w:r>
          </w:p>
        </w:tc>
      </w:tr>
    </w:tbl>
    <w:p w:rsidR="00E82D73" w:rsidRDefault="00E82D73" w:rsidP="00E82D73">
      <w:pPr>
        <w:spacing w:line="240" w:lineRule="auto"/>
        <w:ind w:firstLine="567"/>
        <w:rPr>
          <w:rFonts w:ascii="Times New Roman" w:hAnsi="Times New Roman" w:cs="Times New Roman"/>
          <w:sz w:val="28"/>
          <w:szCs w:val="28"/>
        </w:rPr>
      </w:pPr>
    </w:p>
    <w:bookmarkEnd w:id="1"/>
    <w:p w:rsidR="00AF1927" w:rsidRPr="00E426D8" w:rsidRDefault="002B4024" w:rsidP="00AF1927">
      <w:pPr>
        <w:pStyle w:val="2b"/>
        <w:shd w:val="clear" w:color="auto" w:fill="auto"/>
        <w:spacing w:line="276" w:lineRule="auto"/>
        <w:ind w:left="114"/>
        <w:jc w:val="center"/>
        <w:rPr>
          <w:b/>
          <w:bCs/>
          <w:sz w:val="28"/>
          <w:szCs w:val="28"/>
        </w:rPr>
      </w:pPr>
      <w:r w:rsidRPr="00E426D8">
        <w:rPr>
          <w:b/>
          <w:bCs/>
          <w:sz w:val="28"/>
          <w:szCs w:val="28"/>
        </w:rPr>
        <w:t>3.3.</w:t>
      </w:r>
      <w:r w:rsidR="00AF1927" w:rsidRPr="00E426D8">
        <w:rPr>
          <w:b/>
          <w:bCs/>
          <w:sz w:val="28"/>
          <w:szCs w:val="28"/>
        </w:rPr>
        <w:t xml:space="preserve"> Прогноз развития застройки</w:t>
      </w:r>
    </w:p>
    <w:p w:rsidR="008E44D3" w:rsidRPr="004647ED" w:rsidRDefault="008E44D3" w:rsidP="00992959">
      <w:pPr>
        <w:spacing w:line="276" w:lineRule="auto"/>
        <w:rPr>
          <w:rFonts w:ascii="Times New Roman" w:hAnsi="Times New Roman" w:cs="Times New Roman"/>
          <w:sz w:val="28"/>
          <w:szCs w:val="28"/>
        </w:rPr>
      </w:pPr>
      <w:r w:rsidRPr="004647ED">
        <w:rPr>
          <w:rFonts w:ascii="Times New Roman" w:hAnsi="Times New Roman" w:cs="Times New Roman"/>
          <w:sz w:val="28"/>
          <w:szCs w:val="28"/>
        </w:rPr>
        <w:t>В настоящее время в</w:t>
      </w:r>
      <w:r w:rsidR="00AB4632">
        <w:rPr>
          <w:rFonts w:ascii="Times New Roman" w:hAnsi="Times New Roman" w:cs="Times New Roman"/>
          <w:sz w:val="28"/>
          <w:szCs w:val="28"/>
        </w:rPr>
        <w:t>Новокубанском городском</w:t>
      </w:r>
      <w:r>
        <w:rPr>
          <w:rFonts w:ascii="Times New Roman" w:hAnsi="Times New Roman" w:cs="Times New Roman"/>
          <w:sz w:val="28"/>
          <w:szCs w:val="28"/>
        </w:rPr>
        <w:t xml:space="preserve"> поселении </w:t>
      </w:r>
      <w:r w:rsidRPr="004647ED">
        <w:rPr>
          <w:rFonts w:ascii="Times New Roman" w:hAnsi="Times New Roman" w:cs="Times New Roman"/>
          <w:sz w:val="28"/>
          <w:szCs w:val="28"/>
        </w:rPr>
        <w:t xml:space="preserve"> преобладает одноэтажная усадебная жилая застройка. Общая площадь жилого фонда составляет </w:t>
      </w:r>
      <w:r w:rsidR="0074606B">
        <w:rPr>
          <w:rFonts w:ascii="Times New Roman" w:hAnsi="Times New Roman" w:cs="Times New Roman"/>
          <w:sz w:val="28"/>
          <w:szCs w:val="28"/>
        </w:rPr>
        <w:t>912,48</w:t>
      </w:r>
      <w:r w:rsidRPr="004647ED">
        <w:rPr>
          <w:rFonts w:ascii="Times New Roman" w:hAnsi="Times New Roman" w:cs="Times New Roman"/>
          <w:sz w:val="28"/>
          <w:szCs w:val="28"/>
        </w:rPr>
        <w:t>тыс. м</w:t>
      </w:r>
      <w:r w:rsidRPr="004647ED">
        <w:rPr>
          <w:rFonts w:ascii="Times New Roman" w:hAnsi="Times New Roman" w:cs="Times New Roman"/>
          <w:sz w:val="28"/>
          <w:szCs w:val="28"/>
          <w:vertAlign w:val="superscript"/>
        </w:rPr>
        <w:t>2</w:t>
      </w:r>
      <w:r w:rsidRPr="004647ED">
        <w:rPr>
          <w:rFonts w:ascii="Times New Roman" w:hAnsi="Times New Roman" w:cs="Times New Roman"/>
          <w:sz w:val="28"/>
          <w:szCs w:val="28"/>
        </w:rPr>
        <w:t xml:space="preserve">.Показатель жилищной обеспеченности в расчете на 1 жителя равен </w:t>
      </w:r>
      <w:r w:rsidR="0074606B">
        <w:rPr>
          <w:rFonts w:ascii="Times New Roman" w:hAnsi="Times New Roman" w:cs="Times New Roman"/>
          <w:sz w:val="28"/>
          <w:szCs w:val="28"/>
        </w:rPr>
        <w:t>25,9</w:t>
      </w:r>
      <w:r w:rsidRPr="004647ED">
        <w:rPr>
          <w:rFonts w:ascii="Times New Roman" w:hAnsi="Times New Roman" w:cs="Times New Roman"/>
          <w:sz w:val="28"/>
          <w:szCs w:val="28"/>
        </w:rPr>
        <w:t xml:space="preserve"> м</w:t>
      </w:r>
      <w:r w:rsidRPr="004647ED">
        <w:rPr>
          <w:rFonts w:ascii="Times New Roman" w:hAnsi="Times New Roman" w:cs="Times New Roman"/>
          <w:sz w:val="28"/>
          <w:szCs w:val="28"/>
          <w:vertAlign w:val="superscript"/>
        </w:rPr>
        <w:t>2</w:t>
      </w:r>
      <w:r w:rsidRPr="004647ED">
        <w:rPr>
          <w:rFonts w:ascii="Times New Roman" w:hAnsi="Times New Roman" w:cs="Times New Roman"/>
          <w:sz w:val="28"/>
          <w:szCs w:val="28"/>
        </w:rPr>
        <w:t xml:space="preserve">. </w:t>
      </w:r>
    </w:p>
    <w:p w:rsidR="008E44D3" w:rsidRPr="004647ED" w:rsidRDefault="008E44D3" w:rsidP="00992959">
      <w:pPr>
        <w:spacing w:line="276" w:lineRule="auto"/>
        <w:rPr>
          <w:rFonts w:ascii="Times New Roman" w:hAnsi="Times New Roman" w:cs="Times New Roman"/>
          <w:sz w:val="28"/>
          <w:szCs w:val="28"/>
        </w:rPr>
      </w:pPr>
      <w:r w:rsidRPr="004647ED">
        <w:rPr>
          <w:rFonts w:ascii="Times New Roman" w:hAnsi="Times New Roman" w:cs="Times New Roman"/>
          <w:sz w:val="28"/>
          <w:szCs w:val="28"/>
        </w:rPr>
        <w:t xml:space="preserve">Перспективный прирост численности населения </w:t>
      </w:r>
      <w:r w:rsidR="0040444D">
        <w:rPr>
          <w:rFonts w:ascii="Times New Roman" w:hAnsi="Times New Roman" w:cs="Times New Roman"/>
          <w:sz w:val="28"/>
          <w:szCs w:val="28"/>
        </w:rPr>
        <w:t>Новокубанского городского</w:t>
      </w:r>
      <w:r w:rsidRPr="004647ED">
        <w:rPr>
          <w:rFonts w:ascii="Times New Roman" w:hAnsi="Times New Roman" w:cs="Times New Roman"/>
          <w:sz w:val="28"/>
          <w:szCs w:val="28"/>
        </w:rPr>
        <w:t xml:space="preserve"> поселения к 20</w:t>
      </w:r>
      <w:r w:rsidR="0074606B">
        <w:rPr>
          <w:rFonts w:ascii="Times New Roman" w:hAnsi="Times New Roman" w:cs="Times New Roman"/>
          <w:sz w:val="28"/>
          <w:szCs w:val="28"/>
        </w:rPr>
        <w:t>30</w:t>
      </w:r>
      <w:r w:rsidRPr="004647ED">
        <w:rPr>
          <w:rFonts w:ascii="Times New Roman" w:hAnsi="Times New Roman" w:cs="Times New Roman"/>
          <w:sz w:val="28"/>
          <w:szCs w:val="28"/>
        </w:rPr>
        <w:t xml:space="preserve"> году составит </w:t>
      </w:r>
      <w:r w:rsidR="000148A5">
        <w:rPr>
          <w:rFonts w:ascii="Times New Roman" w:hAnsi="Times New Roman" w:cs="Times New Roman"/>
          <w:sz w:val="28"/>
          <w:szCs w:val="28"/>
        </w:rPr>
        <w:t>7457</w:t>
      </w:r>
      <w:r w:rsidRPr="004647ED">
        <w:rPr>
          <w:rFonts w:ascii="Times New Roman" w:hAnsi="Times New Roman" w:cs="Times New Roman"/>
          <w:sz w:val="28"/>
          <w:szCs w:val="28"/>
        </w:rPr>
        <w:t xml:space="preserve"> человек или </w:t>
      </w:r>
      <w:r w:rsidR="000148A5">
        <w:rPr>
          <w:rFonts w:ascii="Times New Roman" w:hAnsi="Times New Roman" w:cs="Times New Roman"/>
          <w:sz w:val="28"/>
          <w:szCs w:val="28"/>
        </w:rPr>
        <w:t>2486</w:t>
      </w:r>
      <w:r w:rsidRPr="004647ED">
        <w:rPr>
          <w:rFonts w:ascii="Times New Roman" w:hAnsi="Times New Roman" w:cs="Times New Roman"/>
          <w:sz w:val="28"/>
          <w:szCs w:val="28"/>
        </w:rPr>
        <w:t xml:space="preserve"> семьи (при условии, что коэффициент семейности равен 3).</w:t>
      </w:r>
    </w:p>
    <w:p w:rsidR="000733F7" w:rsidRDefault="000733F7" w:rsidP="00992959">
      <w:pPr>
        <w:spacing w:line="276" w:lineRule="auto"/>
        <w:rPr>
          <w:rFonts w:ascii="Times New Roman" w:hAnsi="Times New Roman"/>
          <w:sz w:val="28"/>
          <w:szCs w:val="24"/>
        </w:rPr>
      </w:pPr>
      <w:r w:rsidRPr="000733F7">
        <w:rPr>
          <w:rFonts w:ascii="Times New Roman" w:hAnsi="Times New Roman"/>
          <w:sz w:val="28"/>
          <w:szCs w:val="24"/>
        </w:rPr>
        <w:t>Перечень инвестиционных проектов и площадок на территории Новокубанского городского поселения:</w:t>
      </w:r>
    </w:p>
    <w:p w:rsidR="00992959" w:rsidRDefault="00992959" w:rsidP="00992959">
      <w:pPr>
        <w:spacing w:line="276" w:lineRule="auto"/>
        <w:jc w:val="right"/>
        <w:rPr>
          <w:rFonts w:ascii="Times New Roman" w:hAnsi="Times New Roman"/>
          <w:sz w:val="28"/>
          <w:szCs w:val="24"/>
        </w:rPr>
      </w:pPr>
      <w:r w:rsidRPr="00A67A01">
        <w:rPr>
          <w:rFonts w:ascii="Times New Roman" w:hAnsi="Times New Roman"/>
          <w:sz w:val="28"/>
          <w:szCs w:val="24"/>
        </w:rPr>
        <w:t xml:space="preserve">Таблица </w:t>
      </w:r>
      <w:r w:rsidR="00A67A01" w:rsidRPr="00A67A01">
        <w:rPr>
          <w:rFonts w:ascii="Times New Roman" w:hAnsi="Times New Roman"/>
          <w:sz w:val="28"/>
          <w:szCs w:val="24"/>
        </w:rPr>
        <w:t>8</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978"/>
        <w:gridCol w:w="4729"/>
        <w:gridCol w:w="3430"/>
      </w:tblGrid>
      <w:tr w:rsidR="0043566B" w:rsidRPr="004432FA" w:rsidTr="000148A5">
        <w:tc>
          <w:tcPr>
            <w:tcW w:w="1687" w:type="dxa"/>
            <w:tcBorders>
              <w:bottom w:val="single" w:sz="12" w:space="0" w:color="auto"/>
            </w:tcBorders>
            <w:shd w:val="clear" w:color="auto" w:fill="auto"/>
          </w:tcPr>
          <w:p w:rsidR="0043566B" w:rsidRPr="008C494B" w:rsidRDefault="0043566B" w:rsidP="000148A5">
            <w:pPr>
              <w:spacing w:line="240" w:lineRule="auto"/>
              <w:ind w:firstLine="0"/>
              <w:contextualSpacing/>
              <w:jc w:val="center"/>
              <w:rPr>
                <w:rFonts w:ascii="Times New Roman" w:hAnsi="Times New Roman"/>
                <w:b/>
                <w:sz w:val="24"/>
                <w:szCs w:val="24"/>
                <w:vertAlign w:val="superscript"/>
              </w:rPr>
            </w:pPr>
            <w:r w:rsidRPr="000148A5">
              <w:rPr>
                <w:rFonts w:ascii="Times New Roman" w:hAnsi="Times New Roman"/>
                <w:b/>
                <w:sz w:val="24"/>
                <w:szCs w:val="24"/>
              </w:rPr>
              <w:t>№ проектного предложения</w:t>
            </w:r>
            <w:r w:rsidR="008C494B">
              <w:rPr>
                <w:rFonts w:ascii="Times New Roman" w:hAnsi="Times New Roman"/>
                <w:b/>
                <w:sz w:val="24"/>
                <w:szCs w:val="24"/>
              </w:rPr>
              <w:t>*</w:t>
            </w:r>
            <w:r w:rsidR="008C494B">
              <w:rPr>
                <w:rFonts w:ascii="Times New Roman" w:hAnsi="Times New Roman"/>
                <w:b/>
                <w:sz w:val="24"/>
                <w:szCs w:val="24"/>
                <w:vertAlign w:val="superscript"/>
              </w:rPr>
              <w:t>в соответствии с ГП</w:t>
            </w:r>
          </w:p>
        </w:tc>
        <w:tc>
          <w:tcPr>
            <w:tcW w:w="4914" w:type="dxa"/>
            <w:tcBorders>
              <w:bottom w:val="single" w:sz="12" w:space="0" w:color="auto"/>
            </w:tcBorders>
            <w:shd w:val="clear" w:color="auto" w:fill="auto"/>
          </w:tcPr>
          <w:p w:rsidR="0043566B" w:rsidRPr="000148A5" w:rsidRDefault="0043566B" w:rsidP="000148A5">
            <w:pPr>
              <w:spacing w:line="240" w:lineRule="auto"/>
              <w:ind w:firstLine="0"/>
              <w:contextualSpacing/>
              <w:jc w:val="center"/>
              <w:rPr>
                <w:rFonts w:ascii="Times New Roman" w:hAnsi="Times New Roman"/>
                <w:b/>
                <w:sz w:val="24"/>
                <w:szCs w:val="24"/>
              </w:rPr>
            </w:pPr>
            <w:r w:rsidRPr="000148A5">
              <w:rPr>
                <w:rFonts w:ascii="Times New Roman" w:hAnsi="Times New Roman"/>
                <w:b/>
                <w:sz w:val="24"/>
                <w:szCs w:val="24"/>
              </w:rPr>
              <w:t>Наименование</w:t>
            </w:r>
          </w:p>
        </w:tc>
        <w:tc>
          <w:tcPr>
            <w:tcW w:w="3510" w:type="dxa"/>
            <w:tcBorders>
              <w:bottom w:val="single" w:sz="12" w:space="0" w:color="auto"/>
            </w:tcBorders>
            <w:shd w:val="clear" w:color="auto" w:fill="auto"/>
          </w:tcPr>
          <w:p w:rsidR="0043566B" w:rsidRPr="000148A5" w:rsidRDefault="0043566B" w:rsidP="000148A5">
            <w:pPr>
              <w:spacing w:line="240" w:lineRule="auto"/>
              <w:ind w:firstLine="0"/>
              <w:contextualSpacing/>
              <w:jc w:val="center"/>
              <w:rPr>
                <w:rFonts w:ascii="Times New Roman" w:hAnsi="Times New Roman"/>
                <w:b/>
                <w:sz w:val="24"/>
                <w:szCs w:val="24"/>
              </w:rPr>
            </w:pPr>
            <w:r w:rsidRPr="000148A5">
              <w:rPr>
                <w:rFonts w:ascii="Times New Roman" w:hAnsi="Times New Roman"/>
                <w:b/>
                <w:sz w:val="24"/>
                <w:szCs w:val="24"/>
              </w:rPr>
              <w:t>Характеристика</w:t>
            </w:r>
          </w:p>
        </w:tc>
      </w:tr>
      <w:tr w:rsidR="0043566B" w:rsidRPr="004432FA" w:rsidTr="000148A5">
        <w:tc>
          <w:tcPr>
            <w:tcW w:w="1687" w:type="dxa"/>
            <w:tcBorders>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ПП-3</w:t>
            </w:r>
          </w:p>
        </w:tc>
        <w:tc>
          <w:tcPr>
            <w:tcW w:w="4914" w:type="dxa"/>
            <w:tcBorders>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 xml:space="preserve">Строительство жилого микрорайона на </w:t>
            </w:r>
            <w:r w:rsidRPr="004432FA">
              <w:rPr>
                <w:rFonts w:ascii="Times New Roman" w:hAnsi="Times New Roman"/>
                <w:sz w:val="24"/>
                <w:szCs w:val="24"/>
              </w:rPr>
              <w:lastRenderedPageBreak/>
              <w:t>1000 жителей</w:t>
            </w:r>
          </w:p>
        </w:tc>
        <w:tc>
          <w:tcPr>
            <w:tcW w:w="3510" w:type="dxa"/>
            <w:tcBorders>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lastRenderedPageBreak/>
              <w:t xml:space="preserve">1,7 га г. Новокубанск, в 260 </w:t>
            </w:r>
            <w:r w:rsidRPr="004432FA">
              <w:rPr>
                <w:rFonts w:ascii="Times New Roman" w:hAnsi="Times New Roman"/>
                <w:sz w:val="24"/>
                <w:szCs w:val="24"/>
              </w:rPr>
              <w:lastRenderedPageBreak/>
              <w:t>метрах на юго-запад от пересечения ул. Парковой и ул. Первомайской</w:t>
            </w:r>
          </w:p>
        </w:tc>
      </w:tr>
      <w:tr w:rsidR="0043566B" w:rsidRPr="004432FA" w:rsidTr="000148A5">
        <w:tc>
          <w:tcPr>
            <w:tcW w:w="1687"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lastRenderedPageBreak/>
              <w:t>ПП-4</w:t>
            </w:r>
          </w:p>
        </w:tc>
        <w:tc>
          <w:tcPr>
            <w:tcW w:w="4914"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Строительство жилого квартала малоэтажных многоквартирных жилых домов и домов коттеджного типа</w:t>
            </w:r>
          </w:p>
        </w:tc>
        <w:tc>
          <w:tcPr>
            <w:tcW w:w="3510"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10,4 га ул. Березовая, ул. Весенняя</w:t>
            </w:r>
          </w:p>
        </w:tc>
      </w:tr>
      <w:tr w:rsidR="0043566B" w:rsidRPr="004432FA" w:rsidTr="000148A5">
        <w:tc>
          <w:tcPr>
            <w:tcW w:w="1687"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ПП-7</w:t>
            </w:r>
          </w:p>
        </w:tc>
        <w:tc>
          <w:tcPr>
            <w:tcW w:w="4914"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Строительство квартала среднеэтажной многоквартирной жилой застройки</w:t>
            </w:r>
          </w:p>
        </w:tc>
        <w:tc>
          <w:tcPr>
            <w:tcW w:w="3510"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0,7 га  город Новокубанск, улица Дачная, 2А</w:t>
            </w:r>
          </w:p>
        </w:tc>
      </w:tr>
      <w:tr w:rsidR="0043566B" w:rsidRPr="004432FA" w:rsidTr="000148A5">
        <w:tc>
          <w:tcPr>
            <w:tcW w:w="1687"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ПП-27</w:t>
            </w:r>
          </w:p>
        </w:tc>
        <w:tc>
          <w:tcPr>
            <w:tcW w:w="4914"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Строительство малоэтажных жилых домов</w:t>
            </w:r>
          </w:p>
        </w:tc>
        <w:tc>
          <w:tcPr>
            <w:tcW w:w="3510" w:type="dxa"/>
            <w:tcBorders>
              <w:top w:val="single" w:sz="2" w:space="0" w:color="auto"/>
              <w:bottom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4 050 кв. м  Новокубанск, ул. Рождественская, 6</w:t>
            </w:r>
          </w:p>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23:21:0401018:458</w:t>
            </w:r>
          </w:p>
        </w:tc>
      </w:tr>
      <w:tr w:rsidR="0043566B" w:rsidRPr="004432FA" w:rsidTr="000148A5">
        <w:tc>
          <w:tcPr>
            <w:tcW w:w="1687" w:type="dxa"/>
            <w:tcBorders>
              <w:top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ПП-28</w:t>
            </w:r>
          </w:p>
        </w:tc>
        <w:tc>
          <w:tcPr>
            <w:tcW w:w="4914" w:type="dxa"/>
            <w:tcBorders>
              <w:top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Строительство малоэтажных жилых домов</w:t>
            </w:r>
          </w:p>
        </w:tc>
        <w:tc>
          <w:tcPr>
            <w:tcW w:w="3510" w:type="dxa"/>
            <w:tcBorders>
              <w:top w:val="single" w:sz="2" w:space="0" w:color="auto"/>
            </w:tcBorders>
            <w:shd w:val="clear" w:color="auto" w:fill="auto"/>
          </w:tcPr>
          <w:p w:rsidR="0043566B" w:rsidRPr="004432FA" w:rsidRDefault="0043566B" w:rsidP="000148A5">
            <w:pPr>
              <w:spacing w:line="240" w:lineRule="auto"/>
              <w:ind w:firstLine="0"/>
              <w:contextualSpacing/>
              <w:rPr>
                <w:rFonts w:ascii="Times New Roman" w:hAnsi="Times New Roman"/>
                <w:sz w:val="24"/>
                <w:szCs w:val="24"/>
              </w:rPr>
            </w:pPr>
            <w:r w:rsidRPr="004432FA">
              <w:rPr>
                <w:rFonts w:ascii="Times New Roman" w:hAnsi="Times New Roman"/>
                <w:sz w:val="24"/>
                <w:szCs w:val="24"/>
              </w:rPr>
              <w:t>1 435  кв.м. г. Новокубанск, ул. Пионерская, 6,  23:21:0401005:1040</w:t>
            </w:r>
          </w:p>
        </w:tc>
      </w:tr>
    </w:tbl>
    <w:p w:rsidR="00992959" w:rsidRDefault="00992959" w:rsidP="008E44D3">
      <w:pPr>
        <w:jc w:val="center"/>
        <w:rPr>
          <w:rFonts w:ascii="Times New Roman" w:hAnsi="Times New Roman" w:cs="Times New Roman"/>
          <w:sz w:val="28"/>
          <w:szCs w:val="20"/>
        </w:rPr>
      </w:pPr>
    </w:p>
    <w:p w:rsidR="0043566B" w:rsidRPr="003478F9" w:rsidRDefault="008E44D3" w:rsidP="008E44D3">
      <w:pPr>
        <w:jc w:val="center"/>
        <w:rPr>
          <w:rFonts w:ascii="Times New Roman" w:hAnsi="Times New Roman" w:cs="Times New Roman"/>
          <w:sz w:val="28"/>
          <w:szCs w:val="20"/>
        </w:rPr>
      </w:pPr>
      <w:r w:rsidRPr="003478F9">
        <w:rPr>
          <w:rFonts w:ascii="Times New Roman" w:hAnsi="Times New Roman" w:cs="Times New Roman"/>
          <w:sz w:val="28"/>
          <w:szCs w:val="20"/>
        </w:rPr>
        <w:t>Таблица</w:t>
      </w:r>
      <w:r w:rsidR="00A67A01">
        <w:rPr>
          <w:rFonts w:ascii="Times New Roman" w:hAnsi="Times New Roman" w:cs="Times New Roman"/>
          <w:sz w:val="28"/>
          <w:szCs w:val="20"/>
        </w:rPr>
        <w:t xml:space="preserve"> 9</w:t>
      </w:r>
      <w:r w:rsidRPr="003478F9">
        <w:rPr>
          <w:rFonts w:ascii="Times New Roman" w:hAnsi="Times New Roman" w:cs="Times New Roman"/>
          <w:sz w:val="28"/>
          <w:szCs w:val="20"/>
        </w:rPr>
        <w:t>– Перспективный объем жилищного фонда</w:t>
      </w:r>
    </w:p>
    <w:tbl>
      <w:tblPr>
        <w:tblW w:w="992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748"/>
        <w:gridCol w:w="4497"/>
        <w:gridCol w:w="1843"/>
        <w:gridCol w:w="2835"/>
      </w:tblGrid>
      <w:tr w:rsidR="008E44D3" w:rsidRPr="00C10888" w:rsidTr="006153C6">
        <w:trPr>
          <w:trHeight w:val="1107"/>
          <w:tblHeader/>
        </w:trPr>
        <w:tc>
          <w:tcPr>
            <w:tcW w:w="748" w:type="dxa"/>
            <w:tcBorders>
              <w:bottom w:val="single" w:sz="12" w:space="0" w:color="auto"/>
            </w:tcBorders>
            <w:shd w:val="clear" w:color="auto" w:fill="auto"/>
            <w:vAlign w:val="center"/>
            <w:hideMark/>
          </w:tcPr>
          <w:p w:rsidR="008E44D3" w:rsidRPr="00C10888" w:rsidRDefault="008E44D3" w:rsidP="00854336">
            <w:pPr>
              <w:jc w:val="center"/>
              <w:rPr>
                <w:rFonts w:ascii="Times New Roman" w:hAnsi="Times New Roman" w:cs="Times New Roman"/>
                <w:b/>
                <w:sz w:val="24"/>
                <w:szCs w:val="24"/>
              </w:rPr>
            </w:pPr>
            <w:r w:rsidRPr="00C10888">
              <w:rPr>
                <w:rFonts w:ascii="Times New Roman" w:hAnsi="Times New Roman" w:cs="Times New Roman"/>
                <w:b/>
                <w:sz w:val="24"/>
                <w:szCs w:val="24"/>
              </w:rPr>
              <w:t>№ п/п</w:t>
            </w:r>
          </w:p>
        </w:tc>
        <w:tc>
          <w:tcPr>
            <w:tcW w:w="4497" w:type="dxa"/>
            <w:tcBorders>
              <w:bottom w:val="single" w:sz="12" w:space="0" w:color="auto"/>
            </w:tcBorders>
            <w:shd w:val="clear" w:color="auto" w:fill="auto"/>
            <w:vAlign w:val="center"/>
            <w:hideMark/>
          </w:tcPr>
          <w:p w:rsidR="008E44D3" w:rsidRPr="00C10888" w:rsidRDefault="008E44D3" w:rsidP="00D81036">
            <w:pPr>
              <w:ind w:firstLine="80"/>
              <w:jc w:val="center"/>
              <w:rPr>
                <w:rFonts w:ascii="Times New Roman" w:hAnsi="Times New Roman" w:cs="Times New Roman"/>
                <w:b/>
                <w:sz w:val="24"/>
                <w:szCs w:val="24"/>
              </w:rPr>
            </w:pPr>
            <w:r w:rsidRPr="00C10888">
              <w:rPr>
                <w:rFonts w:ascii="Times New Roman" w:hAnsi="Times New Roman" w:cs="Times New Roman"/>
                <w:b/>
                <w:sz w:val="24"/>
                <w:szCs w:val="24"/>
              </w:rPr>
              <w:t>Показатели</w:t>
            </w:r>
          </w:p>
        </w:tc>
        <w:tc>
          <w:tcPr>
            <w:tcW w:w="1843" w:type="dxa"/>
            <w:tcBorders>
              <w:bottom w:val="single" w:sz="12" w:space="0" w:color="auto"/>
            </w:tcBorders>
            <w:shd w:val="clear" w:color="auto" w:fill="auto"/>
            <w:vAlign w:val="center"/>
            <w:hideMark/>
          </w:tcPr>
          <w:p w:rsidR="008E44D3" w:rsidRPr="00C10888" w:rsidRDefault="008E44D3" w:rsidP="00D81036">
            <w:pPr>
              <w:ind w:hanging="23"/>
              <w:jc w:val="center"/>
              <w:rPr>
                <w:rFonts w:ascii="Times New Roman" w:hAnsi="Times New Roman" w:cs="Times New Roman"/>
                <w:b/>
                <w:sz w:val="24"/>
                <w:szCs w:val="24"/>
              </w:rPr>
            </w:pPr>
            <w:r w:rsidRPr="00C10888">
              <w:rPr>
                <w:rFonts w:ascii="Times New Roman" w:hAnsi="Times New Roman" w:cs="Times New Roman"/>
                <w:b/>
                <w:sz w:val="24"/>
                <w:szCs w:val="24"/>
              </w:rPr>
              <w:t>Единица</w:t>
            </w:r>
          </w:p>
          <w:p w:rsidR="008E44D3" w:rsidRPr="00C10888" w:rsidRDefault="008E44D3" w:rsidP="00D81036">
            <w:pPr>
              <w:ind w:hanging="23"/>
              <w:jc w:val="center"/>
              <w:rPr>
                <w:rFonts w:ascii="Times New Roman" w:hAnsi="Times New Roman" w:cs="Times New Roman"/>
                <w:b/>
                <w:sz w:val="24"/>
                <w:szCs w:val="24"/>
              </w:rPr>
            </w:pPr>
            <w:r w:rsidRPr="00C10888">
              <w:rPr>
                <w:rFonts w:ascii="Times New Roman" w:hAnsi="Times New Roman" w:cs="Times New Roman"/>
                <w:b/>
                <w:sz w:val="24"/>
                <w:szCs w:val="24"/>
              </w:rPr>
              <w:t>измерения</w:t>
            </w:r>
          </w:p>
        </w:tc>
        <w:tc>
          <w:tcPr>
            <w:tcW w:w="2835" w:type="dxa"/>
            <w:tcBorders>
              <w:bottom w:val="single" w:sz="12" w:space="0" w:color="auto"/>
            </w:tcBorders>
            <w:vAlign w:val="center"/>
          </w:tcPr>
          <w:p w:rsidR="008E44D3" w:rsidRPr="00C10888" w:rsidRDefault="008E44D3" w:rsidP="000733F7">
            <w:pPr>
              <w:ind w:hanging="23"/>
              <w:jc w:val="center"/>
              <w:rPr>
                <w:rFonts w:ascii="Times New Roman" w:hAnsi="Times New Roman" w:cs="Times New Roman"/>
                <w:b/>
                <w:sz w:val="24"/>
                <w:szCs w:val="24"/>
              </w:rPr>
            </w:pPr>
            <w:r w:rsidRPr="00C10888">
              <w:rPr>
                <w:rFonts w:ascii="Times New Roman" w:hAnsi="Times New Roman" w:cs="Times New Roman"/>
                <w:b/>
                <w:sz w:val="24"/>
                <w:szCs w:val="24"/>
              </w:rPr>
              <w:t>Расчетный срок (20</w:t>
            </w:r>
            <w:r w:rsidR="000733F7">
              <w:rPr>
                <w:rFonts w:ascii="Times New Roman" w:hAnsi="Times New Roman" w:cs="Times New Roman"/>
                <w:b/>
                <w:sz w:val="24"/>
                <w:szCs w:val="24"/>
              </w:rPr>
              <w:t>30</w:t>
            </w:r>
            <w:r w:rsidRPr="00C10888">
              <w:rPr>
                <w:rFonts w:ascii="Times New Roman" w:hAnsi="Times New Roman" w:cs="Times New Roman"/>
                <w:b/>
                <w:sz w:val="24"/>
                <w:szCs w:val="24"/>
              </w:rPr>
              <w:t xml:space="preserve"> г.)</w:t>
            </w:r>
          </w:p>
        </w:tc>
      </w:tr>
      <w:tr w:rsidR="008E44D3" w:rsidRPr="003478F9" w:rsidTr="0027707E">
        <w:trPr>
          <w:trHeight w:val="80"/>
        </w:trPr>
        <w:tc>
          <w:tcPr>
            <w:tcW w:w="748" w:type="dxa"/>
            <w:tcBorders>
              <w:bottom w:val="single" w:sz="2" w:space="0" w:color="auto"/>
            </w:tcBorders>
            <w:shd w:val="clear" w:color="auto" w:fill="auto"/>
            <w:vAlign w:val="center"/>
            <w:hideMark/>
          </w:tcPr>
          <w:p w:rsidR="008E44D3" w:rsidRPr="003478F9" w:rsidRDefault="008E44D3" w:rsidP="00640DD3">
            <w:pPr>
              <w:ind w:left="0" w:firstLine="0"/>
              <w:jc w:val="center"/>
              <w:rPr>
                <w:rFonts w:ascii="Times New Roman" w:hAnsi="Times New Roman" w:cs="Times New Roman"/>
                <w:sz w:val="24"/>
                <w:szCs w:val="24"/>
              </w:rPr>
            </w:pPr>
            <w:r w:rsidRPr="003478F9">
              <w:rPr>
                <w:rFonts w:ascii="Times New Roman" w:hAnsi="Times New Roman" w:cs="Times New Roman"/>
                <w:sz w:val="24"/>
                <w:szCs w:val="24"/>
              </w:rPr>
              <w:t>1</w:t>
            </w:r>
          </w:p>
        </w:tc>
        <w:tc>
          <w:tcPr>
            <w:tcW w:w="4497" w:type="dxa"/>
            <w:tcBorders>
              <w:bottom w:val="single" w:sz="2" w:space="0" w:color="auto"/>
            </w:tcBorders>
            <w:shd w:val="clear" w:color="auto" w:fill="auto"/>
            <w:vAlign w:val="center"/>
            <w:hideMark/>
          </w:tcPr>
          <w:p w:rsidR="008E44D3" w:rsidRPr="003478F9" w:rsidRDefault="008E44D3" w:rsidP="00D81036">
            <w:pPr>
              <w:ind w:firstLine="80"/>
              <w:rPr>
                <w:rFonts w:ascii="Times New Roman" w:hAnsi="Times New Roman" w:cs="Times New Roman"/>
                <w:sz w:val="24"/>
                <w:szCs w:val="24"/>
              </w:rPr>
            </w:pPr>
            <w:r w:rsidRPr="003478F9">
              <w:rPr>
                <w:rFonts w:ascii="Times New Roman" w:hAnsi="Times New Roman" w:cs="Times New Roman"/>
                <w:color w:val="000000"/>
                <w:sz w:val="24"/>
                <w:szCs w:val="24"/>
              </w:rPr>
              <w:t>Жилой фонд, всего</w:t>
            </w:r>
          </w:p>
        </w:tc>
        <w:tc>
          <w:tcPr>
            <w:tcW w:w="1843" w:type="dxa"/>
            <w:tcBorders>
              <w:bottom w:val="single" w:sz="2" w:space="0" w:color="auto"/>
            </w:tcBorders>
            <w:shd w:val="clear" w:color="auto" w:fill="auto"/>
            <w:vAlign w:val="center"/>
            <w:hideMark/>
          </w:tcPr>
          <w:p w:rsidR="008E44D3" w:rsidRPr="003478F9" w:rsidRDefault="008E44D3" w:rsidP="00D81036">
            <w:pPr>
              <w:ind w:hanging="23"/>
              <w:jc w:val="center"/>
              <w:rPr>
                <w:rFonts w:ascii="Times New Roman" w:hAnsi="Times New Roman" w:cs="Times New Roman"/>
                <w:sz w:val="24"/>
                <w:szCs w:val="24"/>
              </w:rPr>
            </w:pPr>
            <w:r w:rsidRPr="003478F9">
              <w:rPr>
                <w:rFonts w:ascii="Times New Roman" w:hAnsi="Times New Roman" w:cs="Times New Roman"/>
                <w:sz w:val="24"/>
                <w:szCs w:val="24"/>
              </w:rPr>
              <w:t>тыс. м</w:t>
            </w:r>
            <w:r w:rsidRPr="003478F9">
              <w:rPr>
                <w:rFonts w:ascii="Times New Roman" w:hAnsi="Times New Roman" w:cs="Times New Roman"/>
                <w:sz w:val="24"/>
                <w:szCs w:val="24"/>
                <w:vertAlign w:val="superscript"/>
              </w:rPr>
              <w:t>2</w:t>
            </w:r>
          </w:p>
        </w:tc>
        <w:tc>
          <w:tcPr>
            <w:tcW w:w="2835" w:type="dxa"/>
            <w:tcBorders>
              <w:bottom w:val="single" w:sz="2" w:space="0" w:color="auto"/>
            </w:tcBorders>
            <w:vAlign w:val="center"/>
          </w:tcPr>
          <w:p w:rsidR="008E44D3" w:rsidRPr="003727D6" w:rsidRDefault="008C494B" w:rsidP="00D81036">
            <w:pPr>
              <w:ind w:hanging="23"/>
              <w:jc w:val="center"/>
              <w:rPr>
                <w:rFonts w:ascii="Times New Roman" w:hAnsi="Times New Roman" w:cs="Times New Roman"/>
                <w:sz w:val="24"/>
                <w:szCs w:val="24"/>
              </w:rPr>
            </w:pPr>
            <w:r>
              <w:rPr>
                <w:rFonts w:ascii="Times New Roman" w:hAnsi="Times New Roman" w:cs="Times New Roman"/>
                <w:sz w:val="24"/>
                <w:szCs w:val="24"/>
              </w:rPr>
              <w:t>1042,385</w:t>
            </w:r>
          </w:p>
        </w:tc>
      </w:tr>
      <w:tr w:rsidR="008E44D3" w:rsidRPr="003478F9" w:rsidTr="0027707E">
        <w:trPr>
          <w:trHeight w:val="80"/>
        </w:trPr>
        <w:tc>
          <w:tcPr>
            <w:tcW w:w="748" w:type="dxa"/>
            <w:tcBorders>
              <w:top w:val="single" w:sz="2" w:space="0" w:color="auto"/>
              <w:bottom w:val="single" w:sz="2" w:space="0" w:color="auto"/>
            </w:tcBorders>
            <w:shd w:val="clear" w:color="auto" w:fill="auto"/>
            <w:vAlign w:val="center"/>
            <w:hideMark/>
          </w:tcPr>
          <w:p w:rsidR="008E44D3" w:rsidRPr="003478F9" w:rsidRDefault="008E44D3" w:rsidP="00640DD3">
            <w:pPr>
              <w:ind w:left="0" w:firstLine="0"/>
              <w:jc w:val="center"/>
              <w:rPr>
                <w:rFonts w:ascii="Times New Roman" w:hAnsi="Times New Roman" w:cs="Times New Roman"/>
                <w:sz w:val="24"/>
                <w:szCs w:val="24"/>
              </w:rPr>
            </w:pPr>
            <w:r w:rsidRPr="003478F9">
              <w:rPr>
                <w:rFonts w:ascii="Times New Roman" w:hAnsi="Times New Roman" w:cs="Times New Roman"/>
                <w:sz w:val="24"/>
                <w:szCs w:val="24"/>
              </w:rPr>
              <w:t>2</w:t>
            </w:r>
          </w:p>
        </w:tc>
        <w:tc>
          <w:tcPr>
            <w:tcW w:w="4497" w:type="dxa"/>
            <w:tcBorders>
              <w:top w:val="single" w:sz="2" w:space="0" w:color="auto"/>
              <w:bottom w:val="single" w:sz="2" w:space="0" w:color="auto"/>
            </w:tcBorders>
            <w:shd w:val="clear" w:color="auto" w:fill="auto"/>
            <w:vAlign w:val="center"/>
            <w:hideMark/>
          </w:tcPr>
          <w:p w:rsidR="008E44D3" w:rsidRPr="003478F9" w:rsidRDefault="008E44D3" w:rsidP="00D81036">
            <w:pPr>
              <w:ind w:firstLine="80"/>
              <w:rPr>
                <w:rFonts w:ascii="Times New Roman" w:hAnsi="Times New Roman" w:cs="Times New Roman"/>
                <w:sz w:val="24"/>
                <w:szCs w:val="24"/>
              </w:rPr>
            </w:pPr>
            <w:r w:rsidRPr="003478F9">
              <w:rPr>
                <w:rFonts w:ascii="Times New Roman" w:hAnsi="Times New Roman" w:cs="Times New Roman"/>
                <w:sz w:val="24"/>
                <w:szCs w:val="24"/>
              </w:rPr>
              <w:t>Население</w:t>
            </w:r>
          </w:p>
        </w:tc>
        <w:tc>
          <w:tcPr>
            <w:tcW w:w="1843" w:type="dxa"/>
            <w:tcBorders>
              <w:top w:val="single" w:sz="2" w:space="0" w:color="auto"/>
              <w:bottom w:val="single" w:sz="2" w:space="0" w:color="auto"/>
            </w:tcBorders>
            <w:shd w:val="clear" w:color="auto" w:fill="auto"/>
            <w:vAlign w:val="center"/>
            <w:hideMark/>
          </w:tcPr>
          <w:p w:rsidR="008E44D3" w:rsidRPr="003478F9" w:rsidRDefault="008E44D3" w:rsidP="00D81036">
            <w:pPr>
              <w:ind w:hanging="23"/>
              <w:jc w:val="center"/>
              <w:rPr>
                <w:rFonts w:ascii="Times New Roman" w:hAnsi="Times New Roman" w:cs="Times New Roman"/>
                <w:sz w:val="24"/>
                <w:szCs w:val="24"/>
              </w:rPr>
            </w:pPr>
            <w:r w:rsidRPr="003478F9">
              <w:rPr>
                <w:rFonts w:ascii="Times New Roman" w:hAnsi="Times New Roman" w:cs="Times New Roman"/>
                <w:sz w:val="24"/>
                <w:szCs w:val="24"/>
              </w:rPr>
              <w:t>чел.</w:t>
            </w:r>
          </w:p>
        </w:tc>
        <w:tc>
          <w:tcPr>
            <w:tcW w:w="2835" w:type="dxa"/>
            <w:tcBorders>
              <w:top w:val="single" w:sz="2" w:space="0" w:color="auto"/>
              <w:bottom w:val="single" w:sz="2" w:space="0" w:color="auto"/>
            </w:tcBorders>
            <w:vAlign w:val="center"/>
          </w:tcPr>
          <w:p w:rsidR="008E44D3" w:rsidRPr="003727D6" w:rsidRDefault="000733F7" w:rsidP="00D81036">
            <w:pPr>
              <w:ind w:hanging="23"/>
              <w:jc w:val="center"/>
              <w:rPr>
                <w:rFonts w:ascii="Times New Roman" w:hAnsi="Times New Roman" w:cs="Times New Roman"/>
                <w:sz w:val="24"/>
                <w:szCs w:val="24"/>
              </w:rPr>
            </w:pPr>
            <w:r w:rsidRPr="003727D6">
              <w:rPr>
                <w:rFonts w:ascii="Times New Roman" w:hAnsi="Times New Roman" w:cs="Times New Roman"/>
                <w:sz w:val="24"/>
                <w:szCs w:val="24"/>
              </w:rPr>
              <w:t>4000</w:t>
            </w:r>
            <w:r w:rsidR="00D90BB2">
              <w:rPr>
                <w:rFonts w:ascii="Times New Roman" w:hAnsi="Times New Roman" w:cs="Times New Roman"/>
                <w:sz w:val="24"/>
                <w:szCs w:val="24"/>
              </w:rPr>
              <w:t>0</w:t>
            </w:r>
          </w:p>
        </w:tc>
      </w:tr>
      <w:tr w:rsidR="008E44D3" w:rsidRPr="003478F9" w:rsidTr="0027707E">
        <w:trPr>
          <w:trHeight w:val="80"/>
        </w:trPr>
        <w:tc>
          <w:tcPr>
            <w:tcW w:w="748" w:type="dxa"/>
            <w:tcBorders>
              <w:top w:val="single" w:sz="2" w:space="0" w:color="auto"/>
              <w:bottom w:val="single" w:sz="2" w:space="0" w:color="auto"/>
            </w:tcBorders>
            <w:shd w:val="clear" w:color="auto" w:fill="auto"/>
            <w:vAlign w:val="center"/>
            <w:hideMark/>
          </w:tcPr>
          <w:p w:rsidR="008E44D3" w:rsidRPr="003478F9" w:rsidRDefault="008E44D3" w:rsidP="00640DD3">
            <w:pPr>
              <w:ind w:left="0" w:firstLine="0"/>
              <w:jc w:val="center"/>
              <w:rPr>
                <w:rFonts w:ascii="Times New Roman" w:hAnsi="Times New Roman" w:cs="Times New Roman"/>
                <w:sz w:val="24"/>
                <w:szCs w:val="24"/>
              </w:rPr>
            </w:pPr>
            <w:r w:rsidRPr="003478F9">
              <w:rPr>
                <w:rFonts w:ascii="Times New Roman" w:hAnsi="Times New Roman" w:cs="Times New Roman"/>
                <w:sz w:val="24"/>
                <w:szCs w:val="24"/>
              </w:rPr>
              <w:t>3</w:t>
            </w:r>
          </w:p>
        </w:tc>
        <w:tc>
          <w:tcPr>
            <w:tcW w:w="4497" w:type="dxa"/>
            <w:tcBorders>
              <w:top w:val="single" w:sz="2" w:space="0" w:color="auto"/>
              <w:bottom w:val="single" w:sz="2" w:space="0" w:color="auto"/>
            </w:tcBorders>
            <w:shd w:val="clear" w:color="auto" w:fill="auto"/>
            <w:vAlign w:val="center"/>
            <w:hideMark/>
          </w:tcPr>
          <w:p w:rsidR="008E44D3" w:rsidRPr="003478F9" w:rsidRDefault="008E44D3" w:rsidP="00D81036">
            <w:pPr>
              <w:ind w:firstLine="80"/>
              <w:rPr>
                <w:rFonts w:ascii="Times New Roman" w:hAnsi="Times New Roman" w:cs="Times New Roman"/>
                <w:sz w:val="24"/>
                <w:szCs w:val="24"/>
              </w:rPr>
            </w:pPr>
            <w:r w:rsidRPr="003478F9">
              <w:rPr>
                <w:rFonts w:ascii="Times New Roman" w:hAnsi="Times New Roman" w:cs="Times New Roman"/>
                <w:sz w:val="24"/>
                <w:szCs w:val="24"/>
              </w:rPr>
              <w:t>Жилищная обеспеченность</w:t>
            </w:r>
          </w:p>
        </w:tc>
        <w:tc>
          <w:tcPr>
            <w:tcW w:w="1843" w:type="dxa"/>
            <w:tcBorders>
              <w:top w:val="single" w:sz="2" w:space="0" w:color="auto"/>
              <w:bottom w:val="single" w:sz="2" w:space="0" w:color="auto"/>
            </w:tcBorders>
            <w:shd w:val="clear" w:color="auto" w:fill="auto"/>
            <w:vAlign w:val="center"/>
            <w:hideMark/>
          </w:tcPr>
          <w:p w:rsidR="008E44D3" w:rsidRPr="003478F9" w:rsidRDefault="008E44D3" w:rsidP="00D81036">
            <w:pPr>
              <w:ind w:hanging="23"/>
              <w:jc w:val="center"/>
              <w:rPr>
                <w:rFonts w:ascii="Times New Roman" w:hAnsi="Times New Roman" w:cs="Times New Roman"/>
                <w:sz w:val="24"/>
                <w:szCs w:val="24"/>
              </w:rPr>
            </w:pPr>
            <w:r w:rsidRPr="003478F9">
              <w:rPr>
                <w:rFonts w:ascii="Times New Roman" w:hAnsi="Times New Roman" w:cs="Times New Roman"/>
                <w:sz w:val="24"/>
                <w:szCs w:val="24"/>
              </w:rPr>
              <w:t>м</w:t>
            </w:r>
            <w:r w:rsidRPr="003478F9">
              <w:rPr>
                <w:rFonts w:ascii="Times New Roman" w:hAnsi="Times New Roman" w:cs="Times New Roman"/>
                <w:sz w:val="24"/>
                <w:szCs w:val="24"/>
                <w:vertAlign w:val="superscript"/>
              </w:rPr>
              <w:t>2</w:t>
            </w:r>
            <w:r w:rsidRPr="003478F9">
              <w:rPr>
                <w:rFonts w:ascii="Times New Roman" w:hAnsi="Times New Roman" w:cs="Times New Roman"/>
                <w:sz w:val="24"/>
                <w:szCs w:val="24"/>
              </w:rPr>
              <w:t>/чел</w:t>
            </w:r>
          </w:p>
        </w:tc>
        <w:tc>
          <w:tcPr>
            <w:tcW w:w="2835" w:type="dxa"/>
            <w:tcBorders>
              <w:top w:val="single" w:sz="2" w:space="0" w:color="auto"/>
              <w:bottom w:val="single" w:sz="2" w:space="0" w:color="auto"/>
            </w:tcBorders>
            <w:vAlign w:val="center"/>
          </w:tcPr>
          <w:p w:rsidR="008E44D3" w:rsidRPr="003727D6" w:rsidRDefault="003A33E6" w:rsidP="00D81036">
            <w:pPr>
              <w:ind w:hanging="23"/>
              <w:jc w:val="center"/>
              <w:rPr>
                <w:rFonts w:ascii="Times New Roman" w:hAnsi="Times New Roman" w:cs="Times New Roman"/>
                <w:sz w:val="24"/>
                <w:szCs w:val="24"/>
              </w:rPr>
            </w:pPr>
            <w:r>
              <w:rPr>
                <w:rFonts w:ascii="Times New Roman" w:hAnsi="Times New Roman" w:cs="Times New Roman"/>
                <w:sz w:val="24"/>
                <w:szCs w:val="24"/>
              </w:rPr>
              <w:t>26,06</w:t>
            </w:r>
          </w:p>
        </w:tc>
      </w:tr>
      <w:tr w:rsidR="008E44D3" w:rsidRPr="003478F9" w:rsidTr="0027707E">
        <w:trPr>
          <w:trHeight w:val="80"/>
        </w:trPr>
        <w:tc>
          <w:tcPr>
            <w:tcW w:w="748" w:type="dxa"/>
            <w:tcBorders>
              <w:top w:val="single" w:sz="2" w:space="0" w:color="auto"/>
              <w:bottom w:val="single" w:sz="2" w:space="0" w:color="auto"/>
            </w:tcBorders>
            <w:shd w:val="clear" w:color="auto" w:fill="auto"/>
            <w:vAlign w:val="center"/>
            <w:hideMark/>
          </w:tcPr>
          <w:p w:rsidR="008E44D3" w:rsidRPr="003478F9" w:rsidRDefault="008E44D3" w:rsidP="00640DD3">
            <w:pPr>
              <w:ind w:left="0" w:firstLine="0"/>
              <w:jc w:val="center"/>
              <w:rPr>
                <w:rFonts w:ascii="Times New Roman" w:hAnsi="Times New Roman" w:cs="Times New Roman"/>
                <w:sz w:val="24"/>
                <w:szCs w:val="24"/>
              </w:rPr>
            </w:pPr>
            <w:r w:rsidRPr="003478F9">
              <w:rPr>
                <w:rFonts w:ascii="Times New Roman" w:hAnsi="Times New Roman" w:cs="Times New Roman"/>
                <w:sz w:val="24"/>
                <w:szCs w:val="24"/>
              </w:rPr>
              <w:t>4</w:t>
            </w:r>
          </w:p>
        </w:tc>
        <w:tc>
          <w:tcPr>
            <w:tcW w:w="4497" w:type="dxa"/>
            <w:tcBorders>
              <w:top w:val="single" w:sz="2" w:space="0" w:color="auto"/>
              <w:bottom w:val="single" w:sz="2" w:space="0" w:color="auto"/>
            </w:tcBorders>
            <w:shd w:val="clear" w:color="auto" w:fill="auto"/>
            <w:vAlign w:val="center"/>
            <w:hideMark/>
          </w:tcPr>
          <w:p w:rsidR="008E44D3" w:rsidRPr="003478F9" w:rsidRDefault="008E44D3" w:rsidP="00D81036">
            <w:pPr>
              <w:ind w:firstLine="80"/>
              <w:rPr>
                <w:rFonts w:ascii="Times New Roman" w:hAnsi="Times New Roman" w:cs="Times New Roman"/>
                <w:sz w:val="24"/>
                <w:szCs w:val="24"/>
              </w:rPr>
            </w:pPr>
            <w:r w:rsidRPr="003478F9">
              <w:rPr>
                <w:rFonts w:ascii="Times New Roman" w:hAnsi="Times New Roman" w:cs="Times New Roman"/>
                <w:sz w:val="24"/>
                <w:szCs w:val="24"/>
              </w:rPr>
              <w:t>Убыль жилого фонда</w:t>
            </w:r>
          </w:p>
        </w:tc>
        <w:tc>
          <w:tcPr>
            <w:tcW w:w="1843" w:type="dxa"/>
            <w:tcBorders>
              <w:top w:val="single" w:sz="2" w:space="0" w:color="auto"/>
              <w:bottom w:val="single" w:sz="2" w:space="0" w:color="auto"/>
            </w:tcBorders>
            <w:shd w:val="clear" w:color="auto" w:fill="auto"/>
            <w:vAlign w:val="center"/>
            <w:hideMark/>
          </w:tcPr>
          <w:p w:rsidR="008E44D3" w:rsidRPr="003478F9" w:rsidRDefault="008E44D3" w:rsidP="00D81036">
            <w:pPr>
              <w:ind w:hanging="23"/>
              <w:jc w:val="center"/>
              <w:rPr>
                <w:rFonts w:ascii="Times New Roman" w:hAnsi="Times New Roman" w:cs="Times New Roman"/>
                <w:sz w:val="24"/>
                <w:szCs w:val="24"/>
              </w:rPr>
            </w:pPr>
            <w:r w:rsidRPr="003478F9">
              <w:rPr>
                <w:rFonts w:ascii="Times New Roman" w:hAnsi="Times New Roman" w:cs="Times New Roman"/>
                <w:sz w:val="24"/>
                <w:szCs w:val="24"/>
              </w:rPr>
              <w:t>тыс. м</w:t>
            </w:r>
            <w:r w:rsidRPr="003478F9">
              <w:rPr>
                <w:rFonts w:ascii="Times New Roman" w:hAnsi="Times New Roman" w:cs="Times New Roman"/>
                <w:sz w:val="24"/>
                <w:szCs w:val="24"/>
                <w:vertAlign w:val="superscript"/>
              </w:rPr>
              <w:t>2</w:t>
            </w:r>
          </w:p>
        </w:tc>
        <w:tc>
          <w:tcPr>
            <w:tcW w:w="2835" w:type="dxa"/>
            <w:tcBorders>
              <w:top w:val="single" w:sz="2" w:space="0" w:color="auto"/>
              <w:bottom w:val="single" w:sz="2" w:space="0" w:color="auto"/>
            </w:tcBorders>
            <w:vAlign w:val="center"/>
          </w:tcPr>
          <w:p w:rsidR="008E44D3" w:rsidRPr="003727D6" w:rsidRDefault="000733F7" w:rsidP="00D81036">
            <w:pPr>
              <w:ind w:hanging="23"/>
              <w:jc w:val="center"/>
              <w:rPr>
                <w:rFonts w:ascii="Times New Roman" w:hAnsi="Times New Roman" w:cs="Times New Roman"/>
                <w:sz w:val="24"/>
                <w:szCs w:val="24"/>
              </w:rPr>
            </w:pPr>
            <w:r w:rsidRPr="003727D6">
              <w:rPr>
                <w:rFonts w:ascii="Times New Roman" w:hAnsi="Times New Roman" w:cs="Times New Roman"/>
                <w:sz w:val="24"/>
                <w:szCs w:val="24"/>
              </w:rPr>
              <w:t>3,58</w:t>
            </w:r>
          </w:p>
        </w:tc>
      </w:tr>
      <w:tr w:rsidR="008E44D3" w:rsidRPr="003478F9" w:rsidTr="0027707E">
        <w:trPr>
          <w:trHeight w:val="80"/>
        </w:trPr>
        <w:tc>
          <w:tcPr>
            <w:tcW w:w="748" w:type="dxa"/>
            <w:tcBorders>
              <w:top w:val="single" w:sz="2" w:space="0" w:color="auto"/>
              <w:bottom w:val="single" w:sz="2" w:space="0" w:color="auto"/>
            </w:tcBorders>
            <w:shd w:val="clear" w:color="auto" w:fill="auto"/>
            <w:vAlign w:val="center"/>
            <w:hideMark/>
          </w:tcPr>
          <w:p w:rsidR="008E44D3" w:rsidRPr="003478F9" w:rsidRDefault="008E44D3" w:rsidP="00640DD3">
            <w:pPr>
              <w:ind w:left="0" w:firstLine="0"/>
              <w:jc w:val="center"/>
              <w:rPr>
                <w:rFonts w:ascii="Times New Roman" w:hAnsi="Times New Roman" w:cs="Times New Roman"/>
                <w:sz w:val="24"/>
                <w:szCs w:val="24"/>
              </w:rPr>
            </w:pPr>
            <w:r w:rsidRPr="003478F9">
              <w:rPr>
                <w:rFonts w:ascii="Times New Roman" w:hAnsi="Times New Roman" w:cs="Times New Roman"/>
                <w:sz w:val="24"/>
                <w:szCs w:val="24"/>
              </w:rPr>
              <w:t>5</w:t>
            </w:r>
          </w:p>
        </w:tc>
        <w:tc>
          <w:tcPr>
            <w:tcW w:w="4497" w:type="dxa"/>
            <w:tcBorders>
              <w:top w:val="single" w:sz="2" w:space="0" w:color="auto"/>
              <w:bottom w:val="single" w:sz="2" w:space="0" w:color="auto"/>
            </w:tcBorders>
            <w:shd w:val="clear" w:color="auto" w:fill="auto"/>
            <w:vAlign w:val="center"/>
            <w:hideMark/>
          </w:tcPr>
          <w:p w:rsidR="008E44D3" w:rsidRPr="003478F9" w:rsidRDefault="008E44D3" w:rsidP="00D81036">
            <w:pPr>
              <w:ind w:firstLine="80"/>
              <w:rPr>
                <w:rFonts w:ascii="Times New Roman" w:hAnsi="Times New Roman" w:cs="Times New Roman"/>
                <w:sz w:val="24"/>
                <w:szCs w:val="24"/>
              </w:rPr>
            </w:pPr>
            <w:r w:rsidRPr="003478F9">
              <w:rPr>
                <w:rFonts w:ascii="Times New Roman" w:hAnsi="Times New Roman" w:cs="Times New Roman"/>
                <w:sz w:val="24"/>
                <w:szCs w:val="24"/>
              </w:rPr>
              <w:t>Сохраняемый существующий жилищный фонд</w:t>
            </w:r>
          </w:p>
        </w:tc>
        <w:tc>
          <w:tcPr>
            <w:tcW w:w="1843" w:type="dxa"/>
            <w:tcBorders>
              <w:top w:val="single" w:sz="2" w:space="0" w:color="auto"/>
              <w:bottom w:val="single" w:sz="2" w:space="0" w:color="auto"/>
            </w:tcBorders>
            <w:shd w:val="clear" w:color="auto" w:fill="auto"/>
            <w:vAlign w:val="center"/>
            <w:hideMark/>
          </w:tcPr>
          <w:p w:rsidR="008E44D3" w:rsidRPr="003478F9" w:rsidRDefault="008E44D3" w:rsidP="00D81036">
            <w:pPr>
              <w:ind w:hanging="23"/>
              <w:jc w:val="center"/>
              <w:rPr>
                <w:rFonts w:ascii="Times New Roman" w:hAnsi="Times New Roman" w:cs="Times New Roman"/>
                <w:sz w:val="24"/>
                <w:szCs w:val="24"/>
              </w:rPr>
            </w:pPr>
            <w:r w:rsidRPr="003478F9">
              <w:rPr>
                <w:rFonts w:ascii="Times New Roman" w:hAnsi="Times New Roman" w:cs="Times New Roman"/>
                <w:sz w:val="24"/>
                <w:szCs w:val="24"/>
              </w:rPr>
              <w:t>тыс. м</w:t>
            </w:r>
            <w:r w:rsidRPr="003478F9">
              <w:rPr>
                <w:rFonts w:ascii="Times New Roman" w:hAnsi="Times New Roman" w:cs="Times New Roman"/>
                <w:sz w:val="24"/>
                <w:szCs w:val="24"/>
                <w:vertAlign w:val="superscript"/>
              </w:rPr>
              <w:t>2</w:t>
            </w:r>
          </w:p>
        </w:tc>
        <w:tc>
          <w:tcPr>
            <w:tcW w:w="2835" w:type="dxa"/>
            <w:tcBorders>
              <w:top w:val="single" w:sz="2" w:space="0" w:color="auto"/>
              <w:bottom w:val="single" w:sz="2" w:space="0" w:color="auto"/>
            </w:tcBorders>
            <w:vAlign w:val="center"/>
          </w:tcPr>
          <w:p w:rsidR="008E44D3" w:rsidRPr="003727D6" w:rsidRDefault="000733F7" w:rsidP="00D81036">
            <w:pPr>
              <w:ind w:hanging="23"/>
              <w:jc w:val="center"/>
              <w:rPr>
                <w:rFonts w:ascii="Times New Roman" w:hAnsi="Times New Roman" w:cs="Times New Roman"/>
                <w:sz w:val="24"/>
                <w:szCs w:val="24"/>
              </w:rPr>
            </w:pPr>
            <w:r w:rsidRPr="003727D6">
              <w:rPr>
                <w:rFonts w:ascii="Times New Roman" w:hAnsi="Times New Roman" w:cs="Times New Roman"/>
                <w:sz w:val="24"/>
                <w:szCs w:val="24"/>
              </w:rPr>
              <w:t>908,9</w:t>
            </w:r>
          </w:p>
        </w:tc>
      </w:tr>
      <w:tr w:rsidR="008E44D3" w:rsidRPr="003478F9" w:rsidTr="0027707E">
        <w:trPr>
          <w:trHeight w:val="80"/>
        </w:trPr>
        <w:tc>
          <w:tcPr>
            <w:tcW w:w="748" w:type="dxa"/>
            <w:tcBorders>
              <w:top w:val="single" w:sz="2" w:space="0" w:color="auto"/>
            </w:tcBorders>
            <w:shd w:val="clear" w:color="auto" w:fill="auto"/>
            <w:vAlign w:val="center"/>
            <w:hideMark/>
          </w:tcPr>
          <w:p w:rsidR="008E44D3" w:rsidRPr="003478F9" w:rsidRDefault="008E44D3" w:rsidP="00640DD3">
            <w:pPr>
              <w:ind w:left="0" w:firstLine="0"/>
              <w:jc w:val="center"/>
              <w:rPr>
                <w:rFonts w:ascii="Times New Roman" w:hAnsi="Times New Roman" w:cs="Times New Roman"/>
                <w:sz w:val="24"/>
                <w:szCs w:val="24"/>
              </w:rPr>
            </w:pPr>
            <w:r w:rsidRPr="003478F9">
              <w:rPr>
                <w:rFonts w:ascii="Times New Roman" w:hAnsi="Times New Roman" w:cs="Times New Roman"/>
                <w:sz w:val="24"/>
                <w:szCs w:val="24"/>
              </w:rPr>
              <w:t>6</w:t>
            </w:r>
          </w:p>
        </w:tc>
        <w:tc>
          <w:tcPr>
            <w:tcW w:w="4497" w:type="dxa"/>
            <w:tcBorders>
              <w:top w:val="single" w:sz="2" w:space="0" w:color="auto"/>
            </w:tcBorders>
            <w:shd w:val="clear" w:color="auto" w:fill="auto"/>
            <w:vAlign w:val="center"/>
            <w:hideMark/>
          </w:tcPr>
          <w:p w:rsidR="008E44D3" w:rsidRPr="003478F9" w:rsidRDefault="008E44D3" w:rsidP="00D81036">
            <w:pPr>
              <w:ind w:firstLine="80"/>
              <w:rPr>
                <w:rFonts w:ascii="Times New Roman" w:hAnsi="Times New Roman" w:cs="Times New Roman"/>
                <w:sz w:val="24"/>
                <w:szCs w:val="24"/>
              </w:rPr>
            </w:pPr>
            <w:r w:rsidRPr="003478F9">
              <w:rPr>
                <w:rFonts w:ascii="Times New Roman" w:hAnsi="Times New Roman" w:cs="Times New Roman"/>
                <w:sz w:val="24"/>
                <w:szCs w:val="24"/>
              </w:rPr>
              <w:t>Новое строительство</w:t>
            </w:r>
          </w:p>
        </w:tc>
        <w:tc>
          <w:tcPr>
            <w:tcW w:w="1843" w:type="dxa"/>
            <w:tcBorders>
              <w:top w:val="single" w:sz="2" w:space="0" w:color="auto"/>
            </w:tcBorders>
            <w:shd w:val="clear" w:color="auto" w:fill="auto"/>
            <w:vAlign w:val="center"/>
            <w:hideMark/>
          </w:tcPr>
          <w:p w:rsidR="008E44D3" w:rsidRPr="003478F9" w:rsidRDefault="008E44D3" w:rsidP="00D81036">
            <w:pPr>
              <w:ind w:hanging="23"/>
              <w:jc w:val="center"/>
              <w:rPr>
                <w:rFonts w:ascii="Times New Roman" w:hAnsi="Times New Roman" w:cs="Times New Roman"/>
                <w:sz w:val="24"/>
                <w:szCs w:val="24"/>
              </w:rPr>
            </w:pPr>
            <w:r w:rsidRPr="003478F9">
              <w:rPr>
                <w:rFonts w:ascii="Times New Roman" w:hAnsi="Times New Roman" w:cs="Times New Roman"/>
                <w:sz w:val="24"/>
                <w:szCs w:val="24"/>
              </w:rPr>
              <w:t>тыс. м</w:t>
            </w:r>
            <w:r w:rsidRPr="003478F9">
              <w:rPr>
                <w:rFonts w:ascii="Times New Roman" w:hAnsi="Times New Roman" w:cs="Times New Roman"/>
                <w:sz w:val="24"/>
                <w:szCs w:val="24"/>
                <w:vertAlign w:val="superscript"/>
              </w:rPr>
              <w:t>2</w:t>
            </w:r>
          </w:p>
        </w:tc>
        <w:tc>
          <w:tcPr>
            <w:tcW w:w="2835" w:type="dxa"/>
            <w:tcBorders>
              <w:top w:val="single" w:sz="2" w:space="0" w:color="auto"/>
            </w:tcBorders>
            <w:vAlign w:val="center"/>
          </w:tcPr>
          <w:p w:rsidR="008E44D3" w:rsidRPr="003727D6" w:rsidRDefault="008C494B" w:rsidP="00D81036">
            <w:pPr>
              <w:ind w:hanging="23"/>
              <w:jc w:val="center"/>
              <w:rPr>
                <w:rFonts w:ascii="Times New Roman" w:hAnsi="Times New Roman" w:cs="Times New Roman"/>
                <w:sz w:val="24"/>
                <w:szCs w:val="24"/>
              </w:rPr>
            </w:pPr>
            <w:r>
              <w:rPr>
                <w:rFonts w:ascii="Times New Roman" w:hAnsi="Times New Roman" w:cs="Times New Roman"/>
                <w:sz w:val="24"/>
                <w:szCs w:val="24"/>
              </w:rPr>
              <w:t>133,485</w:t>
            </w:r>
          </w:p>
        </w:tc>
      </w:tr>
    </w:tbl>
    <w:p w:rsidR="00AB621F" w:rsidRDefault="00AB621F" w:rsidP="004E17C5">
      <w:pPr>
        <w:pStyle w:val="Default"/>
        <w:ind w:right="-1"/>
        <w:jc w:val="center"/>
        <w:rPr>
          <w:b/>
          <w:sz w:val="28"/>
          <w:szCs w:val="28"/>
        </w:rPr>
      </w:pPr>
    </w:p>
    <w:p w:rsidR="008B7307" w:rsidRPr="00DF271F" w:rsidRDefault="002B4024" w:rsidP="00640DD3">
      <w:pPr>
        <w:pStyle w:val="Default"/>
        <w:spacing w:line="276" w:lineRule="auto"/>
        <w:ind w:right="-1"/>
        <w:jc w:val="center"/>
        <w:rPr>
          <w:b/>
          <w:sz w:val="28"/>
          <w:szCs w:val="28"/>
        </w:rPr>
      </w:pPr>
      <w:r w:rsidRPr="00DF271F">
        <w:rPr>
          <w:b/>
          <w:sz w:val="28"/>
          <w:szCs w:val="28"/>
        </w:rPr>
        <w:t>3.4</w:t>
      </w:r>
      <w:r w:rsidR="008B7307" w:rsidRPr="00DF271F">
        <w:rPr>
          <w:b/>
          <w:sz w:val="28"/>
          <w:szCs w:val="28"/>
        </w:rPr>
        <w:t xml:space="preserve">  Прогнозируемый  спрос на коммунальные ресурсы</w:t>
      </w:r>
    </w:p>
    <w:p w:rsidR="00A473BE" w:rsidRPr="00DF271F" w:rsidRDefault="00A473BE" w:rsidP="00640DD3">
      <w:pPr>
        <w:tabs>
          <w:tab w:val="left" w:pos="1080"/>
          <w:tab w:val="left" w:pos="1440"/>
        </w:tabs>
        <w:autoSpaceDE w:val="0"/>
        <w:autoSpaceDN w:val="0"/>
        <w:adjustRightInd w:val="0"/>
        <w:spacing w:line="276" w:lineRule="auto"/>
        <w:ind w:left="283" w:right="-1"/>
        <w:rPr>
          <w:rFonts w:ascii="Times New Roman CYR" w:hAnsi="Times New Roman CYR" w:cs="Times New Roman CYR"/>
          <w:sz w:val="28"/>
          <w:szCs w:val="28"/>
          <w:lang w:eastAsia="ru-RU"/>
        </w:rPr>
      </w:pPr>
      <w:r w:rsidRPr="00DF271F">
        <w:rPr>
          <w:rFonts w:ascii="Times New Roman CYR" w:hAnsi="Times New Roman CYR" w:cs="Times New Roman CYR"/>
          <w:sz w:val="28"/>
          <w:szCs w:val="28"/>
          <w:lang w:eastAsia="ru-RU"/>
        </w:rPr>
        <w:t xml:space="preserve">Для определения потребности населения и организаций в коммунальных ресурсах построен долгосрочный прогноз спроса на коммунальные ресурсы на период до </w:t>
      </w:r>
      <w:r w:rsidR="00F6504A" w:rsidRPr="00DF271F">
        <w:rPr>
          <w:rFonts w:ascii="Times New Roman CYR" w:hAnsi="Times New Roman CYR" w:cs="Times New Roman CYR"/>
          <w:sz w:val="28"/>
          <w:szCs w:val="28"/>
          <w:lang w:eastAsia="ru-RU"/>
        </w:rPr>
        <w:t>20</w:t>
      </w:r>
      <w:r w:rsidR="0074606B">
        <w:rPr>
          <w:rFonts w:ascii="Times New Roman CYR" w:hAnsi="Times New Roman CYR" w:cs="Times New Roman CYR"/>
          <w:sz w:val="28"/>
          <w:szCs w:val="28"/>
          <w:lang w:eastAsia="ru-RU"/>
        </w:rPr>
        <w:t>30</w:t>
      </w:r>
      <w:r w:rsidRPr="00DF271F">
        <w:rPr>
          <w:rFonts w:ascii="Times New Roman CYR" w:hAnsi="Times New Roman CYR" w:cs="Times New Roman CYR"/>
          <w:sz w:val="28"/>
          <w:szCs w:val="28"/>
          <w:lang w:eastAsia="ru-RU"/>
        </w:rPr>
        <w:t xml:space="preserve"> года. Он построен на основании:</w:t>
      </w:r>
    </w:p>
    <w:p w:rsidR="00A473BE" w:rsidRPr="00DF271F" w:rsidRDefault="00A473BE" w:rsidP="00640DD3">
      <w:pPr>
        <w:tabs>
          <w:tab w:val="left" w:pos="1080"/>
          <w:tab w:val="left" w:pos="1440"/>
        </w:tabs>
        <w:autoSpaceDE w:val="0"/>
        <w:autoSpaceDN w:val="0"/>
        <w:adjustRightInd w:val="0"/>
        <w:spacing w:line="276" w:lineRule="auto"/>
        <w:ind w:left="283" w:right="-1"/>
        <w:rPr>
          <w:rFonts w:ascii="Times New Roman CYR" w:hAnsi="Times New Roman CYR" w:cs="Times New Roman CYR"/>
          <w:sz w:val="28"/>
          <w:szCs w:val="28"/>
          <w:lang w:eastAsia="ru-RU"/>
        </w:rPr>
      </w:pPr>
      <w:r w:rsidRPr="00DF271F">
        <w:rPr>
          <w:rFonts w:ascii="Times New Roman CYR" w:hAnsi="Times New Roman CYR" w:cs="Times New Roman CYR"/>
          <w:sz w:val="28"/>
          <w:szCs w:val="28"/>
          <w:lang w:eastAsia="ru-RU"/>
        </w:rPr>
        <w:t>-данных о потреблении коммунальных ресурсов объектами существующей застройки;</w:t>
      </w:r>
    </w:p>
    <w:p w:rsidR="00A473BE" w:rsidRPr="00DF271F" w:rsidRDefault="00A473BE" w:rsidP="00640DD3">
      <w:pPr>
        <w:tabs>
          <w:tab w:val="left" w:pos="1080"/>
          <w:tab w:val="left" w:pos="1440"/>
        </w:tabs>
        <w:autoSpaceDE w:val="0"/>
        <w:autoSpaceDN w:val="0"/>
        <w:adjustRightInd w:val="0"/>
        <w:spacing w:line="276" w:lineRule="auto"/>
        <w:ind w:left="283" w:right="-1"/>
        <w:rPr>
          <w:rFonts w:ascii="Times New Roman CYR" w:hAnsi="Times New Roman CYR" w:cs="Times New Roman CYR"/>
          <w:sz w:val="28"/>
          <w:szCs w:val="28"/>
          <w:lang w:eastAsia="ru-RU"/>
        </w:rPr>
      </w:pPr>
      <w:r w:rsidRPr="00DF271F">
        <w:rPr>
          <w:rFonts w:ascii="Times New Roman CYR" w:hAnsi="Times New Roman CYR" w:cs="Times New Roman CYR"/>
          <w:sz w:val="28"/>
          <w:szCs w:val="28"/>
          <w:lang w:eastAsia="ru-RU"/>
        </w:rPr>
        <w:t>-данных о районах перспективной застройки;</w:t>
      </w:r>
    </w:p>
    <w:p w:rsidR="00A473BE" w:rsidRPr="00DF271F" w:rsidRDefault="00A473BE" w:rsidP="00640DD3">
      <w:pPr>
        <w:tabs>
          <w:tab w:val="left" w:pos="1080"/>
          <w:tab w:val="left" w:pos="1440"/>
        </w:tabs>
        <w:autoSpaceDE w:val="0"/>
        <w:autoSpaceDN w:val="0"/>
        <w:adjustRightInd w:val="0"/>
        <w:spacing w:line="276" w:lineRule="auto"/>
        <w:ind w:left="283" w:right="-1"/>
        <w:rPr>
          <w:rFonts w:ascii="Times New Roman CYR" w:hAnsi="Times New Roman CYR" w:cs="Times New Roman CYR"/>
          <w:sz w:val="28"/>
          <w:szCs w:val="28"/>
          <w:lang w:eastAsia="ru-RU"/>
        </w:rPr>
      </w:pPr>
      <w:r w:rsidRPr="00DF271F">
        <w:rPr>
          <w:rFonts w:ascii="Times New Roman CYR" w:hAnsi="Times New Roman CYR" w:cs="Times New Roman CYR"/>
          <w:sz w:val="28"/>
          <w:szCs w:val="28"/>
          <w:lang w:eastAsia="ru-RU"/>
        </w:rPr>
        <w:t>- данных Генерального плана поселения;</w:t>
      </w:r>
    </w:p>
    <w:p w:rsidR="00A473BE" w:rsidRPr="00DF271F" w:rsidRDefault="00A473BE" w:rsidP="00640DD3">
      <w:pPr>
        <w:tabs>
          <w:tab w:val="left" w:pos="1080"/>
          <w:tab w:val="left" w:pos="1440"/>
        </w:tabs>
        <w:autoSpaceDE w:val="0"/>
        <w:autoSpaceDN w:val="0"/>
        <w:adjustRightInd w:val="0"/>
        <w:spacing w:line="276" w:lineRule="auto"/>
        <w:ind w:left="283" w:right="-1"/>
        <w:rPr>
          <w:rFonts w:ascii="Times New Roman CYR" w:hAnsi="Times New Roman CYR" w:cs="Times New Roman CYR"/>
          <w:sz w:val="28"/>
          <w:szCs w:val="28"/>
          <w:lang w:eastAsia="ru-RU"/>
        </w:rPr>
      </w:pPr>
      <w:r w:rsidRPr="00DF271F">
        <w:rPr>
          <w:rFonts w:ascii="Times New Roman CYR" w:hAnsi="Times New Roman CYR" w:cs="Times New Roman CYR"/>
          <w:sz w:val="28"/>
          <w:szCs w:val="28"/>
          <w:lang w:eastAsia="ru-RU"/>
        </w:rPr>
        <w:t>- перспективного баланса потребления ресурсов.</w:t>
      </w:r>
    </w:p>
    <w:p w:rsidR="00F3137E" w:rsidRPr="00DF271F"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b/>
          <w:i/>
          <w:sz w:val="28"/>
          <w:szCs w:val="28"/>
          <w:lang w:eastAsia="ru-RU"/>
        </w:rPr>
      </w:pPr>
      <w:r w:rsidRPr="00DF271F">
        <w:rPr>
          <w:rFonts w:ascii="Times New Roman CYR" w:hAnsi="Times New Roman CYR" w:cs="Times New Roman CYR"/>
          <w:b/>
          <w:i/>
          <w:sz w:val="28"/>
          <w:szCs w:val="28"/>
          <w:lang w:eastAsia="ru-RU"/>
        </w:rPr>
        <w:t>Электроснабжение</w:t>
      </w:r>
    </w:p>
    <w:p w:rsidR="00F3137E" w:rsidRPr="00DF271F"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F271F">
        <w:rPr>
          <w:rFonts w:ascii="Times New Roman CYR" w:hAnsi="Times New Roman CYR" w:cs="Times New Roman CYR"/>
          <w:sz w:val="28"/>
          <w:szCs w:val="28"/>
          <w:lang w:eastAsia="ru-RU"/>
        </w:rPr>
        <w:t>При разработке удельных укрупненных показателей электрической нагрузки были проанализированы следующие документы:</w:t>
      </w:r>
    </w:p>
    <w:p w:rsidR="00F3137E" w:rsidRPr="00DF271F" w:rsidRDefault="00F3137E" w:rsidP="00640DD3">
      <w:pPr>
        <w:numPr>
          <w:ilvl w:val="0"/>
          <w:numId w:val="14"/>
        </w:numPr>
        <w:adjustRightInd w:val="0"/>
        <w:spacing w:line="276" w:lineRule="auto"/>
        <w:ind w:right="0"/>
        <w:textAlignment w:val="baseline"/>
        <w:rPr>
          <w:rFonts w:ascii="Times New Roman" w:hAnsi="Times New Roman"/>
          <w:sz w:val="28"/>
          <w:szCs w:val="28"/>
        </w:rPr>
      </w:pPr>
      <w:r w:rsidRPr="00DF271F">
        <w:rPr>
          <w:rFonts w:ascii="Times New Roman" w:hAnsi="Times New Roman"/>
          <w:sz w:val="28"/>
          <w:szCs w:val="28"/>
        </w:rPr>
        <w:t>Существующее состояние объектов электроснабжения</w:t>
      </w:r>
    </w:p>
    <w:p w:rsidR="00F3137E" w:rsidRPr="00DF271F" w:rsidRDefault="00F3137E" w:rsidP="00640DD3">
      <w:pPr>
        <w:numPr>
          <w:ilvl w:val="0"/>
          <w:numId w:val="14"/>
        </w:numPr>
        <w:adjustRightInd w:val="0"/>
        <w:spacing w:line="276" w:lineRule="auto"/>
        <w:ind w:right="0"/>
        <w:textAlignment w:val="baseline"/>
        <w:rPr>
          <w:rFonts w:ascii="Times New Roman" w:hAnsi="Times New Roman"/>
          <w:sz w:val="28"/>
          <w:szCs w:val="28"/>
        </w:rPr>
      </w:pPr>
      <w:r w:rsidRPr="00DF271F">
        <w:rPr>
          <w:rFonts w:ascii="Times New Roman" w:hAnsi="Times New Roman"/>
          <w:sz w:val="28"/>
          <w:szCs w:val="28"/>
        </w:rPr>
        <w:t xml:space="preserve">Генеральный план </w:t>
      </w:r>
      <w:r w:rsidR="0040444D">
        <w:rPr>
          <w:rFonts w:ascii="Times New Roman" w:hAnsi="Times New Roman"/>
          <w:sz w:val="28"/>
          <w:szCs w:val="28"/>
        </w:rPr>
        <w:t>гор</w:t>
      </w:r>
      <w:r w:rsidRPr="00DF271F">
        <w:rPr>
          <w:rFonts w:ascii="Times New Roman" w:hAnsi="Times New Roman"/>
          <w:sz w:val="28"/>
          <w:szCs w:val="28"/>
        </w:rPr>
        <w:t>о</w:t>
      </w:r>
      <w:r w:rsidR="0040444D">
        <w:rPr>
          <w:rFonts w:ascii="Times New Roman" w:hAnsi="Times New Roman"/>
          <w:sz w:val="28"/>
          <w:szCs w:val="28"/>
        </w:rPr>
        <w:t>дского</w:t>
      </w:r>
      <w:r w:rsidRPr="00DF271F">
        <w:rPr>
          <w:rFonts w:ascii="Times New Roman" w:hAnsi="Times New Roman"/>
          <w:sz w:val="28"/>
          <w:szCs w:val="28"/>
        </w:rPr>
        <w:t xml:space="preserve"> поселения;</w:t>
      </w:r>
    </w:p>
    <w:p w:rsidR="00F3137E" w:rsidRPr="00217400" w:rsidRDefault="00F3137E" w:rsidP="00640DD3">
      <w:pPr>
        <w:numPr>
          <w:ilvl w:val="0"/>
          <w:numId w:val="14"/>
        </w:numPr>
        <w:adjustRightInd w:val="0"/>
        <w:spacing w:line="276" w:lineRule="auto"/>
        <w:ind w:right="0"/>
        <w:textAlignment w:val="baseline"/>
        <w:rPr>
          <w:rFonts w:ascii="Times New Roman" w:hAnsi="Times New Roman"/>
          <w:sz w:val="28"/>
          <w:szCs w:val="28"/>
        </w:rPr>
      </w:pPr>
      <w:r w:rsidRPr="00217400">
        <w:rPr>
          <w:rFonts w:ascii="Times New Roman" w:hAnsi="Times New Roman"/>
          <w:sz w:val="28"/>
          <w:szCs w:val="28"/>
        </w:rPr>
        <w:t xml:space="preserve">Данные </w:t>
      </w:r>
      <w:r w:rsidRPr="00217400">
        <w:rPr>
          <w:rFonts w:ascii="Times New Roman CYR" w:hAnsi="Times New Roman CYR" w:cs="Times New Roman CYR"/>
          <w:sz w:val="28"/>
          <w:szCs w:val="28"/>
        </w:rPr>
        <w:t xml:space="preserve">филиала </w:t>
      </w:r>
      <w:r w:rsidR="00E04264">
        <w:rPr>
          <w:rFonts w:ascii="Times New Roman CYR" w:hAnsi="Times New Roman CYR" w:cs="Times New Roman CYR"/>
          <w:sz w:val="28"/>
          <w:szCs w:val="28"/>
        </w:rPr>
        <w:t>ОАО "НЭСК"</w:t>
      </w:r>
      <w:r w:rsidR="0085490E" w:rsidRPr="00217400">
        <w:rPr>
          <w:rFonts w:ascii="Times New Roman CYR" w:hAnsi="Times New Roman CYR" w:cs="Times New Roman CYR"/>
          <w:sz w:val="28"/>
          <w:szCs w:val="28"/>
        </w:rPr>
        <w:t>.</w:t>
      </w:r>
    </w:p>
    <w:p w:rsidR="00F3137E" w:rsidRDefault="00F3137E" w:rsidP="00640DD3">
      <w:pPr>
        <w:tabs>
          <w:tab w:val="left" w:pos="1080"/>
          <w:tab w:val="left" w:pos="1440"/>
        </w:tabs>
        <w:autoSpaceDE w:val="0"/>
        <w:autoSpaceDN w:val="0"/>
        <w:adjustRightInd w:val="0"/>
        <w:spacing w:line="276" w:lineRule="auto"/>
        <w:ind w:left="142" w:firstLine="567"/>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Укрупненные показатели расхода электроэнергии коммунально- бытовых потребителей без стационарных электроплит составляет 1360 кВт*ч/чел</w:t>
      </w:r>
      <w:r w:rsidR="0085490E">
        <w:rPr>
          <w:rFonts w:ascii="Times New Roman CYR" w:hAnsi="Times New Roman CYR" w:cs="Times New Roman CYR"/>
          <w:sz w:val="28"/>
          <w:szCs w:val="28"/>
          <w:lang w:eastAsia="ru-RU"/>
        </w:rPr>
        <w:t xml:space="preserve"> в </w:t>
      </w:r>
      <w:r w:rsidRPr="00DD3765">
        <w:rPr>
          <w:rFonts w:ascii="Times New Roman CYR" w:hAnsi="Times New Roman CYR" w:cs="Times New Roman CYR"/>
          <w:sz w:val="28"/>
          <w:szCs w:val="28"/>
          <w:lang w:eastAsia="ru-RU"/>
        </w:rPr>
        <w:lastRenderedPageBreak/>
        <w:t>годдля газифицированных домов ( РД 34.20.185-94«Инструкция по проектированию городских электрических сетей</w:t>
      </w:r>
      <w:r w:rsidR="0085490E">
        <w:rPr>
          <w:rFonts w:ascii="Times New Roman CYR" w:hAnsi="Times New Roman CYR" w:cs="Times New Roman CYR"/>
          <w:sz w:val="28"/>
          <w:szCs w:val="28"/>
          <w:lang w:eastAsia="ru-RU"/>
        </w:rPr>
        <w:t>)</w:t>
      </w:r>
      <w:r w:rsidRPr="00DD3765">
        <w:rPr>
          <w:rFonts w:ascii="Times New Roman CYR" w:hAnsi="Times New Roman CYR" w:cs="Times New Roman CYR"/>
          <w:sz w:val="28"/>
          <w:szCs w:val="28"/>
          <w:lang w:eastAsia="ru-RU"/>
        </w:rPr>
        <w:t>.</w:t>
      </w:r>
    </w:p>
    <w:p w:rsidR="00F3137E" w:rsidRDefault="00F3137E" w:rsidP="00640DD3">
      <w:pPr>
        <w:spacing w:line="276" w:lineRule="auto"/>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Суммарные перспективные электрические нагрузки и потребление электроэнергии в</w:t>
      </w:r>
      <w:r w:rsidR="0073763A">
        <w:rPr>
          <w:rFonts w:ascii="Times New Roman CYR" w:hAnsi="Times New Roman CYR" w:cs="Times New Roman CYR"/>
          <w:sz w:val="28"/>
          <w:szCs w:val="28"/>
          <w:lang w:eastAsia="ru-RU"/>
        </w:rPr>
        <w:t>Новокубанском городском</w:t>
      </w:r>
      <w:r w:rsidR="0085490E">
        <w:rPr>
          <w:rFonts w:ascii="Times New Roman CYR" w:hAnsi="Times New Roman CYR" w:cs="Times New Roman CYR"/>
          <w:sz w:val="28"/>
          <w:szCs w:val="28"/>
          <w:lang w:eastAsia="ru-RU"/>
        </w:rPr>
        <w:t xml:space="preserve"> поселении представлены в </w:t>
      </w:r>
      <w:r w:rsidR="0085490E" w:rsidRPr="003B2339">
        <w:rPr>
          <w:rFonts w:ascii="Times New Roman CYR" w:hAnsi="Times New Roman CYR" w:cs="Times New Roman CYR"/>
          <w:sz w:val="28"/>
          <w:szCs w:val="28"/>
          <w:lang w:eastAsia="ru-RU"/>
        </w:rPr>
        <w:t xml:space="preserve">таблице </w:t>
      </w:r>
      <w:r w:rsidR="003B2339" w:rsidRPr="003B2339">
        <w:rPr>
          <w:rFonts w:ascii="Times New Roman CYR" w:hAnsi="Times New Roman CYR" w:cs="Times New Roman CYR"/>
          <w:sz w:val="28"/>
          <w:szCs w:val="28"/>
          <w:lang w:eastAsia="ru-RU"/>
        </w:rPr>
        <w:t>12</w:t>
      </w:r>
      <w:r w:rsidR="0085490E" w:rsidRPr="003B2339">
        <w:rPr>
          <w:rFonts w:ascii="Times New Roman CYR" w:hAnsi="Times New Roman CYR" w:cs="Times New Roman CYR"/>
          <w:sz w:val="28"/>
          <w:szCs w:val="28"/>
          <w:lang w:eastAsia="ru-RU"/>
        </w:rPr>
        <w:t>.</w:t>
      </w:r>
    </w:p>
    <w:p w:rsidR="00F3137E" w:rsidRPr="00F3137E"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b/>
          <w:i/>
          <w:sz w:val="28"/>
          <w:szCs w:val="28"/>
          <w:lang w:eastAsia="ru-RU"/>
        </w:rPr>
      </w:pPr>
      <w:r w:rsidRPr="00F3137E">
        <w:rPr>
          <w:rFonts w:ascii="Times New Roman CYR" w:hAnsi="Times New Roman CYR" w:cs="Times New Roman CYR"/>
          <w:b/>
          <w:i/>
          <w:sz w:val="28"/>
          <w:szCs w:val="28"/>
          <w:lang w:eastAsia="ru-RU"/>
        </w:rPr>
        <w:t>Теплоснабжение</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Подключения новых объектов и абонентов на территории </w:t>
      </w:r>
      <w:r w:rsidR="0073763A">
        <w:rPr>
          <w:rFonts w:ascii="Times New Roman CYR" w:hAnsi="Times New Roman CYR" w:cs="Times New Roman CYR"/>
          <w:sz w:val="28"/>
          <w:szCs w:val="28"/>
          <w:lang w:eastAsia="ru-RU"/>
        </w:rPr>
        <w:t>городского</w:t>
      </w:r>
      <w:r w:rsidR="00386A6B">
        <w:rPr>
          <w:rFonts w:ascii="Times New Roman CYR" w:hAnsi="Times New Roman CYR" w:cs="Times New Roman CYR"/>
          <w:sz w:val="28"/>
          <w:szCs w:val="28"/>
          <w:lang w:eastAsia="ru-RU"/>
        </w:rPr>
        <w:t xml:space="preserve"> поселения к централизованному теплоснабжению</w:t>
      </w:r>
      <w:r w:rsidRPr="00DD3765">
        <w:rPr>
          <w:rFonts w:ascii="Times New Roman CYR" w:hAnsi="Times New Roman CYR" w:cs="Times New Roman CYR"/>
          <w:sz w:val="28"/>
          <w:szCs w:val="28"/>
          <w:lang w:eastAsia="ru-RU"/>
        </w:rPr>
        <w:t xml:space="preserve"> не планируется</w:t>
      </w:r>
      <w:r w:rsidR="00386A6B">
        <w:rPr>
          <w:rFonts w:ascii="Times New Roman CYR" w:hAnsi="Times New Roman CYR" w:cs="Times New Roman CYR"/>
          <w:sz w:val="28"/>
          <w:szCs w:val="28"/>
          <w:lang w:eastAsia="ru-RU"/>
        </w:rPr>
        <w:t xml:space="preserve">. </w:t>
      </w:r>
    </w:p>
    <w:p w:rsidR="00F3137E" w:rsidRPr="00F3137E"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b/>
          <w:i/>
          <w:sz w:val="28"/>
          <w:szCs w:val="28"/>
          <w:lang w:eastAsia="ru-RU"/>
        </w:rPr>
      </w:pPr>
      <w:r w:rsidRPr="00F3137E">
        <w:rPr>
          <w:rFonts w:ascii="Times New Roman CYR" w:hAnsi="Times New Roman CYR" w:cs="Times New Roman CYR"/>
          <w:b/>
          <w:i/>
          <w:sz w:val="28"/>
          <w:szCs w:val="28"/>
          <w:lang w:eastAsia="ru-RU"/>
        </w:rPr>
        <w:t>Газоснабжение</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В настоящее время уровень газификации в</w:t>
      </w:r>
      <w:r w:rsidR="00AB4632">
        <w:rPr>
          <w:rFonts w:ascii="Times New Roman CYR" w:hAnsi="Times New Roman CYR" w:cs="Times New Roman CYR"/>
          <w:sz w:val="28"/>
          <w:szCs w:val="28"/>
          <w:lang w:eastAsia="ru-RU"/>
        </w:rPr>
        <w:t>Новокубанском городском</w:t>
      </w:r>
      <w:r w:rsidR="00386A6B">
        <w:rPr>
          <w:rFonts w:ascii="Times New Roman CYR" w:hAnsi="Times New Roman CYR" w:cs="Times New Roman CYR"/>
          <w:sz w:val="28"/>
          <w:szCs w:val="28"/>
          <w:lang w:eastAsia="ru-RU"/>
        </w:rPr>
        <w:t xml:space="preserve"> поселении </w:t>
      </w:r>
      <w:r w:rsidRPr="00DD3765">
        <w:rPr>
          <w:rFonts w:ascii="Times New Roman CYR" w:hAnsi="Times New Roman CYR" w:cs="Times New Roman CYR"/>
          <w:sz w:val="28"/>
          <w:szCs w:val="28"/>
          <w:lang w:eastAsia="ru-RU"/>
        </w:rPr>
        <w:t xml:space="preserve"> составляет -</w:t>
      </w:r>
      <w:r w:rsidR="0073763A">
        <w:rPr>
          <w:rFonts w:ascii="Times New Roman CYR" w:hAnsi="Times New Roman CYR" w:cs="Times New Roman CYR"/>
          <w:sz w:val="28"/>
          <w:szCs w:val="28"/>
          <w:lang w:eastAsia="ru-RU"/>
        </w:rPr>
        <w:t>100</w:t>
      </w:r>
      <w:r w:rsidRPr="00DD3765">
        <w:rPr>
          <w:rFonts w:ascii="Times New Roman CYR" w:hAnsi="Times New Roman CYR" w:cs="Times New Roman CYR"/>
          <w:sz w:val="28"/>
          <w:szCs w:val="28"/>
          <w:lang w:eastAsia="ru-RU"/>
        </w:rPr>
        <w:t xml:space="preserve">%. </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Природный газ в поселении используется для пищеприготовления, отопления жилых помещений и нагрева воды на нужды ГВС.</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Все вновь строящиеся малоэтажные жилые здания будут оборудованы индивидуальными газовыми котлами. </w:t>
      </w:r>
    </w:p>
    <w:p w:rsidR="00F3137E" w:rsidRPr="00DD3765" w:rsidRDefault="0091156A" w:rsidP="00640DD3">
      <w:pPr>
        <w:tabs>
          <w:tab w:val="left" w:pos="1080"/>
          <w:tab w:val="left" w:pos="1440"/>
        </w:tabs>
        <w:autoSpaceDE w:val="0"/>
        <w:autoSpaceDN w:val="0"/>
        <w:adjustRightInd w:val="0"/>
        <w:spacing w:line="276" w:lineRule="auto"/>
        <w:ind w:left="0" w:firstLine="284"/>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ab/>
      </w:r>
      <w:r w:rsidR="00F3137E" w:rsidRPr="00DD3765">
        <w:rPr>
          <w:rFonts w:ascii="Times New Roman CYR" w:hAnsi="Times New Roman CYR" w:cs="Times New Roman CYR"/>
          <w:sz w:val="28"/>
          <w:szCs w:val="28"/>
          <w:lang w:eastAsia="ru-RU"/>
        </w:rPr>
        <w:t>Коэффициент полезного действия для этих котлов принят-0,92;</w:t>
      </w:r>
    </w:p>
    <w:p w:rsidR="00F3137E" w:rsidRPr="00DD3765" w:rsidRDefault="00F3137E" w:rsidP="00640DD3">
      <w:pPr>
        <w:tabs>
          <w:tab w:val="left" w:pos="1080"/>
          <w:tab w:val="left" w:pos="1440"/>
        </w:tabs>
        <w:autoSpaceDE w:val="0"/>
        <w:autoSpaceDN w:val="0"/>
        <w:adjustRightInd w:val="0"/>
        <w:spacing w:line="276" w:lineRule="auto"/>
        <w:ind w:left="0" w:firstLine="284"/>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 теплотворная способность природного газа принята - 8000 ккал/нм</w:t>
      </w:r>
      <w:r w:rsidRPr="009014D7">
        <w:rPr>
          <w:rFonts w:ascii="Times New Roman CYR" w:hAnsi="Times New Roman CYR" w:cs="Times New Roman CYR"/>
          <w:sz w:val="28"/>
          <w:szCs w:val="28"/>
          <w:vertAlign w:val="superscript"/>
          <w:lang w:eastAsia="ru-RU"/>
        </w:rPr>
        <w:t>3</w:t>
      </w:r>
      <w:r w:rsidRPr="00DD3765">
        <w:rPr>
          <w:rFonts w:ascii="Times New Roman CYR" w:hAnsi="Times New Roman CYR" w:cs="Times New Roman CYR"/>
          <w:sz w:val="28"/>
          <w:szCs w:val="28"/>
          <w:lang w:eastAsia="ru-RU"/>
        </w:rPr>
        <w:t>;</w:t>
      </w:r>
    </w:p>
    <w:p w:rsidR="00F3137E" w:rsidRPr="00DD3765" w:rsidRDefault="00F3137E" w:rsidP="00640DD3">
      <w:pPr>
        <w:tabs>
          <w:tab w:val="left" w:pos="1080"/>
          <w:tab w:val="left" w:pos="1440"/>
        </w:tabs>
        <w:autoSpaceDE w:val="0"/>
        <w:autoSpaceDN w:val="0"/>
        <w:adjustRightInd w:val="0"/>
        <w:spacing w:line="276" w:lineRule="auto"/>
        <w:ind w:left="0" w:firstLine="284"/>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 удельный расход топлива составит- 135,87 м</w:t>
      </w:r>
      <w:r w:rsidRPr="00386A6B">
        <w:rPr>
          <w:rFonts w:ascii="Times New Roman CYR" w:hAnsi="Times New Roman CYR" w:cs="Times New Roman CYR"/>
          <w:sz w:val="28"/>
          <w:szCs w:val="28"/>
          <w:vertAlign w:val="superscript"/>
          <w:lang w:eastAsia="ru-RU"/>
        </w:rPr>
        <w:t>3</w:t>
      </w:r>
      <w:r w:rsidRPr="00DD3765">
        <w:rPr>
          <w:rFonts w:ascii="Times New Roman CYR" w:hAnsi="Times New Roman CYR" w:cs="Times New Roman CYR"/>
          <w:sz w:val="28"/>
          <w:szCs w:val="28"/>
          <w:lang w:eastAsia="ru-RU"/>
        </w:rPr>
        <w:t>/Гкал.</w:t>
      </w:r>
    </w:p>
    <w:p w:rsidR="00AB621F"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Расчет расход</w:t>
      </w:r>
      <w:r w:rsidR="006E22C9">
        <w:rPr>
          <w:rFonts w:ascii="Times New Roman CYR" w:hAnsi="Times New Roman CYR" w:cs="Times New Roman CYR"/>
          <w:sz w:val="28"/>
          <w:szCs w:val="28"/>
          <w:lang w:eastAsia="ru-RU"/>
        </w:rPr>
        <w:t>а</w:t>
      </w:r>
      <w:r w:rsidRPr="00DD3765">
        <w:rPr>
          <w:rFonts w:ascii="Times New Roman CYR" w:hAnsi="Times New Roman CYR" w:cs="Times New Roman CYR"/>
          <w:sz w:val="28"/>
          <w:szCs w:val="28"/>
          <w:lang w:eastAsia="ru-RU"/>
        </w:rPr>
        <w:t xml:space="preserve"> газа для всех потребителей</w:t>
      </w:r>
      <w:r w:rsidR="006E22C9">
        <w:rPr>
          <w:rFonts w:ascii="Times New Roman CYR" w:hAnsi="Times New Roman CYR" w:cs="Times New Roman CYR"/>
          <w:sz w:val="28"/>
          <w:szCs w:val="28"/>
          <w:lang w:eastAsia="ru-RU"/>
        </w:rPr>
        <w:t xml:space="preserve"> выполнен </w:t>
      </w:r>
      <w:r w:rsidRPr="00DD3765">
        <w:rPr>
          <w:rFonts w:ascii="Times New Roman CYR" w:hAnsi="Times New Roman CYR" w:cs="Times New Roman CYR"/>
          <w:sz w:val="28"/>
          <w:szCs w:val="28"/>
          <w:lang w:eastAsia="ru-RU"/>
        </w:rPr>
        <w:t xml:space="preserve"> на расчетный срок до </w:t>
      </w:r>
      <w:r w:rsidR="00F6504A">
        <w:rPr>
          <w:rFonts w:ascii="Times New Roman CYR" w:hAnsi="Times New Roman CYR" w:cs="Times New Roman CYR"/>
          <w:sz w:val="28"/>
          <w:szCs w:val="28"/>
          <w:lang w:eastAsia="ru-RU"/>
        </w:rPr>
        <w:t>20</w:t>
      </w:r>
      <w:r w:rsidR="0073763A">
        <w:rPr>
          <w:rFonts w:ascii="Times New Roman CYR" w:hAnsi="Times New Roman CYR" w:cs="Times New Roman CYR"/>
          <w:sz w:val="28"/>
          <w:szCs w:val="28"/>
          <w:lang w:eastAsia="ru-RU"/>
        </w:rPr>
        <w:t>30</w:t>
      </w:r>
      <w:r w:rsidRPr="00DD3765">
        <w:rPr>
          <w:rFonts w:ascii="Times New Roman CYR" w:hAnsi="Times New Roman CYR" w:cs="Times New Roman CYR"/>
          <w:sz w:val="28"/>
          <w:szCs w:val="28"/>
          <w:lang w:eastAsia="ru-RU"/>
        </w:rPr>
        <w:t>г.при условии увеличения численности населениядо</w:t>
      </w:r>
      <w:r w:rsidR="0073763A">
        <w:rPr>
          <w:rFonts w:ascii="Times New Roman CYR" w:hAnsi="Times New Roman CYR" w:cs="Times New Roman CYR"/>
          <w:sz w:val="28"/>
          <w:szCs w:val="28"/>
          <w:lang w:eastAsia="ru-RU"/>
        </w:rPr>
        <w:t>40000</w:t>
      </w:r>
      <w:r w:rsidR="00014873">
        <w:rPr>
          <w:rFonts w:ascii="Times New Roman CYR" w:hAnsi="Times New Roman CYR" w:cs="Times New Roman CYR"/>
          <w:sz w:val="28"/>
          <w:szCs w:val="28"/>
          <w:lang w:eastAsia="ru-RU"/>
        </w:rPr>
        <w:t xml:space="preserve"> человек</w:t>
      </w:r>
      <w:r w:rsidR="007B6980">
        <w:rPr>
          <w:rFonts w:ascii="Times New Roman CYR" w:hAnsi="Times New Roman CYR" w:cs="Times New Roman CYR"/>
          <w:sz w:val="28"/>
          <w:szCs w:val="28"/>
          <w:lang w:eastAsia="ru-RU"/>
        </w:rPr>
        <w:t>.</w:t>
      </w:r>
    </w:p>
    <w:p w:rsidR="00AB621F" w:rsidRDefault="00AB621F" w:rsidP="00AB621F">
      <w:pPr>
        <w:tabs>
          <w:tab w:val="left" w:pos="1080"/>
          <w:tab w:val="left" w:pos="1440"/>
        </w:tabs>
        <w:autoSpaceDE w:val="0"/>
        <w:autoSpaceDN w:val="0"/>
        <w:adjustRightInd w:val="0"/>
        <w:spacing w:line="240" w:lineRule="auto"/>
        <w:ind w:left="283"/>
        <w:rPr>
          <w:rFonts w:ascii="Times New Roman CYR" w:hAnsi="Times New Roman CYR" w:cs="Times New Roman CYR"/>
          <w:sz w:val="28"/>
          <w:szCs w:val="28"/>
          <w:lang w:eastAsia="ru-RU"/>
        </w:rPr>
      </w:pPr>
    </w:p>
    <w:p w:rsidR="009014D7" w:rsidRDefault="009014D7" w:rsidP="00AB621F">
      <w:pPr>
        <w:tabs>
          <w:tab w:val="left" w:pos="1080"/>
          <w:tab w:val="left" w:pos="1440"/>
        </w:tabs>
        <w:autoSpaceDE w:val="0"/>
        <w:autoSpaceDN w:val="0"/>
        <w:adjustRightInd w:val="0"/>
        <w:spacing w:line="240" w:lineRule="auto"/>
        <w:ind w:left="283"/>
        <w:jc w:val="center"/>
        <w:rPr>
          <w:rFonts w:ascii="Times New Roman" w:hAnsi="Times New Roman"/>
          <w:bCs/>
          <w:spacing w:val="2"/>
          <w:sz w:val="28"/>
          <w:szCs w:val="28"/>
        </w:rPr>
      </w:pPr>
      <w:r w:rsidRPr="00AB621F">
        <w:rPr>
          <w:rFonts w:ascii="Times New Roman" w:hAnsi="Times New Roman"/>
          <w:bCs/>
          <w:spacing w:val="2"/>
          <w:sz w:val="28"/>
          <w:szCs w:val="28"/>
        </w:rPr>
        <w:t xml:space="preserve">Таблица </w:t>
      </w:r>
      <w:r w:rsidR="00A67A01">
        <w:rPr>
          <w:rFonts w:ascii="Times New Roman" w:hAnsi="Times New Roman"/>
          <w:bCs/>
          <w:spacing w:val="2"/>
          <w:sz w:val="28"/>
          <w:szCs w:val="28"/>
        </w:rPr>
        <w:t>10</w:t>
      </w:r>
      <w:r w:rsidRPr="00AB621F">
        <w:rPr>
          <w:rFonts w:ascii="Times New Roman" w:hAnsi="Times New Roman"/>
          <w:bCs/>
          <w:spacing w:val="2"/>
          <w:sz w:val="28"/>
          <w:szCs w:val="28"/>
        </w:rPr>
        <w:t xml:space="preserve"> - Нормы потребления газа для населения Краснодарского края при отсутствии приборов учета газа</w:t>
      </w:r>
    </w:p>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tblPr>
      <w:tblGrid>
        <w:gridCol w:w="2302"/>
        <w:gridCol w:w="2467"/>
        <w:gridCol w:w="2342"/>
        <w:gridCol w:w="2557"/>
      </w:tblGrid>
      <w:tr w:rsidR="009014D7" w:rsidRPr="009014D7" w:rsidTr="00640DD3">
        <w:tc>
          <w:tcPr>
            <w:tcW w:w="7111" w:type="dxa"/>
            <w:gridSpan w:val="3"/>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rPr>
                <w:b/>
                <w:sz w:val="21"/>
                <w:szCs w:val="21"/>
              </w:rPr>
            </w:pPr>
            <w:r w:rsidRPr="009014D7">
              <w:rPr>
                <w:b/>
                <w:sz w:val="21"/>
                <w:szCs w:val="21"/>
              </w:rPr>
              <w:t>Нормы потребления газа, используемого для</w:t>
            </w:r>
            <w:r w:rsidRPr="009014D7">
              <w:rPr>
                <w:b/>
                <w:sz w:val="21"/>
                <w:szCs w:val="21"/>
              </w:rPr>
              <w:br/>
              <w:t>приготовления пищи и нагрева воды с</w:t>
            </w:r>
            <w:r w:rsidRPr="009014D7">
              <w:rPr>
                <w:b/>
                <w:sz w:val="21"/>
                <w:szCs w:val="21"/>
              </w:rPr>
              <w:br/>
              <w:t>использованием газовых приборов</w:t>
            </w:r>
            <w:r w:rsidRPr="009014D7">
              <w:rPr>
                <w:b/>
                <w:sz w:val="21"/>
                <w:szCs w:val="21"/>
              </w:rPr>
              <w:br/>
              <w:t>(куб. м/чел. в месяц)</w:t>
            </w:r>
          </w:p>
        </w:tc>
        <w:tc>
          <w:tcPr>
            <w:tcW w:w="2557" w:type="dxa"/>
            <w:vMerge w:val="restart"/>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rPr>
                <w:b/>
                <w:sz w:val="21"/>
                <w:szCs w:val="21"/>
              </w:rPr>
            </w:pPr>
            <w:r w:rsidRPr="009014D7">
              <w:rPr>
                <w:b/>
                <w:sz w:val="21"/>
                <w:szCs w:val="21"/>
              </w:rPr>
              <w:t>Среднегодовые</w:t>
            </w:r>
            <w:r w:rsidRPr="009014D7">
              <w:rPr>
                <w:b/>
                <w:sz w:val="21"/>
                <w:szCs w:val="21"/>
              </w:rPr>
              <w:br/>
              <w:t>нормы потребления газа,</w:t>
            </w:r>
            <w:r w:rsidRPr="009014D7">
              <w:rPr>
                <w:b/>
                <w:sz w:val="21"/>
                <w:szCs w:val="21"/>
              </w:rPr>
              <w:br/>
              <w:t>используемого</w:t>
            </w:r>
            <w:r w:rsidRPr="009014D7">
              <w:rPr>
                <w:b/>
                <w:sz w:val="21"/>
                <w:szCs w:val="21"/>
              </w:rPr>
              <w:br/>
              <w:t>для отопления</w:t>
            </w:r>
            <w:r w:rsidRPr="009014D7">
              <w:rPr>
                <w:b/>
                <w:sz w:val="21"/>
                <w:szCs w:val="21"/>
              </w:rPr>
              <w:br/>
              <w:t>жилых помещений</w:t>
            </w:r>
            <w:r w:rsidRPr="009014D7">
              <w:rPr>
                <w:b/>
                <w:sz w:val="21"/>
                <w:szCs w:val="21"/>
              </w:rPr>
              <w:br/>
              <w:t>от газовых</w:t>
            </w:r>
            <w:r w:rsidRPr="009014D7">
              <w:rPr>
                <w:b/>
                <w:sz w:val="21"/>
                <w:szCs w:val="21"/>
              </w:rPr>
              <w:br/>
              <w:t>приборов, не</w:t>
            </w:r>
            <w:r w:rsidRPr="009014D7">
              <w:rPr>
                <w:b/>
                <w:sz w:val="21"/>
                <w:szCs w:val="21"/>
              </w:rPr>
              <w:br/>
              <w:t>оборудованных</w:t>
            </w:r>
            <w:r w:rsidRPr="009014D7">
              <w:rPr>
                <w:b/>
                <w:sz w:val="21"/>
                <w:szCs w:val="21"/>
              </w:rPr>
              <w:br/>
              <w:t>приборами учета</w:t>
            </w:r>
            <w:r w:rsidRPr="009014D7">
              <w:rPr>
                <w:b/>
                <w:sz w:val="21"/>
                <w:szCs w:val="21"/>
              </w:rPr>
              <w:br/>
              <w:t>газа</w:t>
            </w:r>
            <w:r w:rsidRPr="009014D7">
              <w:rPr>
                <w:b/>
                <w:sz w:val="21"/>
                <w:szCs w:val="21"/>
              </w:rPr>
              <w:br/>
              <w:t>(куб. м/кв. м)</w:t>
            </w:r>
          </w:p>
        </w:tc>
      </w:tr>
      <w:tr w:rsidR="009014D7" w:rsidRPr="009014D7" w:rsidTr="00640DD3">
        <w:tc>
          <w:tcPr>
            <w:tcW w:w="2302" w:type="dxa"/>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rPr>
                <w:b/>
                <w:sz w:val="21"/>
                <w:szCs w:val="21"/>
              </w:rPr>
            </w:pPr>
            <w:r w:rsidRPr="009014D7">
              <w:rPr>
                <w:b/>
                <w:sz w:val="21"/>
                <w:szCs w:val="21"/>
              </w:rPr>
              <w:t>для газовой</w:t>
            </w:r>
            <w:r w:rsidRPr="009014D7">
              <w:rPr>
                <w:b/>
                <w:sz w:val="21"/>
                <w:szCs w:val="21"/>
              </w:rPr>
              <w:br/>
              <w:t>плиты при</w:t>
            </w:r>
            <w:r w:rsidRPr="009014D7">
              <w:rPr>
                <w:b/>
                <w:sz w:val="21"/>
                <w:szCs w:val="21"/>
              </w:rPr>
              <w:br/>
              <w:t>наличии</w:t>
            </w:r>
            <w:r w:rsidRPr="009014D7">
              <w:rPr>
                <w:b/>
                <w:sz w:val="21"/>
                <w:szCs w:val="21"/>
              </w:rPr>
              <w:br/>
              <w:t>центрального</w:t>
            </w:r>
            <w:r w:rsidRPr="009014D7">
              <w:rPr>
                <w:b/>
                <w:sz w:val="21"/>
                <w:szCs w:val="21"/>
              </w:rPr>
              <w:br/>
              <w:t>отопления и</w:t>
            </w:r>
            <w:r w:rsidRPr="009014D7">
              <w:rPr>
                <w:b/>
                <w:sz w:val="21"/>
                <w:szCs w:val="21"/>
              </w:rPr>
              <w:br/>
              <w:t>центрального</w:t>
            </w:r>
            <w:r w:rsidRPr="009014D7">
              <w:rPr>
                <w:b/>
                <w:sz w:val="21"/>
                <w:szCs w:val="21"/>
              </w:rPr>
              <w:br/>
              <w:t>горячего</w:t>
            </w:r>
            <w:r w:rsidRPr="009014D7">
              <w:rPr>
                <w:b/>
                <w:sz w:val="21"/>
                <w:szCs w:val="21"/>
              </w:rPr>
              <w:br/>
              <w:t>водоснабжения</w:t>
            </w:r>
          </w:p>
        </w:tc>
        <w:tc>
          <w:tcPr>
            <w:tcW w:w="2467" w:type="dxa"/>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rPr>
                <w:b/>
                <w:sz w:val="21"/>
                <w:szCs w:val="21"/>
              </w:rPr>
            </w:pPr>
            <w:r w:rsidRPr="009014D7">
              <w:rPr>
                <w:b/>
                <w:sz w:val="21"/>
                <w:szCs w:val="21"/>
              </w:rPr>
              <w:t>для газовой</w:t>
            </w:r>
            <w:r w:rsidRPr="009014D7">
              <w:rPr>
                <w:b/>
                <w:sz w:val="21"/>
                <w:szCs w:val="21"/>
              </w:rPr>
              <w:br/>
              <w:t>плиты и</w:t>
            </w:r>
            <w:r w:rsidRPr="009014D7">
              <w:rPr>
                <w:b/>
                <w:sz w:val="21"/>
                <w:szCs w:val="21"/>
              </w:rPr>
              <w:br/>
              <w:t>газового</w:t>
            </w:r>
            <w:r w:rsidRPr="009014D7">
              <w:rPr>
                <w:b/>
                <w:sz w:val="21"/>
                <w:szCs w:val="21"/>
              </w:rPr>
              <w:br/>
              <w:t>водонагревателя</w:t>
            </w:r>
            <w:r w:rsidRPr="009014D7">
              <w:rPr>
                <w:b/>
                <w:sz w:val="21"/>
                <w:szCs w:val="21"/>
              </w:rPr>
              <w:br/>
              <w:t>при отсутствии</w:t>
            </w:r>
            <w:r w:rsidRPr="009014D7">
              <w:rPr>
                <w:b/>
                <w:sz w:val="21"/>
                <w:szCs w:val="21"/>
              </w:rPr>
              <w:br/>
              <w:t>центрального</w:t>
            </w:r>
            <w:r w:rsidRPr="009014D7">
              <w:rPr>
                <w:b/>
                <w:sz w:val="21"/>
                <w:szCs w:val="21"/>
              </w:rPr>
              <w:br/>
              <w:t>горячего</w:t>
            </w:r>
            <w:r w:rsidRPr="009014D7">
              <w:rPr>
                <w:b/>
                <w:sz w:val="21"/>
                <w:szCs w:val="21"/>
              </w:rPr>
              <w:br/>
              <w:t>водоснабжения</w:t>
            </w:r>
          </w:p>
        </w:tc>
        <w:tc>
          <w:tcPr>
            <w:tcW w:w="2342" w:type="dxa"/>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rPr>
                <w:b/>
                <w:sz w:val="21"/>
                <w:szCs w:val="21"/>
              </w:rPr>
            </w:pPr>
            <w:r w:rsidRPr="009014D7">
              <w:rPr>
                <w:b/>
                <w:sz w:val="21"/>
                <w:szCs w:val="21"/>
              </w:rPr>
              <w:t>для газовой</w:t>
            </w:r>
            <w:r w:rsidRPr="009014D7">
              <w:rPr>
                <w:b/>
                <w:sz w:val="21"/>
                <w:szCs w:val="21"/>
              </w:rPr>
              <w:br/>
              <w:t>плиты при</w:t>
            </w:r>
            <w:r w:rsidRPr="009014D7">
              <w:rPr>
                <w:b/>
                <w:sz w:val="21"/>
                <w:szCs w:val="21"/>
              </w:rPr>
              <w:br/>
              <w:t>отсутствии</w:t>
            </w:r>
            <w:r w:rsidRPr="009014D7">
              <w:rPr>
                <w:b/>
                <w:sz w:val="21"/>
                <w:szCs w:val="21"/>
              </w:rPr>
              <w:br/>
              <w:t>газового</w:t>
            </w:r>
            <w:r w:rsidRPr="009014D7">
              <w:rPr>
                <w:b/>
                <w:sz w:val="21"/>
                <w:szCs w:val="21"/>
              </w:rPr>
              <w:br/>
              <w:t>водонагревателя</w:t>
            </w:r>
            <w:r w:rsidRPr="009014D7">
              <w:rPr>
                <w:b/>
                <w:sz w:val="21"/>
                <w:szCs w:val="21"/>
              </w:rPr>
              <w:br/>
              <w:t>и центрального</w:t>
            </w:r>
            <w:r w:rsidRPr="009014D7">
              <w:rPr>
                <w:b/>
                <w:sz w:val="21"/>
                <w:szCs w:val="21"/>
              </w:rPr>
              <w:br/>
              <w:t>горячего</w:t>
            </w:r>
            <w:r w:rsidRPr="009014D7">
              <w:rPr>
                <w:b/>
                <w:sz w:val="21"/>
                <w:szCs w:val="21"/>
              </w:rPr>
              <w:br/>
              <w:t>водоснабжения</w:t>
            </w:r>
          </w:p>
        </w:tc>
        <w:tc>
          <w:tcPr>
            <w:tcW w:w="2557" w:type="dxa"/>
            <w:vMerge/>
            <w:tcMar>
              <w:top w:w="0" w:type="dxa"/>
              <w:left w:w="149" w:type="dxa"/>
              <w:bottom w:w="0" w:type="dxa"/>
              <w:right w:w="149" w:type="dxa"/>
            </w:tcMar>
            <w:vAlign w:val="center"/>
            <w:hideMark/>
          </w:tcPr>
          <w:p w:rsidR="009014D7" w:rsidRPr="009014D7" w:rsidRDefault="009014D7" w:rsidP="004E17C5">
            <w:pPr>
              <w:spacing w:line="240" w:lineRule="auto"/>
              <w:jc w:val="center"/>
              <w:rPr>
                <w:b/>
                <w:sz w:val="24"/>
                <w:szCs w:val="24"/>
              </w:rPr>
            </w:pPr>
          </w:p>
        </w:tc>
      </w:tr>
      <w:tr w:rsidR="009014D7" w:rsidRPr="009014D7" w:rsidTr="00640DD3">
        <w:tc>
          <w:tcPr>
            <w:tcW w:w="2302" w:type="dxa"/>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pPr>
            <w:r w:rsidRPr="009014D7">
              <w:t>11,3</w:t>
            </w:r>
          </w:p>
        </w:tc>
        <w:tc>
          <w:tcPr>
            <w:tcW w:w="2467" w:type="dxa"/>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pPr>
            <w:r w:rsidRPr="009014D7">
              <w:t>27,9</w:t>
            </w:r>
          </w:p>
        </w:tc>
        <w:tc>
          <w:tcPr>
            <w:tcW w:w="2342" w:type="dxa"/>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pPr>
            <w:r w:rsidRPr="009014D7">
              <w:t>16,6</w:t>
            </w:r>
          </w:p>
        </w:tc>
        <w:tc>
          <w:tcPr>
            <w:tcW w:w="2557" w:type="dxa"/>
            <w:tcMar>
              <w:top w:w="0" w:type="dxa"/>
              <w:left w:w="149" w:type="dxa"/>
              <w:bottom w:w="0" w:type="dxa"/>
              <w:right w:w="149" w:type="dxa"/>
            </w:tcMar>
            <w:vAlign w:val="center"/>
            <w:hideMark/>
          </w:tcPr>
          <w:p w:rsidR="009014D7" w:rsidRPr="009014D7" w:rsidRDefault="009014D7" w:rsidP="004E17C5">
            <w:pPr>
              <w:pStyle w:val="formattext"/>
              <w:spacing w:before="0" w:beforeAutospacing="0" w:after="0" w:afterAutospacing="0"/>
              <w:jc w:val="center"/>
              <w:textAlignment w:val="baseline"/>
            </w:pPr>
            <w:r w:rsidRPr="009014D7">
              <w:t>6 ,0</w:t>
            </w:r>
          </w:p>
        </w:tc>
      </w:tr>
    </w:tbl>
    <w:p w:rsidR="009014D7" w:rsidRPr="00DD3765" w:rsidRDefault="009014D7" w:rsidP="004E17C5">
      <w:pPr>
        <w:tabs>
          <w:tab w:val="left" w:pos="1080"/>
          <w:tab w:val="left" w:pos="1440"/>
        </w:tabs>
        <w:autoSpaceDE w:val="0"/>
        <w:autoSpaceDN w:val="0"/>
        <w:adjustRightInd w:val="0"/>
        <w:spacing w:line="240" w:lineRule="auto"/>
        <w:ind w:left="283"/>
        <w:rPr>
          <w:rFonts w:ascii="Times New Roman CYR" w:hAnsi="Times New Roman CYR" w:cs="Times New Roman CYR"/>
          <w:sz w:val="28"/>
          <w:szCs w:val="28"/>
          <w:lang w:eastAsia="ru-RU"/>
        </w:rPr>
      </w:pPr>
      <w:r w:rsidRPr="00A67A01">
        <w:rPr>
          <w:rFonts w:ascii="Times New Roman CYR" w:hAnsi="Times New Roman CYR" w:cs="Times New Roman CYR"/>
          <w:sz w:val="28"/>
          <w:szCs w:val="28"/>
          <w:lang w:eastAsia="ru-RU"/>
        </w:rPr>
        <w:t xml:space="preserve">Результаты расчетов представлены в таблице </w:t>
      </w:r>
      <w:r w:rsidR="003B2339" w:rsidRPr="00A67A01">
        <w:rPr>
          <w:rFonts w:ascii="Times New Roman CYR" w:hAnsi="Times New Roman CYR" w:cs="Times New Roman CYR"/>
          <w:sz w:val="28"/>
          <w:szCs w:val="28"/>
          <w:lang w:eastAsia="ru-RU"/>
        </w:rPr>
        <w:t>12</w:t>
      </w:r>
      <w:r w:rsidRPr="00A67A01">
        <w:rPr>
          <w:rFonts w:ascii="Times New Roman CYR" w:hAnsi="Times New Roman CYR" w:cs="Times New Roman CYR"/>
          <w:sz w:val="28"/>
          <w:szCs w:val="28"/>
          <w:lang w:eastAsia="ru-RU"/>
        </w:rPr>
        <w:t>.</w:t>
      </w:r>
    </w:p>
    <w:p w:rsidR="00F3137E" w:rsidRDefault="00F3137E" w:rsidP="004E17C5">
      <w:pPr>
        <w:tabs>
          <w:tab w:val="left" w:pos="1080"/>
          <w:tab w:val="left" w:pos="1440"/>
        </w:tabs>
        <w:autoSpaceDE w:val="0"/>
        <w:autoSpaceDN w:val="0"/>
        <w:adjustRightInd w:val="0"/>
        <w:spacing w:line="240" w:lineRule="auto"/>
        <w:ind w:left="283"/>
        <w:rPr>
          <w:rFonts w:ascii="Times New Roman CYR" w:hAnsi="Times New Roman CYR" w:cs="Times New Roman CYR"/>
          <w:sz w:val="28"/>
          <w:szCs w:val="28"/>
          <w:lang w:eastAsia="ru-RU"/>
        </w:rPr>
      </w:pPr>
    </w:p>
    <w:p w:rsidR="00F3137E" w:rsidRPr="00F3137E" w:rsidRDefault="00F3137E" w:rsidP="004E17C5">
      <w:pPr>
        <w:tabs>
          <w:tab w:val="left" w:pos="1080"/>
          <w:tab w:val="left" w:pos="1440"/>
        </w:tabs>
        <w:autoSpaceDE w:val="0"/>
        <w:autoSpaceDN w:val="0"/>
        <w:adjustRightInd w:val="0"/>
        <w:spacing w:line="240" w:lineRule="auto"/>
        <w:ind w:left="283"/>
        <w:rPr>
          <w:rFonts w:ascii="Times New Roman CYR" w:hAnsi="Times New Roman CYR" w:cs="Times New Roman CYR"/>
          <w:b/>
          <w:i/>
          <w:sz w:val="28"/>
          <w:szCs w:val="28"/>
          <w:lang w:eastAsia="ru-RU"/>
        </w:rPr>
      </w:pPr>
      <w:r w:rsidRPr="00F3137E">
        <w:rPr>
          <w:rFonts w:ascii="Times New Roman CYR" w:hAnsi="Times New Roman CYR" w:cs="Times New Roman CYR"/>
          <w:b/>
          <w:i/>
          <w:sz w:val="28"/>
          <w:szCs w:val="28"/>
          <w:lang w:eastAsia="ru-RU"/>
        </w:rPr>
        <w:t>Водоснабжение</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Удельные укрупненные показатели суточного расхода воды, рассчитаны в соответствии с требованиями СНиП 2.04.02-84*«Водоснабжение. Наружные сети и сооружения». Согласно которого удельное хозяйственно-питьевое водопотребление в</w:t>
      </w:r>
      <w:r w:rsidR="0073763A">
        <w:rPr>
          <w:rFonts w:ascii="Times New Roman CYR" w:hAnsi="Times New Roman CYR" w:cs="Times New Roman CYR"/>
          <w:sz w:val="28"/>
          <w:szCs w:val="28"/>
          <w:lang w:eastAsia="ru-RU"/>
        </w:rPr>
        <w:t>Новокубанском городском</w:t>
      </w:r>
      <w:r w:rsidR="00B313E6">
        <w:rPr>
          <w:rFonts w:ascii="Times New Roman CYR" w:hAnsi="Times New Roman CYR" w:cs="Times New Roman CYR"/>
          <w:sz w:val="28"/>
          <w:szCs w:val="28"/>
          <w:lang w:eastAsia="ru-RU"/>
        </w:rPr>
        <w:t xml:space="preserve"> поселении</w:t>
      </w:r>
      <w:r w:rsidRPr="00DD3765">
        <w:rPr>
          <w:rFonts w:ascii="Times New Roman CYR" w:hAnsi="Times New Roman CYR" w:cs="Times New Roman CYR"/>
          <w:sz w:val="28"/>
          <w:szCs w:val="28"/>
          <w:lang w:eastAsia="ru-RU"/>
        </w:rPr>
        <w:t xml:space="preserve"> (согласно степени благоустройства): на одного жителя с ванными и местными составляет- 160–</w:t>
      </w:r>
      <w:r w:rsidRPr="00DD3765">
        <w:rPr>
          <w:rFonts w:ascii="Times New Roman CYR" w:hAnsi="Times New Roman CYR" w:cs="Times New Roman CYR"/>
          <w:sz w:val="28"/>
          <w:szCs w:val="28"/>
          <w:lang w:eastAsia="ru-RU"/>
        </w:rPr>
        <w:lastRenderedPageBreak/>
        <w:t>230 л/сут</w:t>
      </w:r>
      <w:r w:rsidR="00386A6B">
        <w:rPr>
          <w:rFonts w:ascii="Times New Roman CYR" w:hAnsi="Times New Roman CYR" w:cs="Times New Roman CYR"/>
          <w:sz w:val="28"/>
          <w:szCs w:val="28"/>
          <w:lang w:eastAsia="ru-RU"/>
        </w:rPr>
        <w:t xml:space="preserve">. </w:t>
      </w:r>
      <w:r w:rsidR="00150BAD" w:rsidRPr="00DD3765">
        <w:rPr>
          <w:rFonts w:ascii="Times New Roman CYR" w:hAnsi="Times New Roman CYR" w:cs="Times New Roman CYR"/>
          <w:sz w:val="28"/>
          <w:szCs w:val="28"/>
          <w:lang w:eastAsia="ru-RU"/>
        </w:rPr>
        <w:t>И</w:t>
      </w:r>
      <w:r w:rsidRPr="00DD3765">
        <w:rPr>
          <w:rFonts w:ascii="Times New Roman CYR" w:hAnsi="Times New Roman CYR" w:cs="Times New Roman CYR"/>
          <w:sz w:val="28"/>
          <w:szCs w:val="28"/>
          <w:lang w:eastAsia="ru-RU"/>
        </w:rPr>
        <w:t>СП 8.13130.2009 «Системы противопожарной защиты. Источники наружного противопожарного водоснабжения. Требования пожарной безопасности».</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Базовым показателем для определения удельного суточного расхода воды является норматив потребления холодной и горячей воды на одного жителя, принятый в соответствии с рекомендациями СНиП 2.04.02-84* «Водоснабжение. Наружные сети и сооружения» для перспективной застройки равным следующим величинам: </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-160 л/сутки/чел., в том числе 80 л/сутки/чел. горячей воды для индивидуальной жилой застройки (зданий, оборудованных внутренним водопроводом, канализацией с ванными и местными водонагревателями).</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Данные нормативы приняты по нижней границе предлагаемой в СНиП и учитывают также расход воды на хозяйственно-питьевые ипротивопожарные нужды. При расчете учтены требования энергетической эффективности зданий, строений, сооружений (утв. приказом Министерства регионального развития РФ от 28 мая 2010 г. № 262).</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При расчетах использован коэффициент сезонности- 1,1.</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Непредвиденные расходы водыпринимаем дополнительно в размере 10% от расхода воды на хозяйственно-питьевые нужды населения.</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На хозяйственно-питьевые и технологические нужды предприятий, где по условиям производства необходима вода питьевого качества учитываем -25%. </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Согласно расчета прогнозируется увеличение водопотребления, что обусловлено:</w:t>
      </w:r>
    </w:p>
    <w:p w:rsidR="00F3137E" w:rsidRPr="00DD3765" w:rsidRDefault="0073763A" w:rsidP="00640DD3">
      <w:pPr>
        <w:spacing w:line="276" w:lineRule="auto"/>
        <w:ind w:left="360" w:right="0" w:firstLine="0"/>
        <w:rPr>
          <w:rFonts w:ascii="Times New Roman" w:hAnsi="Times New Roman"/>
          <w:sz w:val="28"/>
          <w:szCs w:val="28"/>
        </w:rPr>
      </w:pPr>
      <w:r>
        <w:rPr>
          <w:rFonts w:ascii="Times New Roman" w:hAnsi="Times New Roman"/>
          <w:sz w:val="28"/>
          <w:szCs w:val="28"/>
        </w:rPr>
        <w:t xml:space="preserve">-  </w:t>
      </w:r>
      <w:r w:rsidR="00F3137E" w:rsidRPr="00DD3765">
        <w:rPr>
          <w:rFonts w:ascii="Times New Roman" w:hAnsi="Times New Roman"/>
          <w:sz w:val="28"/>
          <w:szCs w:val="28"/>
        </w:rPr>
        <w:t>Приростом численности населения;</w:t>
      </w:r>
    </w:p>
    <w:p w:rsidR="00F3137E" w:rsidRPr="00DD3765" w:rsidRDefault="00F3137E" w:rsidP="00640DD3">
      <w:pPr>
        <w:numPr>
          <w:ilvl w:val="0"/>
          <w:numId w:val="15"/>
        </w:numPr>
        <w:spacing w:line="276" w:lineRule="auto"/>
        <w:ind w:right="0"/>
        <w:rPr>
          <w:rFonts w:ascii="Times New Roman" w:hAnsi="Times New Roman"/>
          <w:sz w:val="28"/>
          <w:szCs w:val="28"/>
        </w:rPr>
      </w:pPr>
      <w:r w:rsidRPr="00DD3765">
        <w:rPr>
          <w:rFonts w:ascii="Times New Roman" w:hAnsi="Times New Roman"/>
          <w:sz w:val="28"/>
          <w:szCs w:val="28"/>
        </w:rPr>
        <w:t xml:space="preserve">Подключением </w:t>
      </w:r>
      <w:r w:rsidRPr="00DD3765">
        <w:rPr>
          <w:rFonts w:ascii="Times New Roman" w:hAnsi="Times New Roman"/>
          <w:sz w:val="28"/>
          <w:szCs w:val="28"/>
          <w:shd w:val="clear" w:color="auto" w:fill="FFFFFF"/>
          <w:lang w:eastAsia="ru-RU"/>
        </w:rPr>
        <w:t>вновь строящихся объектов;</w:t>
      </w:r>
    </w:p>
    <w:p w:rsidR="00F3137E" w:rsidRPr="00DD3765" w:rsidRDefault="00F3137E" w:rsidP="00640DD3">
      <w:pPr>
        <w:numPr>
          <w:ilvl w:val="0"/>
          <w:numId w:val="15"/>
        </w:numPr>
        <w:spacing w:line="276" w:lineRule="auto"/>
        <w:ind w:right="0"/>
        <w:rPr>
          <w:rFonts w:ascii="Times New Roman" w:hAnsi="Times New Roman"/>
          <w:sz w:val="32"/>
          <w:szCs w:val="28"/>
        </w:rPr>
      </w:pPr>
      <w:r w:rsidRPr="00DD3765">
        <w:rPr>
          <w:rFonts w:ascii="Times New Roman" w:hAnsi="Times New Roman"/>
          <w:sz w:val="28"/>
          <w:szCs w:val="28"/>
          <w:shd w:val="clear" w:color="auto" w:fill="FFFFFF"/>
          <w:lang w:eastAsia="ru-RU"/>
        </w:rPr>
        <w:t>Повышением уровня жизни и благосостояния потребителей</w:t>
      </w:r>
      <w:r w:rsidRPr="00DD3765">
        <w:rPr>
          <w:rFonts w:ascii="Times New Roman" w:hAnsi="Times New Roman"/>
          <w:sz w:val="32"/>
          <w:szCs w:val="28"/>
          <w:shd w:val="clear" w:color="auto" w:fill="FFFFFF"/>
          <w:lang w:eastAsia="ru-RU"/>
        </w:rPr>
        <w:t>.</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Для учета расхода воды на наружное пожаротушение использовались рекомендации СП 8.13130.2009 «Системы противопожарной защиты. Источники наружного противопожарного водоснабжения. Требования пожарной безопасности». Учтена интенсивность подачи воды на пожаротушение, а также количество возможных одновременных очагов пожара в соответствии с противопожарными нормами.</w:t>
      </w:r>
    </w:p>
    <w:p w:rsidR="00F3137E" w:rsidRPr="00DD3765" w:rsidRDefault="00F3137E" w:rsidP="00640DD3">
      <w:pPr>
        <w:tabs>
          <w:tab w:val="left" w:pos="1080"/>
          <w:tab w:val="left" w:pos="1440"/>
        </w:tabs>
        <w:autoSpaceDE w:val="0"/>
        <w:autoSpaceDN w:val="0"/>
        <w:adjustRightInd w:val="0"/>
        <w:spacing w:line="276" w:lineRule="auto"/>
        <w:ind w:left="283"/>
        <w:rPr>
          <w:rFonts w:ascii="Times New Roman" w:hAnsi="Times New Roman"/>
          <w:sz w:val="32"/>
          <w:szCs w:val="28"/>
        </w:rPr>
      </w:pPr>
      <w:r w:rsidRPr="00DD3765">
        <w:rPr>
          <w:rFonts w:ascii="Times New Roman CYR" w:hAnsi="Times New Roman CYR" w:cs="Times New Roman CYR"/>
          <w:sz w:val="28"/>
          <w:szCs w:val="28"/>
          <w:lang w:eastAsia="ru-RU"/>
        </w:rPr>
        <w:t xml:space="preserve">В результате вышеприведенных расчетов получается то количество воды, на пропуск которой должна быть рассчитана сеть проектируемого и реконструируемого кольцевого </w:t>
      </w:r>
      <w:r w:rsidRPr="00B70DA0">
        <w:rPr>
          <w:rFonts w:ascii="Times New Roman CYR" w:hAnsi="Times New Roman CYR" w:cs="Times New Roman CYR"/>
          <w:sz w:val="28"/>
          <w:szCs w:val="28"/>
          <w:lang w:eastAsia="ru-RU"/>
        </w:rPr>
        <w:t>водопровода</w:t>
      </w:r>
      <w:r w:rsidRPr="00B70DA0">
        <w:rPr>
          <w:rFonts w:ascii="Times New Roman" w:hAnsi="Times New Roman"/>
          <w:sz w:val="28"/>
          <w:szCs w:val="28"/>
        </w:rPr>
        <w:t>.</w:t>
      </w:r>
      <w:r w:rsidR="00B70DA0" w:rsidRPr="00A67A01">
        <w:rPr>
          <w:rFonts w:ascii="Times New Roman" w:hAnsi="Times New Roman"/>
          <w:sz w:val="28"/>
          <w:szCs w:val="28"/>
        </w:rPr>
        <w:t xml:space="preserve">Расчет приведен в таблице </w:t>
      </w:r>
      <w:r w:rsidR="00A67A01" w:rsidRPr="00A67A01">
        <w:rPr>
          <w:rFonts w:ascii="Times New Roman" w:hAnsi="Times New Roman"/>
          <w:sz w:val="28"/>
          <w:szCs w:val="28"/>
        </w:rPr>
        <w:t>11</w:t>
      </w:r>
      <w:r w:rsidR="00B70DA0" w:rsidRPr="00A67A01">
        <w:rPr>
          <w:rFonts w:ascii="Times New Roman" w:hAnsi="Times New Roman"/>
          <w:sz w:val="28"/>
          <w:szCs w:val="28"/>
        </w:rPr>
        <w:t>.</w:t>
      </w:r>
    </w:p>
    <w:tbl>
      <w:tblPr>
        <w:tblpPr w:leftFromText="180" w:rightFromText="180" w:vertAnchor="page" w:horzAnchor="margin" w:tblpY="1508"/>
        <w:tblW w:w="253" w:type="dxa"/>
        <w:tblLook w:val="04A0"/>
      </w:tblPr>
      <w:tblGrid>
        <w:gridCol w:w="253"/>
      </w:tblGrid>
      <w:tr w:rsidR="00B70DA0" w:rsidRPr="00DD3765" w:rsidTr="00B70DA0">
        <w:trPr>
          <w:trHeight w:val="416"/>
        </w:trPr>
        <w:tc>
          <w:tcPr>
            <w:tcW w:w="253" w:type="dxa"/>
            <w:vAlign w:val="bottom"/>
          </w:tcPr>
          <w:p w:rsidR="00B70DA0" w:rsidRPr="00DD3765" w:rsidRDefault="00B70DA0" w:rsidP="004E17C5">
            <w:pPr>
              <w:spacing w:line="240" w:lineRule="auto"/>
              <w:ind w:right="-488"/>
              <w:rPr>
                <w:rFonts w:ascii="Times New Roman" w:hAnsi="Times New Roman"/>
                <w:sz w:val="28"/>
                <w:szCs w:val="28"/>
                <w:lang w:eastAsia="ru-RU"/>
              </w:rPr>
            </w:pPr>
          </w:p>
        </w:tc>
      </w:tr>
    </w:tbl>
    <w:p w:rsidR="00712C46" w:rsidRDefault="00712C46" w:rsidP="004E17C5">
      <w:pPr>
        <w:tabs>
          <w:tab w:val="left" w:pos="1080"/>
          <w:tab w:val="left" w:pos="1440"/>
        </w:tabs>
        <w:autoSpaceDE w:val="0"/>
        <w:autoSpaceDN w:val="0"/>
        <w:adjustRightInd w:val="0"/>
        <w:spacing w:line="240" w:lineRule="auto"/>
        <w:ind w:left="283"/>
        <w:rPr>
          <w:rFonts w:ascii="Times New Roman CYR" w:hAnsi="Times New Roman CYR" w:cs="Times New Roman CYR"/>
          <w:b/>
          <w:i/>
          <w:sz w:val="28"/>
          <w:szCs w:val="28"/>
          <w:lang w:eastAsia="ru-RU"/>
        </w:rPr>
      </w:pPr>
      <w:r w:rsidRPr="00712C46">
        <w:rPr>
          <w:rFonts w:ascii="Times New Roman CYR" w:hAnsi="Times New Roman CYR" w:cs="Times New Roman CYR"/>
          <w:b/>
          <w:i/>
          <w:sz w:val="28"/>
          <w:szCs w:val="28"/>
          <w:lang w:eastAsia="ru-RU"/>
        </w:rPr>
        <w:t>Сбор и вывоз Т</w:t>
      </w:r>
      <w:r w:rsidR="0091156A">
        <w:rPr>
          <w:rFonts w:ascii="Times New Roman CYR" w:hAnsi="Times New Roman CYR" w:cs="Times New Roman CYR"/>
          <w:b/>
          <w:i/>
          <w:sz w:val="28"/>
          <w:szCs w:val="28"/>
          <w:lang w:eastAsia="ru-RU"/>
        </w:rPr>
        <w:t>К</w:t>
      </w:r>
      <w:r w:rsidRPr="00712C46">
        <w:rPr>
          <w:rFonts w:ascii="Times New Roman CYR" w:hAnsi="Times New Roman CYR" w:cs="Times New Roman CYR"/>
          <w:b/>
          <w:i/>
          <w:sz w:val="28"/>
          <w:szCs w:val="28"/>
          <w:lang w:eastAsia="ru-RU"/>
        </w:rPr>
        <w:t>О</w:t>
      </w:r>
    </w:p>
    <w:p w:rsidR="00712C46" w:rsidRPr="00E426D8" w:rsidRDefault="00712C46" w:rsidP="004E17C5">
      <w:pPr>
        <w:shd w:val="clear" w:color="auto" w:fill="FFFFFF"/>
        <w:tabs>
          <w:tab w:val="left" w:pos="-2552"/>
        </w:tabs>
        <w:spacing w:line="240" w:lineRule="auto"/>
        <w:ind w:left="0" w:right="282" w:firstLine="0"/>
        <w:jc w:val="center"/>
        <w:rPr>
          <w:rFonts w:ascii="Times New Roman" w:hAnsi="Times New Roman" w:cs="Times New Roman"/>
          <w:b/>
          <w:bCs/>
          <w:sz w:val="28"/>
          <w:szCs w:val="28"/>
        </w:rPr>
      </w:pPr>
      <w:r w:rsidRPr="00E426D8">
        <w:rPr>
          <w:rFonts w:ascii="Times New Roman" w:hAnsi="Times New Roman" w:cs="Times New Roman"/>
          <w:b/>
          <w:bCs/>
          <w:sz w:val="28"/>
          <w:szCs w:val="28"/>
        </w:rPr>
        <w:t>Оценка существующего дефицита и резерва мощности</w:t>
      </w:r>
    </w:p>
    <w:p w:rsidR="00712C46" w:rsidRPr="00E426D8" w:rsidRDefault="00712C46" w:rsidP="004E17C5">
      <w:pPr>
        <w:pStyle w:val="Default"/>
        <w:jc w:val="center"/>
        <w:rPr>
          <w:b/>
          <w:bCs/>
          <w:sz w:val="28"/>
          <w:szCs w:val="28"/>
        </w:rPr>
      </w:pPr>
      <w:r w:rsidRPr="00E426D8">
        <w:rPr>
          <w:b/>
          <w:bCs/>
          <w:sz w:val="28"/>
          <w:szCs w:val="28"/>
        </w:rPr>
        <w:t>по оказанию услуг</w:t>
      </w:r>
    </w:p>
    <w:p w:rsidR="00712C46" w:rsidRPr="003B2339" w:rsidRDefault="00712C46" w:rsidP="004E17C5">
      <w:pPr>
        <w:widowControl w:val="0"/>
        <w:shd w:val="clear" w:color="auto" w:fill="FFFFFF"/>
        <w:tabs>
          <w:tab w:val="left" w:pos="-5529"/>
        </w:tabs>
        <w:autoSpaceDE w:val="0"/>
        <w:autoSpaceDN w:val="0"/>
        <w:adjustRightInd w:val="0"/>
        <w:spacing w:before="5" w:line="240" w:lineRule="auto"/>
        <w:ind w:right="10"/>
        <w:rPr>
          <w:rFonts w:ascii="Times New Roman" w:hAnsi="Times New Roman" w:cs="Times New Roman"/>
          <w:sz w:val="28"/>
          <w:szCs w:val="28"/>
          <w:lang w:eastAsia="ru-RU"/>
        </w:rPr>
      </w:pPr>
      <w:r w:rsidRPr="003B2339">
        <w:rPr>
          <w:rFonts w:ascii="Times New Roman" w:hAnsi="Times New Roman" w:cs="Times New Roman"/>
          <w:sz w:val="28"/>
          <w:szCs w:val="28"/>
          <w:lang w:eastAsia="ru-RU"/>
        </w:rPr>
        <w:lastRenderedPageBreak/>
        <w:t>Количество населения для расчета контейнерного парка составляет –</w:t>
      </w:r>
      <w:r w:rsidR="0073763A">
        <w:rPr>
          <w:rFonts w:ascii="Times New Roman" w:hAnsi="Times New Roman" w:cs="Times New Roman"/>
          <w:sz w:val="28"/>
          <w:szCs w:val="28"/>
          <w:lang w:eastAsia="ru-RU"/>
        </w:rPr>
        <w:t>40000</w:t>
      </w:r>
      <w:r w:rsidRPr="003B2339">
        <w:rPr>
          <w:rFonts w:ascii="Times New Roman" w:hAnsi="Times New Roman" w:cs="Times New Roman"/>
          <w:sz w:val="28"/>
          <w:szCs w:val="28"/>
          <w:lang w:eastAsia="ru-RU"/>
        </w:rPr>
        <w:t xml:space="preserve">  человек (перспектива). </w:t>
      </w:r>
    </w:p>
    <w:p w:rsidR="00712C46" w:rsidRPr="003B2339" w:rsidRDefault="00712C46" w:rsidP="004E17C5">
      <w:pPr>
        <w:widowControl w:val="0"/>
        <w:shd w:val="clear" w:color="auto" w:fill="FFFFFF"/>
        <w:tabs>
          <w:tab w:val="left" w:pos="-5529"/>
        </w:tabs>
        <w:autoSpaceDE w:val="0"/>
        <w:autoSpaceDN w:val="0"/>
        <w:adjustRightInd w:val="0"/>
        <w:spacing w:before="5" w:line="240" w:lineRule="auto"/>
        <w:ind w:left="0" w:right="10" w:firstLine="0"/>
        <w:rPr>
          <w:rFonts w:ascii="Times New Roman" w:hAnsi="Times New Roman" w:cs="Times New Roman"/>
          <w:sz w:val="28"/>
          <w:szCs w:val="28"/>
          <w:lang w:eastAsia="ru-RU"/>
        </w:rPr>
      </w:pPr>
      <w:r w:rsidRPr="003B2339">
        <w:rPr>
          <w:rFonts w:ascii="Times New Roman" w:hAnsi="Times New Roman" w:cs="Times New Roman"/>
          <w:sz w:val="28"/>
          <w:szCs w:val="28"/>
          <w:lang w:eastAsia="ru-RU"/>
        </w:rPr>
        <w:t xml:space="preserve">Расчет проводим по формуле: </w:t>
      </w:r>
    </w:p>
    <w:p w:rsidR="00712C46" w:rsidRPr="003B2339" w:rsidRDefault="00712C46" w:rsidP="004E17C5">
      <w:pPr>
        <w:widowControl w:val="0"/>
        <w:shd w:val="clear" w:color="auto" w:fill="FFFFFF"/>
        <w:tabs>
          <w:tab w:val="left" w:pos="-5529"/>
        </w:tabs>
        <w:autoSpaceDE w:val="0"/>
        <w:autoSpaceDN w:val="0"/>
        <w:adjustRightInd w:val="0"/>
        <w:spacing w:before="5" w:line="240" w:lineRule="auto"/>
        <w:ind w:left="360" w:right="10" w:firstLine="0"/>
        <w:jc w:val="center"/>
        <w:rPr>
          <w:rFonts w:ascii="Times New Roman" w:hAnsi="Times New Roman" w:cs="Times New Roman"/>
          <w:b/>
          <w:i/>
          <w:sz w:val="28"/>
          <w:szCs w:val="28"/>
          <w:lang w:eastAsia="ru-RU"/>
        </w:rPr>
      </w:pPr>
      <w:r w:rsidRPr="003B2339">
        <w:rPr>
          <w:rFonts w:ascii="Times New Roman" w:hAnsi="Times New Roman" w:cs="Times New Roman"/>
          <w:b/>
          <w:sz w:val="28"/>
          <w:szCs w:val="28"/>
          <w:lang w:eastAsia="ru-RU"/>
        </w:rPr>
        <w:t>Н = (O * K) / 365</w:t>
      </w:r>
      <w:r w:rsidRPr="003B2339">
        <w:rPr>
          <w:rFonts w:ascii="Times New Roman" w:hAnsi="Times New Roman" w:cs="Times New Roman"/>
          <w:sz w:val="28"/>
          <w:szCs w:val="28"/>
          <w:lang w:eastAsia="ru-RU"/>
        </w:rPr>
        <w:t xml:space="preserve"> , где</w:t>
      </w:r>
    </w:p>
    <w:p w:rsidR="00712C46" w:rsidRPr="003B2339" w:rsidRDefault="00712C46" w:rsidP="004E17C5">
      <w:pPr>
        <w:widowControl w:val="0"/>
        <w:shd w:val="clear" w:color="auto" w:fill="FFFFFF"/>
        <w:tabs>
          <w:tab w:val="left" w:pos="-5529"/>
        </w:tabs>
        <w:autoSpaceDE w:val="0"/>
        <w:autoSpaceDN w:val="0"/>
        <w:adjustRightInd w:val="0"/>
        <w:spacing w:before="5" w:line="240" w:lineRule="auto"/>
        <w:ind w:left="360" w:right="10" w:firstLine="0"/>
        <w:rPr>
          <w:rFonts w:ascii="Times New Roman" w:hAnsi="Times New Roman" w:cs="Times New Roman"/>
          <w:sz w:val="28"/>
          <w:szCs w:val="28"/>
          <w:vertAlign w:val="superscript"/>
          <w:lang w:eastAsia="ru-RU"/>
        </w:rPr>
      </w:pPr>
      <w:r w:rsidRPr="003B2339">
        <w:rPr>
          <w:rFonts w:ascii="Times New Roman" w:hAnsi="Times New Roman" w:cs="Times New Roman"/>
          <w:sz w:val="28"/>
          <w:szCs w:val="28"/>
          <w:lang w:eastAsia="ru-RU"/>
        </w:rPr>
        <w:t>Н – среднесуточное накопление, м</w:t>
      </w:r>
      <w:r w:rsidRPr="003B2339">
        <w:rPr>
          <w:rFonts w:ascii="Times New Roman" w:hAnsi="Times New Roman" w:cs="Times New Roman"/>
          <w:sz w:val="28"/>
          <w:szCs w:val="28"/>
          <w:vertAlign w:val="superscript"/>
          <w:lang w:eastAsia="ru-RU"/>
        </w:rPr>
        <w:t>3</w:t>
      </w:r>
    </w:p>
    <w:p w:rsidR="00712C46" w:rsidRPr="003B2339" w:rsidRDefault="00712C46" w:rsidP="004E17C5">
      <w:pPr>
        <w:widowControl w:val="0"/>
        <w:shd w:val="clear" w:color="auto" w:fill="FFFFFF"/>
        <w:tabs>
          <w:tab w:val="left" w:pos="-5529"/>
        </w:tabs>
        <w:autoSpaceDE w:val="0"/>
        <w:autoSpaceDN w:val="0"/>
        <w:adjustRightInd w:val="0"/>
        <w:spacing w:before="5" w:line="240" w:lineRule="auto"/>
        <w:ind w:left="360" w:right="10" w:firstLine="0"/>
        <w:rPr>
          <w:rFonts w:ascii="Times New Roman" w:hAnsi="Times New Roman" w:cs="Times New Roman"/>
          <w:sz w:val="28"/>
          <w:szCs w:val="28"/>
          <w:lang w:eastAsia="ru-RU"/>
        </w:rPr>
      </w:pPr>
      <w:r w:rsidRPr="003B2339">
        <w:rPr>
          <w:rFonts w:ascii="Times New Roman" w:hAnsi="Times New Roman" w:cs="Times New Roman"/>
          <w:sz w:val="28"/>
          <w:szCs w:val="28"/>
          <w:lang w:eastAsia="ru-RU"/>
        </w:rPr>
        <w:t>O – годовое накопление Т</w:t>
      </w:r>
      <w:r w:rsidR="000445CF" w:rsidRPr="003B2339">
        <w:rPr>
          <w:rFonts w:ascii="Times New Roman" w:hAnsi="Times New Roman" w:cs="Times New Roman"/>
          <w:sz w:val="28"/>
          <w:szCs w:val="28"/>
          <w:lang w:eastAsia="ru-RU"/>
        </w:rPr>
        <w:t>К</w:t>
      </w:r>
      <w:r w:rsidRPr="003B2339">
        <w:rPr>
          <w:rFonts w:ascii="Times New Roman" w:hAnsi="Times New Roman" w:cs="Times New Roman"/>
          <w:sz w:val="28"/>
          <w:szCs w:val="28"/>
          <w:lang w:eastAsia="ru-RU"/>
        </w:rPr>
        <w:t>О, м</w:t>
      </w:r>
      <w:r w:rsidRPr="003B2339">
        <w:rPr>
          <w:rFonts w:ascii="Times New Roman" w:hAnsi="Times New Roman" w:cs="Times New Roman"/>
          <w:sz w:val="28"/>
          <w:szCs w:val="28"/>
          <w:vertAlign w:val="superscript"/>
          <w:lang w:eastAsia="ru-RU"/>
        </w:rPr>
        <w:t>3</w:t>
      </w:r>
    </w:p>
    <w:p w:rsidR="00663446" w:rsidRPr="003A33E6" w:rsidRDefault="00712C46" w:rsidP="003A33E6">
      <w:pPr>
        <w:widowControl w:val="0"/>
        <w:shd w:val="clear" w:color="auto" w:fill="FFFFFF"/>
        <w:tabs>
          <w:tab w:val="left" w:pos="-5529"/>
        </w:tabs>
        <w:autoSpaceDE w:val="0"/>
        <w:autoSpaceDN w:val="0"/>
        <w:adjustRightInd w:val="0"/>
        <w:spacing w:before="5" w:line="240" w:lineRule="auto"/>
        <w:ind w:left="0" w:right="10" w:firstLine="0"/>
        <w:rPr>
          <w:rFonts w:ascii="Times New Roman" w:hAnsi="Times New Roman" w:cs="Times New Roman"/>
          <w:b/>
          <w:i/>
          <w:color w:val="000000"/>
          <w:sz w:val="28"/>
          <w:szCs w:val="28"/>
          <w:shd w:val="clear" w:color="auto" w:fill="FFFFFF"/>
          <w:lang w:eastAsia="ru-RU"/>
        </w:rPr>
        <w:sectPr w:rsidR="00663446" w:rsidRPr="003A33E6" w:rsidSect="00DB3C4D">
          <w:headerReference w:type="even" r:id="rId14"/>
          <w:headerReference w:type="default" r:id="rId15"/>
          <w:headerReference w:type="first" r:id="rId16"/>
          <w:pgSz w:w="11906" w:h="16838" w:code="9"/>
          <w:pgMar w:top="851" w:right="567" w:bottom="851" w:left="1418" w:header="680" w:footer="680" w:gutter="0"/>
          <w:cols w:space="720"/>
          <w:docGrid w:linePitch="299"/>
        </w:sectPr>
      </w:pPr>
      <w:r w:rsidRPr="003B2339">
        <w:rPr>
          <w:rFonts w:ascii="Times New Roman" w:hAnsi="Times New Roman" w:cs="Times New Roman"/>
          <w:sz w:val="28"/>
          <w:szCs w:val="28"/>
          <w:lang w:eastAsia="ru-RU"/>
        </w:rPr>
        <w:t xml:space="preserve">     K – коэффициент суточной не равномерности накопления </w:t>
      </w:r>
      <w:r w:rsidR="000445CF" w:rsidRPr="003B2339">
        <w:rPr>
          <w:rFonts w:ascii="Times New Roman" w:hAnsi="Times New Roman" w:cs="Times New Roman"/>
          <w:sz w:val="28"/>
          <w:szCs w:val="28"/>
          <w:lang w:eastAsia="ru-RU"/>
        </w:rPr>
        <w:t>ТКО</w:t>
      </w:r>
      <w:r w:rsidRPr="003B2339">
        <w:rPr>
          <w:rFonts w:ascii="Times New Roman" w:hAnsi="Times New Roman" w:cs="Times New Roman"/>
          <w:sz w:val="28"/>
          <w:szCs w:val="28"/>
          <w:lang w:eastAsia="ru-RU"/>
        </w:rPr>
        <w:t>, 1,2</w:t>
      </w:r>
      <w:r w:rsidR="003A33E6">
        <w:rPr>
          <w:rFonts w:ascii="Times New Roman" w:hAnsi="Times New Roman" w:cs="Times New Roman"/>
          <w:sz w:val="28"/>
          <w:szCs w:val="28"/>
          <w:lang w:eastAsia="ru-RU"/>
        </w:rPr>
        <w:t>5</w:t>
      </w:r>
    </w:p>
    <w:p w:rsidR="00712C46" w:rsidRPr="001025F6" w:rsidRDefault="00712C46" w:rsidP="00712C46">
      <w:pPr>
        <w:widowControl w:val="0"/>
        <w:shd w:val="clear" w:color="auto" w:fill="FFFFFF"/>
        <w:tabs>
          <w:tab w:val="left" w:pos="-5529"/>
        </w:tabs>
        <w:autoSpaceDE w:val="0"/>
        <w:autoSpaceDN w:val="0"/>
        <w:adjustRightInd w:val="0"/>
        <w:spacing w:before="5" w:line="276" w:lineRule="auto"/>
        <w:ind w:left="360" w:right="10" w:firstLine="0"/>
        <w:jc w:val="center"/>
        <w:rPr>
          <w:rFonts w:ascii="Times New Roman" w:hAnsi="Times New Roman" w:cs="Times New Roman"/>
          <w:sz w:val="28"/>
          <w:szCs w:val="28"/>
          <w:lang w:eastAsia="ru-RU"/>
        </w:rPr>
      </w:pPr>
      <w:r w:rsidRPr="001025F6">
        <w:rPr>
          <w:rFonts w:ascii="Times New Roman" w:hAnsi="Times New Roman" w:cs="Times New Roman"/>
          <w:sz w:val="28"/>
          <w:szCs w:val="28"/>
          <w:lang w:eastAsia="ru-RU"/>
        </w:rPr>
        <w:lastRenderedPageBreak/>
        <w:t xml:space="preserve">Таблица </w:t>
      </w:r>
      <w:r w:rsidR="003B2339">
        <w:rPr>
          <w:rFonts w:ascii="Times New Roman" w:hAnsi="Times New Roman" w:cs="Times New Roman"/>
          <w:sz w:val="28"/>
          <w:szCs w:val="28"/>
          <w:lang w:eastAsia="ru-RU"/>
        </w:rPr>
        <w:t>1</w:t>
      </w:r>
      <w:r w:rsidR="00A67A01">
        <w:rPr>
          <w:rFonts w:ascii="Times New Roman" w:hAnsi="Times New Roman" w:cs="Times New Roman"/>
          <w:sz w:val="28"/>
          <w:szCs w:val="28"/>
          <w:lang w:eastAsia="ru-RU"/>
        </w:rPr>
        <w:t>1</w:t>
      </w:r>
      <w:r w:rsidRPr="001025F6">
        <w:rPr>
          <w:rFonts w:ascii="Times New Roman" w:hAnsi="Times New Roman" w:cs="Times New Roman"/>
          <w:sz w:val="28"/>
          <w:szCs w:val="28"/>
          <w:lang w:eastAsia="ru-RU"/>
        </w:rPr>
        <w:t xml:space="preserve"> – Общий объем образования Т</w:t>
      </w:r>
      <w:r w:rsidR="000445CF" w:rsidRPr="001025F6">
        <w:rPr>
          <w:rFonts w:ascii="Times New Roman" w:hAnsi="Times New Roman" w:cs="Times New Roman"/>
          <w:sz w:val="28"/>
          <w:szCs w:val="28"/>
          <w:lang w:eastAsia="ru-RU"/>
        </w:rPr>
        <w:t>К</w:t>
      </w:r>
      <w:r w:rsidRPr="001025F6">
        <w:rPr>
          <w:rFonts w:ascii="Times New Roman" w:hAnsi="Times New Roman" w:cs="Times New Roman"/>
          <w:sz w:val="28"/>
          <w:szCs w:val="28"/>
          <w:lang w:eastAsia="ru-RU"/>
        </w:rPr>
        <w:t>О в</w:t>
      </w:r>
      <w:r w:rsidR="00A25D8E">
        <w:rPr>
          <w:rFonts w:ascii="Times New Roman" w:hAnsi="Times New Roman" w:cs="Times New Roman"/>
          <w:sz w:val="28"/>
          <w:szCs w:val="28"/>
          <w:lang w:eastAsia="ru-RU"/>
        </w:rPr>
        <w:t>Новокубанском городском</w:t>
      </w:r>
      <w:r w:rsidRPr="001025F6">
        <w:rPr>
          <w:rFonts w:ascii="Times New Roman" w:hAnsi="Times New Roman" w:cs="Times New Roman"/>
          <w:sz w:val="28"/>
          <w:szCs w:val="28"/>
          <w:lang w:eastAsia="ru-RU"/>
        </w:rPr>
        <w:t xml:space="preserve"> поселении.</w:t>
      </w:r>
    </w:p>
    <w:tbl>
      <w:tblPr>
        <w:tblW w:w="15309" w:type="dxa"/>
        <w:tblInd w:w="-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823"/>
        <w:gridCol w:w="2863"/>
        <w:gridCol w:w="1418"/>
        <w:gridCol w:w="1134"/>
        <w:gridCol w:w="1134"/>
        <w:gridCol w:w="1297"/>
        <w:gridCol w:w="1660"/>
        <w:gridCol w:w="1660"/>
        <w:gridCol w:w="1660"/>
        <w:gridCol w:w="1660"/>
      </w:tblGrid>
      <w:tr w:rsidR="00663446" w:rsidRPr="001025F6" w:rsidTr="00A25D8E">
        <w:tc>
          <w:tcPr>
            <w:tcW w:w="823" w:type="dxa"/>
            <w:vMerge w:val="restart"/>
            <w:shd w:val="clear" w:color="auto" w:fill="auto"/>
            <w:vAlign w:val="center"/>
          </w:tcPr>
          <w:p w:rsidR="00663446" w:rsidRPr="001025F6" w:rsidRDefault="00663446" w:rsidP="00663446">
            <w:pPr>
              <w:widowControl w:val="0"/>
              <w:tabs>
                <w:tab w:val="left" w:pos="-5529"/>
              </w:tabs>
              <w:autoSpaceDE w:val="0"/>
              <w:autoSpaceDN w:val="0"/>
              <w:adjustRightInd w:val="0"/>
              <w:spacing w:before="5" w:after="240"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№п/п</w:t>
            </w:r>
          </w:p>
        </w:tc>
        <w:tc>
          <w:tcPr>
            <w:tcW w:w="2863" w:type="dxa"/>
            <w:vMerge w:val="restart"/>
            <w:shd w:val="clear" w:color="auto" w:fill="auto"/>
            <w:vAlign w:val="center"/>
          </w:tcPr>
          <w:p w:rsidR="00663446" w:rsidRPr="001025F6" w:rsidRDefault="00663446" w:rsidP="00663446">
            <w:pPr>
              <w:widowControl w:val="0"/>
              <w:tabs>
                <w:tab w:val="left" w:pos="-5529"/>
              </w:tabs>
              <w:autoSpaceDE w:val="0"/>
              <w:autoSpaceDN w:val="0"/>
              <w:adjustRightInd w:val="0"/>
              <w:spacing w:before="5" w:after="240"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Наименование образователей</w:t>
            </w:r>
            <w:r w:rsidR="00F7244F">
              <w:rPr>
                <w:rFonts w:ascii="Times New Roman" w:hAnsi="Times New Roman" w:cs="Times New Roman"/>
                <w:b/>
                <w:lang w:eastAsia="ru-RU"/>
              </w:rPr>
              <w:t xml:space="preserve"> ТКО</w:t>
            </w:r>
          </w:p>
        </w:tc>
        <w:tc>
          <w:tcPr>
            <w:tcW w:w="1418" w:type="dxa"/>
            <w:vMerge w:val="restart"/>
            <w:vAlign w:val="center"/>
          </w:tcPr>
          <w:p w:rsidR="00663446" w:rsidRPr="001025F6" w:rsidRDefault="00663446"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Ед. измерения</w:t>
            </w:r>
          </w:p>
        </w:tc>
        <w:tc>
          <w:tcPr>
            <w:tcW w:w="2268" w:type="dxa"/>
            <w:gridSpan w:val="2"/>
            <w:vAlign w:val="center"/>
          </w:tcPr>
          <w:p w:rsidR="00663446" w:rsidRPr="001025F6" w:rsidRDefault="00663446"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Кол-во</w:t>
            </w:r>
          </w:p>
        </w:tc>
        <w:tc>
          <w:tcPr>
            <w:tcW w:w="1297" w:type="dxa"/>
            <w:vMerge w:val="restart"/>
            <w:vAlign w:val="center"/>
          </w:tcPr>
          <w:p w:rsidR="00E03A52" w:rsidRPr="001025F6" w:rsidRDefault="00663446"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Норма ТКО</w:t>
            </w:r>
            <w:r w:rsidR="00E03A52">
              <w:rPr>
                <w:rFonts w:ascii="Times New Roman" w:hAnsi="Times New Roman" w:cs="Times New Roman"/>
                <w:b/>
                <w:lang w:eastAsia="ru-RU"/>
              </w:rPr>
              <w:t>, м</w:t>
            </w:r>
            <w:r w:rsidR="00E03A52" w:rsidRPr="00E03A52">
              <w:rPr>
                <w:rFonts w:ascii="Times New Roman" w:hAnsi="Times New Roman" w:cs="Times New Roman"/>
                <w:b/>
                <w:vertAlign w:val="superscript"/>
                <w:lang w:eastAsia="ru-RU"/>
              </w:rPr>
              <w:t>3</w:t>
            </w:r>
            <w:r w:rsidR="00E03A52">
              <w:rPr>
                <w:rFonts w:ascii="Times New Roman" w:hAnsi="Times New Roman" w:cs="Times New Roman"/>
                <w:b/>
                <w:lang w:eastAsia="ru-RU"/>
              </w:rPr>
              <w:t>/год</w:t>
            </w:r>
          </w:p>
        </w:tc>
        <w:tc>
          <w:tcPr>
            <w:tcW w:w="3320" w:type="dxa"/>
            <w:gridSpan w:val="2"/>
            <w:shd w:val="clear" w:color="auto" w:fill="auto"/>
            <w:vAlign w:val="center"/>
          </w:tcPr>
          <w:p w:rsidR="00663446" w:rsidRPr="001025F6" w:rsidRDefault="00A25D8E"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Pr>
                <w:rFonts w:ascii="Times New Roman" w:hAnsi="Times New Roman" w:cs="Times New Roman"/>
                <w:b/>
                <w:lang w:eastAsia="ru-RU"/>
              </w:rPr>
              <w:t>2021</w:t>
            </w:r>
            <w:r w:rsidR="00663446" w:rsidRPr="001025F6">
              <w:rPr>
                <w:rFonts w:ascii="Times New Roman" w:hAnsi="Times New Roman" w:cs="Times New Roman"/>
                <w:b/>
                <w:lang w:eastAsia="ru-RU"/>
              </w:rPr>
              <w:t xml:space="preserve"> год</w:t>
            </w:r>
          </w:p>
        </w:tc>
        <w:tc>
          <w:tcPr>
            <w:tcW w:w="3320" w:type="dxa"/>
            <w:gridSpan w:val="2"/>
            <w:shd w:val="clear" w:color="auto" w:fill="auto"/>
            <w:vAlign w:val="center"/>
          </w:tcPr>
          <w:p w:rsidR="00663446" w:rsidRPr="001025F6" w:rsidRDefault="00A25D8E"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Pr>
                <w:rFonts w:ascii="Times New Roman" w:hAnsi="Times New Roman" w:cs="Times New Roman"/>
                <w:b/>
                <w:lang w:eastAsia="ru-RU"/>
              </w:rPr>
              <w:t>2030</w:t>
            </w:r>
            <w:r w:rsidR="00663446" w:rsidRPr="001025F6">
              <w:rPr>
                <w:rFonts w:ascii="Times New Roman" w:hAnsi="Times New Roman" w:cs="Times New Roman"/>
                <w:b/>
                <w:lang w:eastAsia="ru-RU"/>
              </w:rPr>
              <w:t xml:space="preserve"> год</w:t>
            </w:r>
          </w:p>
        </w:tc>
      </w:tr>
      <w:tr w:rsidR="00663446" w:rsidRPr="001025F6" w:rsidTr="00A25D8E">
        <w:tc>
          <w:tcPr>
            <w:tcW w:w="823" w:type="dxa"/>
            <w:vMerge/>
            <w:tcBorders>
              <w:bottom w:val="single" w:sz="12" w:space="0" w:color="000000"/>
            </w:tcBorders>
            <w:shd w:val="clear" w:color="auto" w:fill="auto"/>
            <w:vAlign w:val="center"/>
          </w:tcPr>
          <w:p w:rsidR="00663446" w:rsidRPr="001025F6" w:rsidRDefault="00663446"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p>
        </w:tc>
        <w:tc>
          <w:tcPr>
            <w:tcW w:w="2863" w:type="dxa"/>
            <w:vMerge/>
            <w:tcBorders>
              <w:bottom w:val="single" w:sz="12" w:space="0" w:color="000000"/>
            </w:tcBorders>
            <w:shd w:val="clear" w:color="auto" w:fill="auto"/>
            <w:vAlign w:val="center"/>
          </w:tcPr>
          <w:p w:rsidR="00663446" w:rsidRPr="001025F6" w:rsidRDefault="00663446"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p>
        </w:tc>
        <w:tc>
          <w:tcPr>
            <w:tcW w:w="1418" w:type="dxa"/>
            <w:vMerge/>
            <w:tcBorders>
              <w:bottom w:val="single" w:sz="12" w:space="0" w:color="000000"/>
            </w:tcBorders>
            <w:vAlign w:val="center"/>
          </w:tcPr>
          <w:p w:rsidR="00663446" w:rsidRPr="001025F6" w:rsidRDefault="00663446"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p>
        </w:tc>
        <w:tc>
          <w:tcPr>
            <w:tcW w:w="1134" w:type="dxa"/>
            <w:tcBorders>
              <w:bottom w:val="single" w:sz="12" w:space="0" w:color="000000"/>
            </w:tcBorders>
            <w:vAlign w:val="center"/>
          </w:tcPr>
          <w:p w:rsidR="00663446" w:rsidRPr="001025F6" w:rsidRDefault="00A25D8E"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Pr>
                <w:rFonts w:ascii="Times New Roman" w:hAnsi="Times New Roman" w:cs="Times New Roman"/>
                <w:b/>
                <w:lang w:eastAsia="ru-RU"/>
              </w:rPr>
              <w:t>2021</w:t>
            </w:r>
            <w:r w:rsidR="00663446" w:rsidRPr="001025F6">
              <w:rPr>
                <w:rFonts w:ascii="Times New Roman" w:hAnsi="Times New Roman" w:cs="Times New Roman"/>
                <w:b/>
                <w:lang w:eastAsia="ru-RU"/>
              </w:rPr>
              <w:t xml:space="preserve"> год</w:t>
            </w:r>
          </w:p>
        </w:tc>
        <w:tc>
          <w:tcPr>
            <w:tcW w:w="1134" w:type="dxa"/>
            <w:tcBorders>
              <w:bottom w:val="single" w:sz="12" w:space="0" w:color="000000"/>
            </w:tcBorders>
            <w:vAlign w:val="center"/>
          </w:tcPr>
          <w:p w:rsidR="00663446" w:rsidRPr="001025F6" w:rsidRDefault="00663446" w:rsidP="00A25D8E">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20</w:t>
            </w:r>
            <w:r w:rsidR="00A25D8E">
              <w:rPr>
                <w:rFonts w:ascii="Times New Roman" w:hAnsi="Times New Roman" w:cs="Times New Roman"/>
                <w:b/>
                <w:lang w:eastAsia="ru-RU"/>
              </w:rPr>
              <w:t>30</w:t>
            </w:r>
            <w:r w:rsidRPr="001025F6">
              <w:rPr>
                <w:rFonts w:ascii="Times New Roman" w:hAnsi="Times New Roman" w:cs="Times New Roman"/>
                <w:b/>
                <w:lang w:eastAsia="ru-RU"/>
              </w:rPr>
              <w:t xml:space="preserve"> год</w:t>
            </w:r>
          </w:p>
        </w:tc>
        <w:tc>
          <w:tcPr>
            <w:tcW w:w="1297" w:type="dxa"/>
            <w:vMerge/>
            <w:tcBorders>
              <w:bottom w:val="single" w:sz="12" w:space="0" w:color="000000"/>
            </w:tcBorders>
            <w:vAlign w:val="center"/>
          </w:tcPr>
          <w:p w:rsidR="00663446" w:rsidRPr="001025F6" w:rsidRDefault="00663446" w:rsidP="00663446">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p>
        </w:tc>
        <w:tc>
          <w:tcPr>
            <w:tcW w:w="1660" w:type="dxa"/>
            <w:tcBorders>
              <w:bottom w:val="single" w:sz="12" w:space="0" w:color="000000"/>
            </w:tcBorders>
            <w:shd w:val="clear" w:color="auto" w:fill="auto"/>
            <w:vAlign w:val="center"/>
          </w:tcPr>
          <w:p w:rsidR="00663446" w:rsidRPr="001025F6" w:rsidRDefault="00663446" w:rsidP="00F7244F">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Объем образования, м</w:t>
            </w:r>
            <w:r w:rsidRPr="001025F6">
              <w:rPr>
                <w:rFonts w:ascii="Times New Roman" w:hAnsi="Times New Roman" w:cs="Times New Roman"/>
                <w:b/>
                <w:vertAlign w:val="superscript"/>
                <w:lang w:eastAsia="ru-RU"/>
              </w:rPr>
              <w:t>3</w:t>
            </w:r>
            <w:r w:rsidRPr="001025F6">
              <w:rPr>
                <w:rFonts w:ascii="Times New Roman" w:hAnsi="Times New Roman" w:cs="Times New Roman"/>
                <w:b/>
                <w:lang w:eastAsia="ru-RU"/>
              </w:rPr>
              <w:t>/год</w:t>
            </w:r>
          </w:p>
        </w:tc>
        <w:tc>
          <w:tcPr>
            <w:tcW w:w="1660" w:type="dxa"/>
            <w:tcBorders>
              <w:bottom w:val="single" w:sz="12" w:space="0" w:color="000000"/>
            </w:tcBorders>
            <w:shd w:val="clear" w:color="auto" w:fill="auto"/>
            <w:vAlign w:val="center"/>
          </w:tcPr>
          <w:p w:rsidR="00663446" w:rsidRPr="001025F6" w:rsidRDefault="00663446" w:rsidP="00F7244F">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Объем образования, м</w:t>
            </w:r>
            <w:r w:rsidRPr="001025F6">
              <w:rPr>
                <w:rFonts w:ascii="Times New Roman" w:hAnsi="Times New Roman" w:cs="Times New Roman"/>
                <w:b/>
                <w:vertAlign w:val="superscript"/>
                <w:lang w:eastAsia="ru-RU"/>
              </w:rPr>
              <w:t>3</w:t>
            </w:r>
            <w:r w:rsidRPr="001025F6">
              <w:rPr>
                <w:rFonts w:ascii="Times New Roman" w:hAnsi="Times New Roman" w:cs="Times New Roman"/>
                <w:b/>
                <w:lang w:eastAsia="ru-RU"/>
              </w:rPr>
              <w:t>/сут.</w:t>
            </w:r>
          </w:p>
        </w:tc>
        <w:tc>
          <w:tcPr>
            <w:tcW w:w="1660" w:type="dxa"/>
            <w:tcBorders>
              <w:bottom w:val="single" w:sz="12" w:space="0" w:color="000000"/>
            </w:tcBorders>
            <w:shd w:val="clear" w:color="auto" w:fill="auto"/>
            <w:vAlign w:val="center"/>
          </w:tcPr>
          <w:p w:rsidR="00663446" w:rsidRPr="001025F6" w:rsidRDefault="00663446" w:rsidP="00F7244F">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Объем образования, м</w:t>
            </w:r>
            <w:r w:rsidRPr="001025F6">
              <w:rPr>
                <w:rFonts w:ascii="Times New Roman" w:hAnsi="Times New Roman" w:cs="Times New Roman"/>
                <w:b/>
                <w:vertAlign w:val="superscript"/>
                <w:lang w:eastAsia="ru-RU"/>
              </w:rPr>
              <w:t>3</w:t>
            </w:r>
            <w:r w:rsidRPr="001025F6">
              <w:rPr>
                <w:rFonts w:ascii="Times New Roman" w:hAnsi="Times New Roman" w:cs="Times New Roman"/>
                <w:b/>
                <w:lang w:eastAsia="ru-RU"/>
              </w:rPr>
              <w:t>/год</w:t>
            </w:r>
          </w:p>
        </w:tc>
        <w:tc>
          <w:tcPr>
            <w:tcW w:w="1660" w:type="dxa"/>
            <w:tcBorders>
              <w:bottom w:val="single" w:sz="12" w:space="0" w:color="000000"/>
            </w:tcBorders>
            <w:shd w:val="clear" w:color="auto" w:fill="auto"/>
            <w:vAlign w:val="center"/>
          </w:tcPr>
          <w:p w:rsidR="00663446" w:rsidRPr="001025F6" w:rsidRDefault="00663446" w:rsidP="00F7244F">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lang w:eastAsia="ru-RU"/>
              </w:rPr>
            </w:pPr>
            <w:r w:rsidRPr="001025F6">
              <w:rPr>
                <w:rFonts w:ascii="Times New Roman" w:hAnsi="Times New Roman" w:cs="Times New Roman"/>
                <w:b/>
                <w:lang w:eastAsia="ru-RU"/>
              </w:rPr>
              <w:t>Объем образования, м</w:t>
            </w:r>
            <w:r w:rsidRPr="001025F6">
              <w:rPr>
                <w:rFonts w:ascii="Times New Roman" w:hAnsi="Times New Roman" w:cs="Times New Roman"/>
                <w:b/>
                <w:vertAlign w:val="superscript"/>
                <w:lang w:eastAsia="ru-RU"/>
              </w:rPr>
              <w:t>3</w:t>
            </w:r>
            <w:r w:rsidRPr="001025F6">
              <w:rPr>
                <w:rFonts w:ascii="Times New Roman" w:hAnsi="Times New Roman" w:cs="Times New Roman"/>
                <w:b/>
                <w:lang w:eastAsia="ru-RU"/>
              </w:rPr>
              <w:t>/сут.</w:t>
            </w:r>
          </w:p>
        </w:tc>
      </w:tr>
      <w:tr w:rsidR="00A25D8E" w:rsidRPr="007B2AC9" w:rsidTr="00A25D8E">
        <w:tc>
          <w:tcPr>
            <w:tcW w:w="823" w:type="dxa"/>
            <w:tcBorders>
              <w:bottom w:val="single" w:sz="2" w:space="0" w:color="000000"/>
            </w:tcBorders>
            <w:shd w:val="clear" w:color="auto" w:fill="auto"/>
            <w:vAlign w:val="center"/>
          </w:tcPr>
          <w:p w:rsidR="00A25D8E" w:rsidRPr="007B2AC9" w:rsidRDefault="00A25D8E"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w:t>
            </w:r>
          </w:p>
        </w:tc>
        <w:tc>
          <w:tcPr>
            <w:tcW w:w="2863" w:type="dxa"/>
            <w:tcBorders>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Население</w:t>
            </w:r>
          </w:p>
        </w:tc>
        <w:tc>
          <w:tcPr>
            <w:tcW w:w="1418" w:type="dxa"/>
            <w:vMerge w:val="restart"/>
            <w:tcBorders>
              <w:bottom w:val="single" w:sz="2" w:space="0" w:color="000000"/>
            </w:tcBorders>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Чел.</w:t>
            </w:r>
          </w:p>
        </w:tc>
        <w:tc>
          <w:tcPr>
            <w:tcW w:w="1134" w:type="dxa"/>
            <w:vMerge w:val="restart"/>
            <w:tcBorders>
              <w:bottom w:val="single" w:sz="2" w:space="0" w:color="000000"/>
            </w:tcBorders>
            <w:vAlign w:val="center"/>
          </w:tcPr>
          <w:p w:rsidR="00A25D8E" w:rsidRPr="007B2AC9" w:rsidRDefault="00A25D8E" w:rsidP="0073763A">
            <w:pPr>
              <w:widowControl w:val="0"/>
              <w:tabs>
                <w:tab w:val="left" w:pos="-5529"/>
              </w:tabs>
              <w:autoSpaceDE w:val="0"/>
              <w:autoSpaceDN w:val="0"/>
              <w:adjustRightInd w:val="0"/>
              <w:ind w:left="0" w:right="10" w:hanging="108"/>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34925</w:t>
            </w:r>
          </w:p>
        </w:tc>
        <w:tc>
          <w:tcPr>
            <w:tcW w:w="1134" w:type="dxa"/>
            <w:vMerge w:val="restart"/>
            <w:tcBorders>
              <w:bottom w:val="single" w:sz="2" w:space="0" w:color="000000"/>
            </w:tcBorders>
            <w:vAlign w:val="center"/>
          </w:tcPr>
          <w:p w:rsidR="00A25D8E" w:rsidRPr="007B2AC9" w:rsidRDefault="00A25D8E" w:rsidP="00A25D8E">
            <w:pPr>
              <w:widowControl w:val="0"/>
              <w:tabs>
                <w:tab w:val="left" w:pos="-5529"/>
              </w:tabs>
              <w:autoSpaceDE w:val="0"/>
              <w:autoSpaceDN w:val="0"/>
              <w:adjustRightInd w:val="0"/>
              <w:ind w:left="0" w:right="10" w:hanging="108"/>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40000</w:t>
            </w:r>
          </w:p>
        </w:tc>
        <w:tc>
          <w:tcPr>
            <w:tcW w:w="1297" w:type="dxa"/>
            <w:vMerge w:val="restart"/>
            <w:tcBorders>
              <w:bottom w:val="single" w:sz="2" w:space="0" w:color="000000"/>
            </w:tcBorders>
            <w:vAlign w:val="center"/>
          </w:tcPr>
          <w:p w:rsidR="00A25D8E" w:rsidRPr="007B2AC9" w:rsidRDefault="00A25D8E" w:rsidP="00A25D8E">
            <w:pPr>
              <w:widowControl w:val="0"/>
              <w:tabs>
                <w:tab w:val="left" w:pos="-5529"/>
              </w:tabs>
              <w:autoSpaceDE w:val="0"/>
              <w:autoSpaceDN w:val="0"/>
              <w:adjustRightInd w:val="0"/>
              <w:ind w:left="0" w:right="10" w:hanging="108"/>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2,18</w:t>
            </w:r>
          </w:p>
        </w:tc>
        <w:tc>
          <w:tcPr>
            <w:tcW w:w="1660" w:type="dxa"/>
            <w:vMerge w:val="restart"/>
            <w:tcBorders>
              <w:bottom w:val="single" w:sz="2" w:space="0" w:color="000000"/>
            </w:tcBorders>
            <w:shd w:val="clear" w:color="auto" w:fill="auto"/>
            <w:vAlign w:val="center"/>
          </w:tcPr>
          <w:p w:rsidR="00A25D8E" w:rsidRPr="007B2AC9" w:rsidRDefault="00A25D8E" w:rsidP="00A25D8E">
            <w:pPr>
              <w:widowControl w:val="0"/>
              <w:tabs>
                <w:tab w:val="left" w:pos="-5529"/>
              </w:tabs>
              <w:autoSpaceDE w:val="0"/>
              <w:autoSpaceDN w:val="0"/>
              <w:adjustRightInd w:val="0"/>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76136,5</w:t>
            </w:r>
          </w:p>
        </w:tc>
        <w:tc>
          <w:tcPr>
            <w:tcW w:w="1660" w:type="dxa"/>
            <w:vMerge w:val="restart"/>
            <w:tcBorders>
              <w:bottom w:val="single" w:sz="2" w:space="0" w:color="000000"/>
            </w:tcBorders>
            <w:shd w:val="clear" w:color="auto" w:fill="auto"/>
            <w:vAlign w:val="center"/>
          </w:tcPr>
          <w:p w:rsidR="00A25D8E" w:rsidRPr="007B2AC9" w:rsidRDefault="00A25D8E" w:rsidP="00A25D8E">
            <w:pPr>
              <w:widowControl w:val="0"/>
              <w:tabs>
                <w:tab w:val="left" w:pos="-5529"/>
              </w:tabs>
              <w:autoSpaceDE w:val="0"/>
              <w:autoSpaceDN w:val="0"/>
              <w:adjustRightInd w:val="0"/>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208,59</w:t>
            </w:r>
          </w:p>
        </w:tc>
        <w:tc>
          <w:tcPr>
            <w:tcW w:w="1660" w:type="dxa"/>
            <w:vMerge w:val="restart"/>
            <w:tcBorders>
              <w:bottom w:val="single" w:sz="2" w:space="0" w:color="000000"/>
            </w:tcBorders>
            <w:shd w:val="clear" w:color="auto" w:fill="auto"/>
            <w:vAlign w:val="center"/>
          </w:tcPr>
          <w:p w:rsidR="00A25D8E" w:rsidRPr="007B2AC9" w:rsidRDefault="00A25D8E" w:rsidP="00A25D8E">
            <w:pPr>
              <w:widowControl w:val="0"/>
              <w:tabs>
                <w:tab w:val="left" w:pos="-5529"/>
              </w:tabs>
              <w:autoSpaceDE w:val="0"/>
              <w:autoSpaceDN w:val="0"/>
              <w:adjustRightInd w:val="0"/>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87200,0</w:t>
            </w:r>
          </w:p>
        </w:tc>
        <w:tc>
          <w:tcPr>
            <w:tcW w:w="1660" w:type="dxa"/>
            <w:vMerge w:val="restart"/>
            <w:tcBorders>
              <w:bottom w:val="single" w:sz="2" w:space="0" w:color="000000"/>
            </w:tcBorders>
            <w:shd w:val="clear" w:color="auto" w:fill="auto"/>
            <w:vAlign w:val="center"/>
          </w:tcPr>
          <w:p w:rsidR="00A25D8E" w:rsidRPr="007B2AC9" w:rsidRDefault="00A25D8E" w:rsidP="00A25D8E">
            <w:pPr>
              <w:widowControl w:val="0"/>
              <w:tabs>
                <w:tab w:val="left" w:pos="-5529"/>
              </w:tabs>
              <w:autoSpaceDE w:val="0"/>
              <w:autoSpaceDN w:val="0"/>
              <w:adjustRightInd w:val="0"/>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238,9</w:t>
            </w:r>
          </w:p>
        </w:tc>
      </w:tr>
      <w:tr w:rsidR="00A25D8E" w:rsidRPr="007B2AC9" w:rsidTr="00A25D8E">
        <w:tc>
          <w:tcPr>
            <w:tcW w:w="823" w:type="dxa"/>
            <w:tcBorders>
              <w:top w:val="single" w:sz="2" w:space="0" w:color="000000"/>
              <w:bottom w:val="single" w:sz="2" w:space="0" w:color="000000"/>
            </w:tcBorders>
            <w:shd w:val="clear" w:color="auto" w:fill="auto"/>
            <w:vAlign w:val="center"/>
          </w:tcPr>
          <w:p w:rsidR="00A25D8E" w:rsidRPr="007B2AC9" w:rsidRDefault="00A25D8E"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1.1</w:t>
            </w:r>
          </w:p>
        </w:tc>
        <w:tc>
          <w:tcPr>
            <w:tcW w:w="2863" w:type="dxa"/>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МКД</w:t>
            </w:r>
          </w:p>
        </w:tc>
        <w:tc>
          <w:tcPr>
            <w:tcW w:w="1418"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134"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ind w:left="0" w:right="10"/>
              <w:jc w:val="center"/>
              <w:rPr>
                <w:rFonts w:ascii="Times New Roman" w:hAnsi="Times New Roman" w:cs="Times New Roman"/>
                <w:color w:val="000000" w:themeColor="text1"/>
                <w:lang w:eastAsia="ru-RU"/>
              </w:rPr>
            </w:pPr>
          </w:p>
        </w:tc>
        <w:tc>
          <w:tcPr>
            <w:tcW w:w="1134"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ind w:left="0" w:right="10"/>
              <w:jc w:val="center"/>
              <w:rPr>
                <w:rFonts w:ascii="Times New Roman" w:hAnsi="Times New Roman" w:cs="Times New Roman"/>
                <w:color w:val="000000" w:themeColor="text1"/>
                <w:lang w:eastAsia="ru-RU"/>
              </w:rPr>
            </w:pPr>
          </w:p>
        </w:tc>
        <w:tc>
          <w:tcPr>
            <w:tcW w:w="1297"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ind w:left="0" w:right="1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ind w:left="0" w:right="1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ind w:left="0" w:right="1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ind w:left="0" w:right="1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ind w:left="0" w:right="10"/>
              <w:jc w:val="center"/>
              <w:rPr>
                <w:rFonts w:ascii="Times New Roman" w:hAnsi="Times New Roman" w:cs="Times New Roman"/>
                <w:color w:val="000000" w:themeColor="text1"/>
                <w:lang w:eastAsia="ru-RU"/>
              </w:rPr>
            </w:pPr>
          </w:p>
        </w:tc>
      </w:tr>
      <w:tr w:rsidR="00A25D8E" w:rsidRPr="007B2AC9" w:rsidTr="00A25D8E">
        <w:tc>
          <w:tcPr>
            <w:tcW w:w="823" w:type="dxa"/>
            <w:tcBorders>
              <w:top w:val="single" w:sz="2" w:space="0" w:color="000000"/>
              <w:bottom w:val="single" w:sz="2" w:space="0" w:color="000000"/>
            </w:tcBorders>
            <w:shd w:val="clear" w:color="auto" w:fill="auto"/>
            <w:vAlign w:val="center"/>
          </w:tcPr>
          <w:p w:rsidR="00A25D8E" w:rsidRPr="007B2AC9" w:rsidRDefault="00A25D8E"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1.2</w:t>
            </w:r>
          </w:p>
        </w:tc>
        <w:tc>
          <w:tcPr>
            <w:tcW w:w="2863" w:type="dxa"/>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Частный сектор</w:t>
            </w:r>
          </w:p>
        </w:tc>
        <w:tc>
          <w:tcPr>
            <w:tcW w:w="1418"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134"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134"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297" w:type="dxa"/>
            <w:vMerge/>
            <w:tcBorders>
              <w:top w:val="single" w:sz="2" w:space="0" w:color="000000"/>
              <w:bottom w:val="single" w:sz="2" w:space="0" w:color="000000"/>
            </w:tcBorders>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c>
          <w:tcPr>
            <w:tcW w:w="1660" w:type="dxa"/>
            <w:vMerge/>
            <w:tcBorders>
              <w:top w:val="single" w:sz="2" w:space="0" w:color="000000"/>
              <w:bottom w:val="single" w:sz="2" w:space="0" w:color="000000"/>
            </w:tcBorders>
            <w:shd w:val="clear" w:color="auto" w:fill="auto"/>
            <w:vAlign w:val="center"/>
          </w:tcPr>
          <w:p w:rsidR="00A25D8E" w:rsidRPr="007B2AC9" w:rsidRDefault="00A25D8E"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2</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Гостиница (на 1 место)</w:t>
            </w:r>
          </w:p>
        </w:tc>
        <w:tc>
          <w:tcPr>
            <w:tcW w:w="1418" w:type="dxa"/>
            <w:tcBorders>
              <w:top w:val="single" w:sz="2" w:space="0" w:color="000000"/>
              <w:bottom w:val="single" w:sz="2" w:space="0" w:color="000000"/>
            </w:tcBorders>
            <w:vAlign w:val="center"/>
          </w:tcPr>
          <w:p w:rsidR="00663446" w:rsidRPr="007B2AC9" w:rsidRDefault="00462E9D"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место</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215</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240</w:t>
            </w:r>
          </w:p>
        </w:tc>
        <w:tc>
          <w:tcPr>
            <w:tcW w:w="1297" w:type="dxa"/>
            <w:tcBorders>
              <w:top w:val="single" w:sz="2" w:space="0" w:color="000000"/>
              <w:bottom w:val="single" w:sz="2" w:space="0" w:color="000000"/>
            </w:tcBorders>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1,07</w:t>
            </w:r>
          </w:p>
        </w:tc>
        <w:tc>
          <w:tcPr>
            <w:tcW w:w="1660" w:type="dxa"/>
            <w:tcBorders>
              <w:top w:val="single" w:sz="2" w:space="0" w:color="000000"/>
              <w:bottom w:val="single" w:sz="2" w:space="0" w:color="000000"/>
            </w:tcBorders>
            <w:shd w:val="clear" w:color="auto" w:fill="auto"/>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230,05</w:t>
            </w:r>
          </w:p>
        </w:tc>
        <w:tc>
          <w:tcPr>
            <w:tcW w:w="1660" w:type="dxa"/>
            <w:tcBorders>
              <w:top w:val="single" w:sz="2" w:space="0" w:color="000000"/>
              <w:bottom w:val="single" w:sz="2" w:space="0" w:color="000000"/>
            </w:tcBorders>
            <w:shd w:val="clear" w:color="auto" w:fill="auto"/>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0,63</w:t>
            </w:r>
          </w:p>
        </w:tc>
        <w:tc>
          <w:tcPr>
            <w:tcW w:w="1660" w:type="dxa"/>
            <w:tcBorders>
              <w:top w:val="single" w:sz="2" w:space="0" w:color="000000"/>
              <w:bottom w:val="single" w:sz="2" w:space="0" w:color="000000"/>
            </w:tcBorders>
            <w:shd w:val="clear" w:color="auto" w:fill="auto"/>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256,8</w:t>
            </w:r>
          </w:p>
        </w:tc>
        <w:tc>
          <w:tcPr>
            <w:tcW w:w="1660" w:type="dxa"/>
            <w:tcBorders>
              <w:top w:val="single" w:sz="2" w:space="0" w:color="000000"/>
              <w:bottom w:val="single" w:sz="2" w:space="0" w:color="000000"/>
            </w:tcBorders>
            <w:shd w:val="clear" w:color="auto" w:fill="auto"/>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0,7</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3</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Детские сады и ясли (на 1 место)</w:t>
            </w:r>
          </w:p>
        </w:tc>
        <w:tc>
          <w:tcPr>
            <w:tcW w:w="1418" w:type="dxa"/>
            <w:tcBorders>
              <w:top w:val="single" w:sz="2" w:space="0" w:color="000000"/>
              <w:bottom w:val="single" w:sz="2" w:space="0" w:color="000000"/>
            </w:tcBorders>
            <w:vAlign w:val="center"/>
          </w:tcPr>
          <w:p w:rsidR="00663446" w:rsidRPr="007B2AC9" w:rsidRDefault="00462E9D"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ребенок</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1333</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2461</w:t>
            </w:r>
          </w:p>
        </w:tc>
        <w:tc>
          <w:tcPr>
            <w:tcW w:w="1297"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0,53</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706,49</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1,94</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1304,33</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3,57</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4</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Школа, техникум, институт (на 1 место)</w:t>
            </w:r>
          </w:p>
        </w:tc>
        <w:tc>
          <w:tcPr>
            <w:tcW w:w="1418" w:type="dxa"/>
            <w:tcBorders>
              <w:top w:val="single" w:sz="2" w:space="0" w:color="000000"/>
              <w:bottom w:val="single" w:sz="2" w:space="0" w:color="000000"/>
            </w:tcBorders>
            <w:vAlign w:val="center"/>
          </w:tcPr>
          <w:p w:rsidR="00663446" w:rsidRPr="007B2AC9" w:rsidRDefault="00462E9D"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учащийся</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4649</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5052</w:t>
            </w:r>
          </w:p>
        </w:tc>
        <w:tc>
          <w:tcPr>
            <w:tcW w:w="1297"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0,16</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743,84</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2,04</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808,32</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2,21</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5</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 xml:space="preserve">Больница </w:t>
            </w:r>
          </w:p>
        </w:tc>
        <w:tc>
          <w:tcPr>
            <w:tcW w:w="1418" w:type="dxa"/>
            <w:tcBorders>
              <w:top w:val="single" w:sz="2" w:space="0" w:color="000000"/>
              <w:bottom w:val="single" w:sz="2" w:space="0" w:color="000000"/>
            </w:tcBorders>
            <w:vAlign w:val="center"/>
          </w:tcPr>
          <w:p w:rsidR="00663446" w:rsidRPr="007B2AC9" w:rsidRDefault="00462E9D"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койка</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386</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700</w:t>
            </w:r>
          </w:p>
        </w:tc>
        <w:tc>
          <w:tcPr>
            <w:tcW w:w="1297" w:type="dxa"/>
            <w:tcBorders>
              <w:top w:val="single" w:sz="2" w:space="0" w:color="000000"/>
              <w:bottom w:val="single" w:sz="2" w:space="0" w:color="000000"/>
            </w:tcBorders>
            <w:vAlign w:val="center"/>
          </w:tcPr>
          <w:p w:rsidR="00663446" w:rsidRPr="007B2AC9" w:rsidRDefault="00F7244F"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2,31</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891,66</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2,44</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1617,0</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4,43</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6</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Поликлиника</w:t>
            </w:r>
          </w:p>
        </w:tc>
        <w:tc>
          <w:tcPr>
            <w:tcW w:w="1418" w:type="dxa"/>
            <w:tcBorders>
              <w:top w:val="single" w:sz="2" w:space="0" w:color="000000"/>
              <w:bottom w:val="single" w:sz="2" w:space="0" w:color="000000"/>
            </w:tcBorders>
            <w:vAlign w:val="center"/>
          </w:tcPr>
          <w:p w:rsidR="00663446" w:rsidRPr="007B2AC9" w:rsidRDefault="00F50FF8"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посещение</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1120</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1120</w:t>
            </w:r>
          </w:p>
        </w:tc>
        <w:tc>
          <w:tcPr>
            <w:tcW w:w="1297" w:type="dxa"/>
            <w:tcBorders>
              <w:top w:val="single" w:sz="2" w:space="0" w:color="000000"/>
              <w:bottom w:val="single" w:sz="2" w:space="0" w:color="000000"/>
            </w:tcBorders>
            <w:vAlign w:val="center"/>
          </w:tcPr>
          <w:p w:rsidR="00663446" w:rsidRPr="007B2AC9" w:rsidRDefault="00F7244F"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0,86</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963,2</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2,64</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963,2</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2,64</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7</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Библиотека</w:t>
            </w:r>
          </w:p>
        </w:tc>
        <w:tc>
          <w:tcPr>
            <w:tcW w:w="1418"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кв. метр общей площади</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7100</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15000</w:t>
            </w:r>
          </w:p>
        </w:tc>
        <w:tc>
          <w:tcPr>
            <w:tcW w:w="1297"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0,03</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213,0</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0,58</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450,0</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1,23</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8</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Клуб</w:t>
            </w:r>
          </w:p>
        </w:tc>
        <w:tc>
          <w:tcPr>
            <w:tcW w:w="1418" w:type="dxa"/>
            <w:tcBorders>
              <w:top w:val="single" w:sz="2" w:space="0" w:color="000000"/>
              <w:bottom w:val="single" w:sz="2" w:space="0" w:color="000000"/>
            </w:tcBorders>
            <w:vAlign w:val="center"/>
          </w:tcPr>
          <w:p w:rsidR="00663446" w:rsidRPr="007B2AC9" w:rsidRDefault="00462E9D"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место</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1840</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4154</w:t>
            </w:r>
          </w:p>
        </w:tc>
        <w:tc>
          <w:tcPr>
            <w:tcW w:w="1297"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0,26</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478,4</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1,31</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1080,04</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2,96</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9</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Спортивные площадки</w:t>
            </w:r>
          </w:p>
        </w:tc>
        <w:tc>
          <w:tcPr>
            <w:tcW w:w="1418"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кв. метр общей площади</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1984</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4154</w:t>
            </w:r>
          </w:p>
        </w:tc>
        <w:tc>
          <w:tcPr>
            <w:tcW w:w="1297"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0,08</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158,72</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0,43</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332,32</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0,91</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10</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Магазины</w:t>
            </w:r>
          </w:p>
        </w:tc>
        <w:tc>
          <w:tcPr>
            <w:tcW w:w="1418"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кв. метр общей площади</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14700</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14700</w:t>
            </w:r>
          </w:p>
        </w:tc>
        <w:tc>
          <w:tcPr>
            <w:tcW w:w="1297" w:type="dxa"/>
            <w:tcBorders>
              <w:top w:val="single" w:sz="2" w:space="0" w:color="000000"/>
              <w:bottom w:val="single" w:sz="2" w:space="0" w:color="000000"/>
            </w:tcBorders>
            <w:vAlign w:val="center"/>
          </w:tcPr>
          <w:p w:rsidR="00663446"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0, 83</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12201,0</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33,42</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12201,0</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33,42</w:t>
            </w:r>
          </w:p>
        </w:tc>
      </w:tr>
      <w:tr w:rsidR="00663446" w:rsidRPr="007B2AC9" w:rsidTr="00A25D8E">
        <w:tc>
          <w:tcPr>
            <w:tcW w:w="823" w:type="dxa"/>
            <w:tcBorders>
              <w:top w:val="single" w:sz="2" w:space="0" w:color="000000"/>
              <w:bottom w:val="single" w:sz="2" w:space="0" w:color="000000"/>
            </w:tcBorders>
            <w:shd w:val="clear" w:color="auto" w:fill="auto"/>
            <w:vAlign w:val="center"/>
          </w:tcPr>
          <w:p w:rsidR="00663446" w:rsidRPr="007B2AC9" w:rsidRDefault="00663446"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11</w:t>
            </w:r>
          </w:p>
        </w:tc>
        <w:tc>
          <w:tcPr>
            <w:tcW w:w="2863" w:type="dxa"/>
            <w:tcBorders>
              <w:top w:val="single" w:sz="2" w:space="0" w:color="000000"/>
              <w:bottom w:val="single" w:sz="2" w:space="0" w:color="000000"/>
            </w:tcBorders>
            <w:shd w:val="clear" w:color="auto" w:fill="auto"/>
            <w:vAlign w:val="center"/>
          </w:tcPr>
          <w:p w:rsidR="00663446" w:rsidRPr="007B2AC9" w:rsidRDefault="00663446"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Предприятия общественного питания</w:t>
            </w:r>
          </w:p>
        </w:tc>
        <w:tc>
          <w:tcPr>
            <w:tcW w:w="1418" w:type="dxa"/>
            <w:tcBorders>
              <w:top w:val="single" w:sz="2" w:space="0" w:color="000000"/>
              <w:bottom w:val="single" w:sz="2" w:space="0" w:color="000000"/>
            </w:tcBorders>
            <w:vAlign w:val="center"/>
          </w:tcPr>
          <w:p w:rsidR="00663446" w:rsidRPr="007B2AC9" w:rsidRDefault="00B14EFD"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место</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675</w:t>
            </w:r>
          </w:p>
        </w:tc>
        <w:tc>
          <w:tcPr>
            <w:tcW w:w="1134" w:type="dxa"/>
            <w:tcBorders>
              <w:top w:val="single" w:sz="2" w:space="0" w:color="000000"/>
              <w:bottom w:val="single" w:sz="2" w:space="0" w:color="000000"/>
            </w:tcBorders>
            <w:vAlign w:val="center"/>
          </w:tcPr>
          <w:p w:rsidR="00663446"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2077</w:t>
            </w:r>
          </w:p>
        </w:tc>
        <w:tc>
          <w:tcPr>
            <w:tcW w:w="1297" w:type="dxa"/>
            <w:tcBorders>
              <w:top w:val="single" w:sz="2" w:space="0" w:color="000000"/>
              <w:bottom w:val="single" w:sz="2" w:space="0" w:color="000000"/>
            </w:tcBorders>
            <w:vAlign w:val="center"/>
          </w:tcPr>
          <w:p w:rsidR="00663446" w:rsidRPr="007B2AC9" w:rsidRDefault="007B2AC9"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0,97</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654,75</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1,79</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2014,69</w:t>
            </w:r>
          </w:p>
        </w:tc>
        <w:tc>
          <w:tcPr>
            <w:tcW w:w="1660" w:type="dxa"/>
            <w:tcBorders>
              <w:top w:val="single" w:sz="2" w:space="0" w:color="000000"/>
              <w:bottom w:val="single" w:sz="2" w:space="0" w:color="000000"/>
            </w:tcBorders>
            <w:shd w:val="clear" w:color="auto" w:fill="auto"/>
            <w:vAlign w:val="center"/>
          </w:tcPr>
          <w:p w:rsidR="00663446"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5,52</w:t>
            </w:r>
          </w:p>
        </w:tc>
      </w:tr>
      <w:tr w:rsidR="00E03A52" w:rsidRPr="007B2AC9" w:rsidTr="00A25D8E">
        <w:tc>
          <w:tcPr>
            <w:tcW w:w="823" w:type="dxa"/>
            <w:tcBorders>
              <w:top w:val="single" w:sz="2" w:space="0" w:color="000000"/>
              <w:bottom w:val="single" w:sz="2" w:space="0" w:color="000000"/>
            </w:tcBorders>
            <w:shd w:val="clear" w:color="auto" w:fill="auto"/>
            <w:vAlign w:val="center"/>
          </w:tcPr>
          <w:p w:rsidR="00E03A52" w:rsidRPr="007B2AC9" w:rsidRDefault="007B2AC9"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12</w:t>
            </w:r>
          </w:p>
        </w:tc>
        <w:tc>
          <w:tcPr>
            <w:tcW w:w="2863" w:type="dxa"/>
            <w:tcBorders>
              <w:top w:val="single" w:sz="2" w:space="0" w:color="000000"/>
              <w:bottom w:val="single" w:sz="2" w:space="0" w:color="000000"/>
            </w:tcBorders>
            <w:shd w:val="clear" w:color="auto" w:fill="auto"/>
            <w:vAlign w:val="center"/>
          </w:tcPr>
          <w:p w:rsidR="00E03A52" w:rsidRPr="007B2AC9" w:rsidRDefault="00E03A52"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Банки, финансовые учреждения</w:t>
            </w:r>
          </w:p>
        </w:tc>
        <w:tc>
          <w:tcPr>
            <w:tcW w:w="1418" w:type="dxa"/>
            <w:tcBorders>
              <w:top w:val="single" w:sz="2" w:space="0" w:color="000000"/>
              <w:bottom w:val="single" w:sz="2" w:space="0" w:color="000000"/>
            </w:tcBorders>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кв. метр общей площади</w:t>
            </w:r>
          </w:p>
        </w:tc>
        <w:tc>
          <w:tcPr>
            <w:tcW w:w="1134" w:type="dxa"/>
            <w:tcBorders>
              <w:top w:val="single" w:sz="2" w:space="0" w:color="000000"/>
              <w:bottom w:val="single" w:sz="2" w:space="0" w:color="000000"/>
            </w:tcBorders>
            <w:vAlign w:val="center"/>
          </w:tcPr>
          <w:p w:rsidR="00E03A52"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320</w:t>
            </w:r>
          </w:p>
        </w:tc>
        <w:tc>
          <w:tcPr>
            <w:tcW w:w="1134" w:type="dxa"/>
            <w:tcBorders>
              <w:top w:val="single" w:sz="2" w:space="0" w:color="000000"/>
              <w:bottom w:val="single" w:sz="2" w:space="0" w:color="000000"/>
            </w:tcBorders>
            <w:vAlign w:val="center"/>
          </w:tcPr>
          <w:p w:rsidR="00E03A52" w:rsidRPr="007B2AC9" w:rsidRDefault="000B409C" w:rsidP="00883198">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480</w:t>
            </w:r>
          </w:p>
        </w:tc>
        <w:tc>
          <w:tcPr>
            <w:tcW w:w="1297" w:type="dxa"/>
            <w:tcBorders>
              <w:top w:val="single" w:sz="2" w:space="0" w:color="000000"/>
              <w:bottom w:val="single" w:sz="2" w:space="0" w:color="000000"/>
            </w:tcBorders>
            <w:vAlign w:val="center"/>
          </w:tcPr>
          <w:p w:rsidR="00E03A52" w:rsidRPr="007B2AC9" w:rsidRDefault="00E03A52" w:rsidP="00883198">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0,25</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80,0</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0,22</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120,0</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0,33</w:t>
            </w:r>
          </w:p>
        </w:tc>
      </w:tr>
      <w:tr w:rsidR="00E03A52" w:rsidRPr="007B2AC9" w:rsidTr="00A25D8E">
        <w:tc>
          <w:tcPr>
            <w:tcW w:w="823" w:type="dxa"/>
            <w:tcBorders>
              <w:top w:val="single" w:sz="2" w:space="0" w:color="000000"/>
              <w:bottom w:val="single" w:sz="2" w:space="0" w:color="000000"/>
            </w:tcBorders>
            <w:shd w:val="clear" w:color="auto" w:fill="auto"/>
            <w:vAlign w:val="center"/>
          </w:tcPr>
          <w:p w:rsidR="00E03A52" w:rsidRPr="007B2AC9" w:rsidRDefault="007B2AC9"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13</w:t>
            </w:r>
          </w:p>
        </w:tc>
        <w:tc>
          <w:tcPr>
            <w:tcW w:w="2863" w:type="dxa"/>
            <w:tcBorders>
              <w:top w:val="single" w:sz="2" w:space="0" w:color="000000"/>
              <w:bottom w:val="single" w:sz="2" w:space="0" w:color="000000"/>
            </w:tcBorders>
            <w:shd w:val="clear" w:color="auto" w:fill="auto"/>
            <w:vAlign w:val="center"/>
          </w:tcPr>
          <w:p w:rsidR="00E03A52" w:rsidRPr="007B2AC9" w:rsidRDefault="00E03A52"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Отделения связи</w:t>
            </w:r>
          </w:p>
        </w:tc>
        <w:tc>
          <w:tcPr>
            <w:tcW w:w="1418" w:type="dxa"/>
            <w:tcBorders>
              <w:top w:val="single" w:sz="2" w:space="0" w:color="000000"/>
              <w:bottom w:val="single" w:sz="2" w:space="0" w:color="000000"/>
            </w:tcBorders>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кв. метр общей площади</w:t>
            </w:r>
          </w:p>
        </w:tc>
        <w:tc>
          <w:tcPr>
            <w:tcW w:w="1134" w:type="dxa"/>
            <w:tcBorders>
              <w:top w:val="single" w:sz="2" w:space="0" w:color="000000"/>
              <w:bottom w:val="single" w:sz="2" w:space="0" w:color="000000"/>
            </w:tcBorders>
            <w:vAlign w:val="center"/>
          </w:tcPr>
          <w:p w:rsidR="00E03A52"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150</w:t>
            </w:r>
          </w:p>
        </w:tc>
        <w:tc>
          <w:tcPr>
            <w:tcW w:w="1134" w:type="dxa"/>
            <w:tcBorders>
              <w:top w:val="single" w:sz="2" w:space="0" w:color="000000"/>
              <w:bottom w:val="single" w:sz="2" w:space="0" w:color="000000"/>
            </w:tcBorders>
            <w:vAlign w:val="center"/>
          </w:tcPr>
          <w:p w:rsidR="00E03A52" w:rsidRPr="007B2AC9" w:rsidRDefault="000B409C" w:rsidP="00883198">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150</w:t>
            </w:r>
          </w:p>
        </w:tc>
        <w:tc>
          <w:tcPr>
            <w:tcW w:w="1297" w:type="dxa"/>
            <w:tcBorders>
              <w:top w:val="single" w:sz="2" w:space="0" w:color="000000"/>
              <w:bottom w:val="single" w:sz="2" w:space="0" w:color="000000"/>
            </w:tcBorders>
            <w:vAlign w:val="center"/>
          </w:tcPr>
          <w:p w:rsidR="00E03A52" w:rsidRPr="007B2AC9" w:rsidRDefault="00E03A52" w:rsidP="00883198">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0,28</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42,0</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0,11</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42,0</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0,11</w:t>
            </w:r>
          </w:p>
        </w:tc>
      </w:tr>
      <w:tr w:rsidR="00E03A52" w:rsidRPr="007B2AC9" w:rsidTr="00A25D8E">
        <w:tc>
          <w:tcPr>
            <w:tcW w:w="823" w:type="dxa"/>
            <w:tcBorders>
              <w:top w:val="single" w:sz="2" w:space="0" w:color="000000"/>
              <w:bottom w:val="single" w:sz="2" w:space="0" w:color="000000"/>
            </w:tcBorders>
            <w:shd w:val="clear" w:color="auto" w:fill="auto"/>
            <w:vAlign w:val="center"/>
          </w:tcPr>
          <w:p w:rsidR="00E03A52" w:rsidRPr="007B2AC9" w:rsidRDefault="007B2AC9"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14</w:t>
            </w:r>
          </w:p>
        </w:tc>
        <w:tc>
          <w:tcPr>
            <w:tcW w:w="2863" w:type="dxa"/>
            <w:tcBorders>
              <w:top w:val="single" w:sz="2" w:space="0" w:color="000000"/>
              <w:bottom w:val="single" w:sz="2" w:space="0" w:color="000000"/>
            </w:tcBorders>
            <w:shd w:val="clear" w:color="auto" w:fill="auto"/>
            <w:vAlign w:val="center"/>
          </w:tcPr>
          <w:p w:rsidR="00E03A52" w:rsidRPr="007B2AC9" w:rsidRDefault="00E03A52"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 xml:space="preserve">Административные, офисные учреждения и </w:t>
            </w:r>
            <w:r w:rsidRPr="007B2AC9">
              <w:rPr>
                <w:rFonts w:ascii="Times New Roman" w:hAnsi="Times New Roman" w:cs="Times New Roman"/>
                <w:color w:val="000000" w:themeColor="text1"/>
                <w:lang w:eastAsia="ru-RU"/>
              </w:rPr>
              <w:lastRenderedPageBreak/>
              <w:t>организации</w:t>
            </w:r>
          </w:p>
        </w:tc>
        <w:tc>
          <w:tcPr>
            <w:tcW w:w="1418" w:type="dxa"/>
            <w:tcBorders>
              <w:top w:val="single" w:sz="2" w:space="0" w:color="000000"/>
              <w:bottom w:val="single" w:sz="2" w:space="0" w:color="000000"/>
            </w:tcBorders>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lastRenderedPageBreak/>
              <w:t xml:space="preserve">1 кв. метр общей </w:t>
            </w:r>
            <w:r w:rsidRPr="007B2AC9">
              <w:rPr>
                <w:rFonts w:ascii="Times New Roman" w:hAnsi="Times New Roman" w:cs="Times New Roman"/>
                <w:color w:val="000000" w:themeColor="text1"/>
                <w:lang w:eastAsia="ru-RU"/>
              </w:rPr>
              <w:lastRenderedPageBreak/>
              <w:t>площади</w:t>
            </w:r>
          </w:p>
        </w:tc>
        <w:tc>
          <w:tcPr>
            <w:tcW w:w="1134" w:type="dxa"/>
            <w:tcBorders>
              <w:top w:val="single" w:sz="2" w:space="0" w:color="000000"/>
              <w:bottom w:val="single" w:sz="2" w:space="0" w:color="000000"/>
            </w:tcBorders>
            <w:vAlign w:val="center"/>
          </w:tcPr>
          <w:p w:rsidR="00E03A52"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lastRenderedPageBreak/>
              <w:t>250</w:t>
            </w:r>
          </w:p>
        </w:tc>
        <w:tc>
          <w:tcPr>
            <w:tcW w:w="1134" w:type="dxa"/>
            <w:tcBorders>
              <w:top w:val="single" w:sz="2" w:space="0" w:color="000000"/>
              <w:bottom w:val="single" w:sz="2" w:space="0" w:color="000000"/>
            </w:tcBorders>
            <w:vAlign w:val="center"/>
          </w:tcPr>
          <w:p w:rsidR="00E03A52" w:rsidRPr="007B2AC9" w:rsidRDefault="000B409C" w:rsidP="00883198">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250</w:t>
            </w:r>
          </w:p>
        </w:tc>
        <w:tc>
          <w:tcPr>
            <w:tcW w:w="1297" w:type="dxa"/>
            <w:tcBorders>
              <w:top w:val="single" w:sz="2" w:space="0" w:color="000000"/>
              <w:bottom w:val="single" w:sz="2" w:space="0" w:color="000000"/>
            </w:tcBorders>
            <w:vAlign w:val="center"/>
          </w:tcPr>
          <w:p w:rsidR="00E03A52" w:rsidRPr="007B2AC9" w:rsidRDefault="00E03A52" w:rsidP="00883198">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0,28</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70,0</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0,19</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70,0</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0,19</w:t>
            </w:r>
          </w:p>
        </w:tc>
      </w:tr>
      <w:tr w:rsidR="00E03A52" w:rsidRPr="007B2AC9" w:rsidTr="00A25D8E">
        <w:tc>
          <w:tcPr>
            <w:tcW w:w="823" w:type="dxa"/>
            <w:tcBorders>
              <w:top w:val="single" w:sz="2" w:space="0" w:color="000000"/>
              <w:bottom w:val="single" w:sz="2" w:space="0" w:color="000000"/>
            </w:tcBorders>
            <w:shd w:val="clear" w:color="auto" w:fill="auto"/>
            <w:vAlign w:val="center"/>
          </w:tcPr>
          <w:p w:rsidR="00E03A52" w:rsidRPr="007B2AC9" w:rsidRDefault="007B2AC9"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lastRenderedPageBreak/>
              <w:t>15</w:t>
            </w:r>
          </w:p>
        </w:tc>
        <w:tc>
          <w:tcPr>
            <w:tcW w:w="2863" w:type="dxa"/>
            <w:tcBorders>
              <w:top w:val="single" w:sz="2" w:space="0" w:color="000000"/>
              <w:bottom w:val="single" w:sz="2" w:space="0" w:color="000000"/>
            </w:tcBorders>
            <w:shd w:val="clear" w:color="auto" w:fill="auto"/>
            <w:vAlign w:val="center"/>
          </w:tcPr>
          <w:p w:rsidR="00E03A52" w:rsidRPr="007B2AC9" w:rsidRDefault="00E03A52"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Автомастерские, шиномонтажная мастерская, станция технического обслуживания</w:t>
            </w:r>
          </w:p>
        </w:tc>
        <w:tc>
          <w:tcPr>
            <w:tcW w:w="1418" w:type="dxa"/>
            <w:tcBorders>
              <w:top w:val="single" w:sz="2" w:space="0" w:color="000000"/>
              <w:bottom w:val="single" w:sz="2" w:space="0" w:color="000000"/>
            </w:tcBorders>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машино-место</w:t>
            </w:r>
          </w:p>
        </w:tc>
        <w:tc>
          <w:tcPr>
            <w:tcW w:w="1134" w:type="dxa"/>
            <w:tcBorders>
              <w:top w:val="single" w:sz="2" w:space="0" w:color="000000"/>
              <w:bottom w:val="single" w:sz="2" w:space="0" w:color="000000"/>
            </w:tcBorders>
            <w:vAlign w:val="center"/>
          </w:tcPr>
          <w:p w:rsidR="00E03A52"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600</w:t>
            </w:r>
          </w:p>
        </w:tc>
        <w:tc>
          <w:tcPr>
            <w:tcW w:w="1134" w:type="dxa"/>
            <w:tcBorders>
              <w:top w:val="single" w:sz="2" w:space="0" w:color="000000"/>
              <w:bottom w:val="single" w:sz="2" w:space="0" w:color="000000"/>
            </w:tcBorders>
            <w:vAlign w:val="center"/>
          </w:tcPr>
          <w:p w:rsidR="00E03A52"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726</w:t>
            </w:r>
          </w:p>
        </w:tc>
        <w:tc>
          <w:tcPr>
            <w:tcW w:w="1297" w:type="dxa"/>
            <w:tcBorders>
              <w:top w:val="single" w:sz="2" w:space="0" w:color="000000"/>
              <w:bottom w:val="single" w:sz="2" w:space="0" w:color="000000"/>
            </w:tcBorders>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3,39</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2034,0</w:t>
            </w:r>
          </w:p>
        </w:tc>
        <w:tc>
          <w:tcPr>
            <w:tcW w:w="1660" w:type="dxa"/>
            <w:tcBorders>
              <w:top w:val="single" w:sz="2" w:space="0" w:color="000000"/>
              <w:bottom w:val="single" w:sz="2" w:space="0" w:color="000000"/>
            </w:tcBorders>
            <w:shd w:val="clear" w:color="auto" w:fill="auto"/>
            <w:vAlign w:val="center"/>
          </w:tcPr>
          <w:p w:rsidR="00FA770E"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5,57</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2461,14</w:t>
            </w:r>
          </w:p>
        </w:tc>
        <w:tc>
          <w:tcPr>
            <w:tcW w:w="1660" w:type="dxa"/>
            <w:tcBorders>
              <w:top w:val="single" w:sz="2" w:space="0" w:color="000000"/>
              <w:bottom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6,74</w:t>
            </w:r>
          </w:p>
        </w:tc>
      </w:tr>
      <w:tr w:rsidR="00E03A52" w:rsidRPr="007B2AC9" w:rsidTr="00A25D8E">
        <w:tc>
          <w:tcPr>
            <w:tcW w:w="823" w:type="dxa"/>
            <w:tcBorders>
              <w:top w:val="single" w:sz="2" w:space="0" w:color="000000"/>
            </w:tcBorders>
            <w:shd w:val="clear" w:color="auto" w:fill="auto"/>
            <w:vAlign w:val="center"/>
          </w:tcPr>
          <w:p w:rsidR="00E03A52" w:rsidRPr="007B2AC9" w:rsidRDefault="007B2AC9" w:rsidP="00FA770E">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w:t>
            </w:r>
            <w:r w:rsidR="00FA770E">
              <w:rPr>
                <w:rFonts w:ascii="Times New Roman" w:hAnsi="Times New Roman" w:cs="Times New Roman"/>
                <w:color w:val="000000" w:themeColor="text1"/>
                <w:lang w:eastAsia="ru-RU"/>
              </w:rPr>
              <w:t>6</w:t>
            </w:r>
          </w:p>
        </w:tc>
        <w:tc>
          <w:tcPr>
            <w:tcW w:w="2863" w:type="dxa"/>
            <w:tcBorders>
              <w:top w:val="single" w:sz="2" w:space="0" w:color="000000"/>
            </w:tcBorders>
            <w:shd w:val="clear" w:color="auto" w:fill="auto"/>
            <w:vAlign w:val="center"/>
          </w:tcPr>
          <w:p w:rsidR="00E03A52" w:rsidRPr="007B2AC9" w:rsidRDefault="007B2AC9" w:rsidP="006844A3">
            <w:pPr>
              <w:spacing w:line="240" w:lineRule="auto"/>
              <w:ind w:left="0" w:right="-51" w:firstLine="0"/>
              <w:jc w:val="left"/>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Парикмахерские, косметические салоны, салоны красоты</w:t>
            </w:r>
          </w:p>
        </w:tc>
        <w:tc>
          <w:tcPr>
            <w:tcW w:w="1418" w:type="dxa"/>
            <w:tcBorders>
              <w:top w:val="single" w:sz="2" w:space="0" w:color="000000"/>
            </w:tcBorders>
            <w:vAlign w:val="center"/>
          </w:tcPr>
          <w:p w:rsidR="00E03A52" w:rsidRPr="007B2AC9" w:rsidRDefault="007B2AC9"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1 место</w:t>
            </w:r>
          </w:p>
        </w:tc>
        <w:tc>
          <w:tcPr>
            <w:tcW w:w="1134" w:type="dxa"/>
            <w:tcBorders>
              <w:top w:val="single" w:sz="2" w:space="0" w:color="000000"/>
            </w:tcBorders>
            <w:vAlign w:val="center"/>
          </w:tcPr>
          <w:p w:rsidR="00E03A52"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50</w:t>
            </w:r>
          </w:p>
        </w:tc>
        <w:tc>
          <w:tcPr>
            <w:tcW w:w="1134" w:type="dxa"/>
            <w:tcBorders>
              <w:top w:val="single" w:sz="2" w:space="0" w:color="000000"/>
            </w:tcBorders>
            <w:vAlign w:val="center"/>
          </w:tcPr>
          <w:p w:rsidR="00E03A52" w:rsidRPr="007B2AC9" w:rsidRDefault="000B409C"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50</w:t>
            </w:r>
          </w:p>
        </w:tc>
        <w:tc>
          <w:tcPr>
            <w:tcW w:w="1297" w:type="dxa"/>
            <w:tcBorders>
              <w:top w:val="single" w:sz="2" w:space="0" w:color="000000"/>
            </w:tcBorders>
            <w:vAlign w:val="center"/>
          </w:tcPr>
          <w:p w:rsidR="00E03A52" w:rsidRPr="007B2AC9" w:rsidRDefault="007B2AC9"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sidRPr="007B2AC9">
              <w:rPr>
                <w:rFonts w:ascii="Times New Roman" w:hAnsi="Times New Roman" w:cs="Times New Roman"/>
                <w:color w:val="000000" w:themeColor="text1"/>
                <w:lang w:eastAsia="ru-RU"/>
              </w:rPr>
              <w:t>2,06</w:t>
            </w:r>
          </w:p>
        </w:tc>
        <w:tc>
          <w:tcPr>
            <w:tcW w:w="1660" w:type="dxa"/>
            <w:tcBorders>
              <w:top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103,0</w:t>
            </w:r>
          </w:p>
        </w:tc>
        <w:tc>
          <w:tcPr>
            <w:tcW w:w="1660" w:type="dxa"/>
            <w:tcBorders>
              <w:top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0,28</w:t>
            </w:r>
          </w:p>
        </w:tc>
        <w:tc>
          <w:tcPr>
            <w:tcW w:w="1660" w:type="dxa"/>
            <w:tcBorders>
              <w:top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103,0</w:t>
            </w:r>
          </w:p>
        </w:tc>
        <w:tc>
          <w:tcPr>
            <w:tcW w:w="1660" w:type="dxa"/>
            <w:tcBorders>
              <w:top w:val="single" w:sz="2" w:space="0" w:color="000000"/>
            </w:tcBorders>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color w:val="000000" w:themeColor="text1"/>
                <w:lang w:eastAsia="ru-RU"/>
              </w:rPr>
            </w:pPr>
            <w:r>
              <w:rPr>
                <w:rFonts w:ascii="Times New Roman" w:hAnsi="Times New Roman" w:cs="Times New Roman"/>
                <w:color w:val="000000" w:themeColor="text1"/>
                <w:lang w:eastAsia="ru-RU"/>
              </w:rPr>
              <w:t>0,28</w:t>
            </w:r>
          </w:p>
        </w:tc>
      </w:tr>
      <w:tr w:rsidR="00E03A52" w:rsidRPr="007B2AC9" w:rsidTr="00A25D8E">
        <w:tc>
          <w:tcPr>
            <w:tcW w:w="823" w:type="dxa"/>
            <w:shd w:val="clear" w:color="auto" w:fill="auto"/>
          </w:tcPr>
          <w:p w:rsidR="00E03A52" w:rsidRPr="007B2AC9" w:rsidRDefault="00E03A52" w:rsidP="00ED111B">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p>
        </w:tc>
        <w:tc>
          <w:tcPr>
            <w:tcW w:w="2863" w:type="dxa"/>
            <w:shd w:val="clear" w:color="auto" w:fill="auto"/>
            <w:vAlign w:val="center"/>
          </w:tcPr>
          <w:p w:rsidR="00E03A52" w:rsidRPr="007B2AC9" w:rsidRDefault="00E03A52" w:rsidP="006844A3">
            <w:pPr>
              <w:spacing w:line="240" w:lineRule="auto"/>
              <w:ind w:left="0" w:right="-51" w:firstLine="0"/>
              <w:jc w:val="left"/>
              <w:rPr>
                <w:rFonts w:ascii="Times New Roman" w:hAnsi="Times New Roman" w:cs="Times New Roman"/>
                <w:b/>
                <w:color w:val="000000" w:themeColor="text1"/>
                <w:lang w:eastAsia="ru-RU"/>
              </w:rPr>
            </w:pPr>
            <w:r w:rsidRPr="007B2AC9">
              <w:rPr>
                <w:rFonts w:ascii="Times New Roman" w:hAnsi="Times New Roman" w:cs="Times New Roman"/>
                <w:b/>
                <w:color w:val="000000" w:themeColor="text1"/>
                <w:lang w:eastAsia="ru-RU"/>
              </w:rPr>
              <w:t>Итого:</w:t>
            </w:r>
          </w:p>
        </w:tc>
        <w:tc>
          <w:tcPr>
            <w:tcW w:w="1418" w:type="dxa"/>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p>
        </w:tc>
        <w:tc>
          <w:tcPr>
            <w:tcW w:w="1134" w:type="dxa"/>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p>
        </w:tc>
        <w:tc>
          <w:tcPr>
            <w:tcW w:w="1134" w:type="dxa"/>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p>
        </w:tc>
        <w:tc>
          <w:tcPr>
            <w:tcW w:w="1297" w:type="dxa"/>
            <w:vAlign w:val="center"/>
          </w:tcPr>
          <w:p w:rsidR="00E03A52" w:rsidRPr="007B2AC9" w:rsidRDefault="00E03A52"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p>
        </w:tc>
        <w:tc>
          <w:tcPr>
            <w:tcW w:w="1660" w:type="dxa"/>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r>
              <w:rPr>
                <w:rFonts w:ascii="Times New Roman" w:hAnsi="Times New Roman" w:cs="Times New Roman"/>
                <w:b/>
                <w:color w:val="000000" w:themeColor="text1"/>
                <w:lang w:eastAsia="ru-RU"/>
              </w:rPr>
              <w:t>95 706,61</w:t>
            </w:r>
          </w:p>
        </w:tc>
        <w:tc>
          <w:tcPr>
            <w:tcW w:w="1660" w:type="dxa"/>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r>
              <w:rPr>
                <w:rFonts w:ascii="Times New Roman" w:hAnsi="Times New Roman" w:cs="Times New Roman"/>
                <w:b/>
                <w:color w:val="000000" w:themeColor="text1"/>
                <w:lang w:eastAsia="ru-RU"/>
              </w:rPr>
              <w:t>262,18</w:t>
            </w:r>
          </w:p>
        </w:tc>
        <w:tc>
          <w:tcPr>
            <w:tcW w:w="1660" w:type="dxa"/>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r>
              <w:rPr>
                <w:rFonts w:ascii="Times New Roman" w:hAnsi="Times New Roman" w:cs="Times New Roman"/>
                <w:b/>
                <w:color w:val="000000" w:themeColor="text1"/>
                <w:lang w:eastAsia="ru-RU"/>
              </w:rPr>
              <w:t>111 023,84</w:t>
            </w:r>
          </w:p>
        </w:tc>
        <w:tc>
          <w:tcPr>
            <w:tcW w:w="1660" w:type="dxa"/>
            <w:shd w:val="clear" w:color="auto" w:fill="auto"/>
            <w:vAlign w:val="center"/>
          </w:tcPr>
          <w:p w:rsidR="00E03A52" w:rsidRPr="007B2AC9" w:rsidRDefault="001E5F93" w:rsidP="006844A3">
            <w:pPr>
              <w:widowControl w:val="0"/>
              <w:tabs>
                <w:tab w:val="left" w:pos="-5529"/>
              </w:tabs>
              <w:autoSpaceDE w:val="0"/>
              <w:autoSpaceDN w:val="0"/>
              <w:adjustRightInd w:val="0"/>
              <w:spacing w:line="240" w:lineRule="auto"/>
              <w:ind w:left="0" w:right="10" w:firstLine="0"/>
              <w:jc w:val="center"/>
              <w:rPr>
                <w:rFonts w:ascii="Times New Roman" w:hAnsi="Times New Roman" w:cs="Times New Roman"/>
                <w:b/>
                <w:color w:val="000000" w:themeColor="text1"/>
                <w:lang w:eastAsia="ru-RU"/>
              </w:rPr>
            </w:pPr>
            <w:r>
              <w:rPr>
                <w:rFonts w:ascii="Times New Roman" w:hAnsi="Times New Roman" w:cs="Times New Roman"/>
                <w:b/>
                <w:color w:val="000000" w:themeColor="text1"/>
                <w:lang w:eastAsia="ru-RU"/>
              </w:rPr>
              <w:t>304,14</w:t>
            </w:r>
          </w:p>
        </w:tc>
      </w:tr>
    </w:tbl>
    <w:p w:rsidR="00663446" w:rsidRDefault="00663446" w:rsidP="00712C46">
      <w:pPr>
        <w:widowControl w:val="0"/>
        <w:shd w:val="clear" w:color="auto" w:fill="FFFFFF"/>
        <w:tabs>
          <w:tab w:val="left" w:pos="-5529"/>
        </w:tabs>
        <w:autoSpaceDE w:val="0"/>
        <w:autoSpaceDN w:val="0"/>
        <w:adjustRightInd w:val="0"/>
        <w:spacing w:before="5" w:after="240" w:line="276" w:lineRule="auto"/>
        <w:ind w:left="0" w:right="10" w:firstLine="0"/>
        <w:rPr>
          <w:rFonts w:ascii="Times New Roman" w:hAnsi="Times New Roman" w:cs="Times New Roman"/>
          <w:sz w:val="28"/>
          <w:szCs w:val="28"/>
          <w:highlight w:val="yellow"/>
          <w:lang w:eastAsia="ru-RU"/>
        </w:rPr>
      </w:pPr>
    </w:p>
    <w:p w:rsidR="0091156A" w:rsidRDefault="0091156A" w:rsidP="00712C46">
      <w:pPr>
        <w:widowControl w:val="0"/>
        <w:shd w:val="clear" w:color="auto" w:fill="FFFFFF"/>
        <w:tabs>
          <w:tab w:val="left" w:pos="-5529"/>
        </w:tabs>
        <w:autoSpaceDE w:val="0"/>
        <w:autoSpaceDN w:val="0"/>
        <w:adjustRightInd w:val="0"/>
        <w:spacing w:before="5" w:after="240" w:line="276" w:lineRule="auto"/>
        <w:ind w:left="0" w:right="10" w:firstLine="0"/>
        <w:rPr>
          <w:rFonts w:ascii="Times New Roman" w:hAnsi="Times New Roman" w:cs="Times New Roman"/>
          <w:sz w:val="28"/>
          <w:szCs w:val="28"/>
          <w:highlight w:val="yellow"/>
          <w:lang w:eastAsia="ru-RU"/>
        </w:rPr>
      </w:pPr>
    </w:p>
    <w:tbl>
      <w:tblPr>
        <w:tblW w:w="0" w:type="auto"/>
        <w:tblCellMar>
          <w:left w:w="0" w:type="dxa"/>
          <w:right w:w="0" w:type="dxa"/>
        </w:tblCellMar>
        <w:tblLook w:val="04A0"/>
      </w:tblPr>
      <w:tblGrid>
        <w:gridCol w:w="534"/>
        <w:gridCol w:w="1277"/>
        <w:gridCol w:w="967"/>
        <w:gridCol w:w="729"/>
        <w:gridCol w:w="741"/>
        <w:gridCol w:w="1007"/>
        <w:gridCol w:w="729"/>
        <w:gridCol w:w="741"/>
        <w:gridCol w:w="1007"/>
        <w:gridCol w:w="729"/>
        <w:gridCol w:w="741"/>
        <w:gridCol w:w="1007"/>
        <w:gridCol w:w="704"/>
        <w:gridCol w:w="741"/>
        <w:gridCol w:w="1007"/>
        <w:gridCol w:w="729"/>
        <w:gridCol w:w="741"/>
        <w:gridCol w:w="1007"/>
      </w:tblGrid>
      <w:tr w:rsidR="00E03A52" w:rsidRPr="0091156A" w:rsidTr="007B2AC9">
        <w:trPr>
          <w:trHeight w:val="15"/>
        </w:trPr>
        <w:tc>
          <w:tcPr>
            <w:tcW w:w="534"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1277"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967"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29"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41"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1007"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29"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41"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1007"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29"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41"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1007"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04"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41"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1007"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29"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741"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c>
          <w:tcPr>
            <w:tcW w:w="1007" w:type="dxa"/>
            <w:hideMark/>
          </w:tcPr>
          <w:p w:rsidR="0091156A" w:rsidRPr="0091156A" w:rsidRDefault="0091156A" w:rsidP="0091156A">
            <w:pPr>
              <w:spacing w:line="240" w:lineRule="auto"/>
              <w:ind w:left="0" w:right="0" w:firstLine="0"/>
              <w:jc w:val="left"/>
              <w:rPr>
                <w:rFonts w:ascii="Times New Roman" w:hAnsi="Times New Roman" w:cs="Times New Roman"/>
                <w:sz w:val="2"/>
                <w:szCs w:val="24"/>
                <w:lang w:eastAsia="ru-RU"/>
              </w:rPr>
            </w:pPr>
          </w:p>
        </w:tc>
      </w:tr>
    </w:tbl>
    <w:p w:rsidR="0091156A" w:rsidRDefault="0091156A" w:rsidP="007B2AC9">
      <w:pPr>
        <w:shd w:val="clear" w:color="auto" w:fill="FFFFFF"/>
        <w:spacing w:line="285" w:lineRule="atLeast"/>
        <w:ind w:left="0" w:right="0" w:firstLine="0"/>
        <w:jc w:val="right"/>
        <w:textAlignment w:val="baseline"/>
        <w:rPr>
          <w:rFonts w:ascii="Times New Roman" w:hAnsi="Times New Roman" w:cs="Times New Roman"/>
          <w:sz w:val="28"/>
          <w:szCs w:val="28"/>
          <w:highlight w:val="yellow"/>
          <w:lang w:eastAsia="ru-RU"/>
        </w:rPr>
        <w:sectPr w:rsidR="0091156A" w:rsidSect="00663446">
          <w:pgSz w:w="16840" w:h="11907" w:orient="landscape" w:code="9"/>
          <w:pgMar w:top="1418" w:right="851" w:bottom="851" w:left="851" w:header="680" w:footer="680" w:gutter="0"/>
          <w:cols w:space="720"/>
          <w:docGrid w:linePitch="299"/>
        </w:sectPr>
      </w:pPr>
      <w:r w:rsidRPr="0091156A">
        <w:rPr>
          <w:rFonts w:ascii="Arial" w:hAnsi="Arial" w:cs="Arial"/>
          <w:color w:val="2D2D2D"/>
          <w:spacing w:val="2"/>
          <w:sz w:val="19"/>
          <w:szCs w:val="19"/>
          <w:lang w:eastAsia="ru-RU"/>
        </w:rPr>
        <w:br/>
      </w:r>
      <w:r w:rsidRPr="0091156A">
        <w:rPr>
          <w:rFonts w:ascii="Arial" w:hAnsi="Arial" w:cs="Arial"/>
          <w:color w:val="2D2D2D"/>
          <w:spacing w:val="2"/>
          <w:sz w:val="19"/>
          <w:szCs w:val="19"/>
          <w:lang w:eastAsia="ru-RU"/>
        </w:rPr>
        <w:br/>
      </w:r>
    </w:p>
    <w:p w:rsidR="00712C46" w:rsidRPr="00E63185" w:rsidRDefault="00712C46" w:rsidP="00DB3C4D">
      <w:pPr>
        <w:widowControl w:val="0"/>
        <w:shd w:val="clear" w:color="auto" w:fill="FFFFFF"/>
        <w:tabs>
          <w:tab w:val="left" w:pos="-5529"/>
        </w:tabs>
        <w:autoSpaceDE w:val="0"/>
        <w:autoSpaceDN w:val="0"/>
        <w:adjustRightInd w:val="0"/>
        <w:spacing w:line="276" w:lineRule="auto"/>
        <w:ind w:left="0" w:right="10" w:firstLine="0"/>
        <w:rPr>
          <w:rFonts w:ascii="Times New Roman" w:hAnsi="Times New Roman" w:cs="Times New Roman"/>
          <w:sz w:val="28"/>
          <w:szCs w:val="28"/>
          <w:lang w:eastAsia="ru-RU"/>
        </w:rPr>
      </w:pPr>
      <w:r w:rsidRPr="00E63185">
        <w:rPr>
          <w:rFonts w:ascii="Times New Roman" w:hAnsi="Times New Roman" w:cs="Times New Roman"/>
          <w:sz w:val="28"/>
          <w:szCs w:val="28"/>
          <w:lang w:eastAsia="ru-RU"/>
        </w:rPr>
        <w:lastRenderedPageBreak/>
        <w:t xml:space="preserve">Определение необходимого количества контейнеров для </w:t>
      </w:r>
      <w:r w:rsidR="000445CF" w:rsidRPr="00E63185">
        <w:rPr>
          <w:rFonts w:ascii="Times New Roman" w:hAnsi="Times New Roman" w:cs="Times New Roman"/>
          <w:sz w:val="28"/>
          <w:szCs w:val="28"/>
          <w:lang w:eastAsia="ru-RU"/>
        </w:rPr>
        <w:t>ТКО</w:t>
      </w:r>
      <w:r w:rsidRPr="00E63185">
        <w:rPr>
          <w:rFonts w:ascii="Times New Roman" w:hAnsi="Times New Roman" w:cs="Times New Roman"/>
          <w:sz w:val="28"/>
          <w:szCs w:val="28"/>
          <w:lang w:eastAsia="ru-RU"/>
        </w:rPr>
        <w:t>.</w:t>
      </w:r>
    </w:p>
    <w:p w:rsidR="00712C46"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rPr>
          <w:rFonts w:ascii="Times New Roman" w:hAnsi="Times New Roman" w:cs="Times New Roman"/>
          <w:sz w:val="28"/>
          <w:szCs w:val="28"/>
          <w:lang w:eastAsia="ru-RU"/>
        </w:rPr>
      </w:pPr>
      <w:r w:rsidRPr="00E63185">
        <w:rPr>
          <w:rFonts w:ascii="Times New Roman" w:hAnsi="Times New Roman" w:cs="Times New Roman"/>
          <w:sz w:val="28"/>
          <w:szCs w:val="28"/>
          <w:lang w:eastAsia="ru-RU"/>
        </w:rPr>
        <w:t xml:space="preserve"> Расчет производим по формуле: </w:t>
      </w:r>
    </w:p>
    <w:p w:rsidR="001A38AA"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jc w:val="center"/>
        <w:rPr>
          <w:rFonts w:ascii="Times New Roman" w:hAnsi="Times New Roman" w:cs="Times New Roman"/>
          <w:sz w:val="28"/>
          <w:szCs w:val="28"/>
          <w:lang w:eastAsia="ru-RU"/>
        </w:rPr>
      </w:pPr>
      <w:r w:rsidRPr="00E63185">
        <w:rPr>
          <w:rFonts w:ascii="Times New Roman" w:hAnsi="Times New Roman" w:cs="Times New Roman"/>
          <w:b/>
          <w:sz w:val="28"/>
          <w:szCs w:val="28"/>
          <w:lang w:eastAsia="ru-RU"/>
        </w:rPr>
        <w:t>N = (H * m * K4) / (Vk * К6)</w:t>
      </w:r>
      <w:r w:rsidRPr="00E63185">
        <w:rPr>
          <w:rFonts w:ascii="Times New Roman" w:hAnsi="Times New Roman" w:cs="Times New Roman"/>
          <w:sz w:val="28"/>
          <w:szCs w:val="28"/>
          <w:lang w:eastAsia="ru-RU"/>
        </w:rPr>
        <w:t xml:space="preserve">, </w:t>
      </w:r>
    </w:p>
    <w:p w:rsidR="00712C46"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jc w:val="left"/>
        <w:rPr>
          <w:rFonts w:ascii="Times New Roman" w:hAnsi="Times New Roman" w:cs="Times New Roman"/>
          <w:b/>
          <w:sz w:val="28"/>
          <w:szCs w:val="28"/>
          <w:lang w:eastAsia="ru-RU"/>
        </w:rPr>
      </w:pPr>
      <w:r w:rsidRPr="00E63185">
        <w:rPr>
          <w:rFonts w:ascii="Times New Roman" w:hAnsi="Times New Roman" w:cs="Times New Roman"/>
          <w:sz w:val="28"/>
          <w:szCs w:val="28"/>
          <w:lang w:eastAsia="ru-RU"/>
        </w:rPr>
        <w:t>гдеN - потребное количество контейнеров, шт.;</w:t>
      </w:r>
    </w:p>
    <w:p w:rsidR="00712C46"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rPr>
          <w:rFonts w:ascii="Times New Roman" w:hAnsi="Times New Roman" w:cs="Times New Roman"/>
          <w:b/>
          <w:i/>
          <w:sz w:val="28"/>
          <w:szCs w:val="28"/>
          <w:lang w:eastAsia="ru-RU"/>
        </w:rPr>
      </w:pPr>
      <w:r w:rsidRPr="00E63185">
        <w:rPr>
          <w:rFonts w:ascii="Times New Roman" w:hAnsi="Times New Roman" w:cs="Times New Roman"/>
          <w:sz w:val="28"/>
          <w:szCs w:val="28"/>
          <w:lang w:eastAsia="ru-RU"/>
        </w:rPr>
        <w:t xml:space="preserve">H -  расчетно-суточное накопление </w:t>
      </w:r>
      <w:r w:rsidR="000445CF" w:rsidRPr="00E63185">
        <w:rPr>
          <w:rFonts w:ascii="Times New Roman" w:hAnsi="Times New Roman" w:cs="Times New Roman"/>
          <w:sz w:val="28"/>
          <w:szCs w:val="28"/>
          <w:lang w:eastAsia="ru-RU"/>
        </w:rPr>
        <w:t>ТКО</w:t>
      </w:r>
      <w:r w:rsidRPr="00E63185">
        <w:rPr>
          <w:rFonts w:ascii="Times New Roman" w:hAnsi="Times New Roman" w:cs="Times New Roman"/>
          <w:sz w:val="28"/>
          <w:szCs w:val="28"/>
          <w:lang w:eastAsia="ru-RU"/>
        </w:rPr>
        <w:t>, м</w:t>
      </w:r>
      <w:r w:rsidRPr="00E63185">
        <w:rPr>
          <w:rFonts w:ascii="Times New Roman" w:hAnsi="Times New Roman" w:cs="Times New Roman"/>
          <w:sz w:val="28"/>
          <w:szCs w:val="28"/>
          <w:vertAlign w:val="superscript"/>
          <w:lang w:eastAsia="ru-RU"/>
        </w:rPr>
        <w:t xml:space="preserve"> 3</w:t>
      </w:r>
    </w:p>
    <w:p w:rsidR="00712C46"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jc w:val="left"/>
        <w:rPr>
          <w:rFonts w:ascii="Times New Roman" w:hAnsi="Times New Roman" w:cs="Times New Roman"/>
          <w:sz w:val="28"/>
          <w:szCs w:val="28"/>
          <w:lang w:eastAsia="ru-RU"/>
        </w:rPr>
      </w:pPr>
      <w:r w:rsidRPr="00E63185">
        <w:rPr>
          <w:rFonts w:ascii="Times New Roman" w:hAnsi="Times New Roman" w:cs="Times New Roman"/>
          <w:sz w:val="28"/>
          <w:szCs w:val="28"/>
          <w:lang w:eastAsia="ru-RU"/>
        </w:rPr>
        <w:t xml:space="preserve">m - периодичность вывоза </w:t>
      </w:r>
      <w:r w:rsidR="000445CF" w:rsidRPr="00E63185">
        <w:rPr>
          <w:rFonts w:ascii="Times New Roman" w:hAnsi="Times New Roman" w:cs="Times New Roman"/>
          <w:sz w:val="28"/>
          <w:szCs w:val="28"/>
          <w:lang w:eastAsia="ru-RU"/>
        </w:rPr>
        <w:t>ТКО</w:t>
      </w:r>
      <w:r w:rsidRPr="00E63185">
        <w:rPr>
          <w:rFonts w:ascii="Times New Roman" w:hAnsi="Times New Roman" w:cs="Times New Roman"/>
          <w:sz w:val="28"/>
          <w:szCs w:val="28"/>
          <w:lang w:eastAsia="ru-RU"/>
        </w:rPr>
        <w:t>, сут.</w:t>
      </w:r>
    </w:p>
    <w:p w:rsidR="00712C46"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jc w:val="left"/>
        <w:rPr>
          <w:rFonts w:ascii="Times New Roman" w:hAnsi="Times New Roman" w:cs="Times New Roman"/>
          <w:sz w:val="28"/>
          <w:szCs w:val="28"/>
          <w:lang w:eastAsia="ru-RU"/>
        </w:rPr>
      </w:pPr>
      <w:r w:rsidRPr="00E63185">
        <w:rPr>
          <w:rFonts w:ascii="Times New Roman" w:hAnsi="Times New Roman" w:cs="Times New Roman"/>
          <w:sz w:val="28"/>
          <w:szCs w:val="28"/>
          <w:lang w:eastAsia="ru-RU"/>
        </w:rPr>
        <w:t>K4 - коэффициент, учитывающий количество контейнеров, находящихся в ремонте и резерве, 1,05</w:t>
      </w:r>
    </w:p>
    <w:p w:rsidR="00712C46"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jc w:val="left"/>
        <w:rPr>
          <w:rFonts w:ascii="Times New Roman" w:hAnsi="Times New Roman" w:cs="Times New Roman"/>
          <w:sz w:val="28"/>
          <w:szCs w:val="28"/>
          <w:lang w:eastAsia="ru-RU"/>
        </w:rPr>
      </w:pPr>
      <w:r w:rsidRPr="00E63185">
        <w:rPr>
          <w:rFonts w:ascii="Times New Roman" w:hAnsi="Times New Roman" w:cs="Times New Roman"/>
          <w:sz w:val="28"/>
          <w:szCs w:val="28"/>
          <w:lang w:eastAsia="ru-RU"/>
        </w:rPr>
        <w:t>Vk - емкость одного контейнера, м</w:t>
      </w:r>
      <w:r w:rsidRPr="00E63185">
        <w:rPr>
          <w:rFonts w:ascii="Times New Roman" w:hAnsi="Times New Roman" w:cs="Times New Roman"/>
          <w:sz w:val="28"/>
          <w:szCs w:val="28"/>
          <w:vertAlign w:val="superscript"/>
          <w:lang w:eastAsia="ru-RU"/>
        </w:rPr>
        <w:t>3</w:t>
      </w:r>
      <w:r w:rsidRPr="00E63185">
        <w:rPr>
          <w:rFonts w:ascii="Times New Roman" w:hAnsi="Times New Roman" w:cs="Times New Roman"/>
          <w:sz w:val="28"/>
          <w:szCs w:val="28"/>
          <w:lang w:eastAsia="ru-RU"/>
        </w:rPr>
        <w:t>;</w:t>
      </w:r>
    </w:p>
    <w:p w:rsidR="00712C46" w:rsidRPr="00E63185" w:rsidRDefault="00712C46" w:rsidP="00640DD3">
      <w:pPr>
        <w:widowControl w:val="0"/>
        <w:shd w:val="clear" w:color="auto" w:fill="FFFFFF"/>
        <w:tabs>
          <w:tab w:val="left" w:pos="-5529"/>
        </w:tabs>
        <w:autoSpaceDE w:val="0"/>
        <w:autoSpaceDN w:val="0"/>
        <w:adjustRightInd w:val="0"/>
        <w:spacing w:before="5" w:line="276" w:lineRule="auto"/>
        <w:ind w:left="0" w:right="10" w:firstLine="0"/>
        <w:jc w:val="left"/>
        <w:rPr>
          <w:rFonts w:ascii="Times New Roman" w:hAnsi="Times New Roman" w:cs="Times New Roman"/>
          <w:sz w:val="28"/>
          <w:szCs w:val="28"/>
          <w:lang w:eastAsia="ru-RU"/>
        </w:rPr>
      </w:pPr>
      <w:r w:rsidRPr="00E63185">
        <w:rPr>
          <w:rFonts w:ascii="Times New Roman" w:hAnsi="Times New Roman" w:cs="Times New Roman"/>
          <w:sz w:val="28"/>
          <w:szCs w:val="28"/>
          <w:lang w:eastAsia="ru-RU"/>
        </w:rPr>
        <w:t>К6 -коэффициент заполнения контейнера; 0,90.</w:t>
      </w:r>
    </w:p>
    <w:p w:rsidR="00712C46" w:rsidRPr="00E63185" w:rsidRDefault="00712C46" w:rsidP="00640DD3">
      <w:pPr>
        <w:widowControl w:val="0"/>
        <w:shd w:val="clear" w:color="auto" w:fill="FFFFFF"/>
        <w:tabs>
          <w:tab w:val="left" w:pos="-5529"/>
        </w:tabs>
        <w:autoSpaceDE w:val="0"/>
        <w:autoSpaceDN w:val="0"/>
        <w:adjustRightInd w:val="0"/>
        <w:spacing w:before="5" w:line="240" w:lineRule="auto"/>
        <w:ind w:left="0" w:right="10" w:firstLine="0"/>
        <w:jc w:val="center"/>
        <w:rPr>
          <w:rFonts w:ascii="Times New Roman" w:hAnsi="Times New Roman" w:cs="Times New Roman"/>
          <w:sz w:val="28"/>
          <w:szCs w:val="28"/>
          <w:lang w:eastAsia="ru-RU"/>
        </w:rPr>
      </w:pPr>
      <w:r w:rsidRPr="00E63185">
        <w:rPr>
          <w:rFonts w:ascii="Times New Roman" w:hAnsi="Times New Roman" w:cs="Times New Roman"/>
          <w:sz w:val="28"/>
          <w:szCs w:val="28"/>
          <w:lang w:eastAsia="ru-RU"/>
        </w:rPr>
        <w:t xml:space="preserve">Таблица </w:t>
      </w:r>
      <w:r w:rsidR="003B2339">
        <w:rPr>
          <w:rFonts w:ascii="Times New Roman" w:hAnsi="Times New Roman" w:cs="Times New Roman"/>
          <w:sz w:val="28"/>
          <w:szCs w:val="28"/>
          <w:lang w:eastAsia="ru-RU"/>
        </w:rPr>
        <w:t>1</w:t>
      </w:r>
      <w:r w:rsidR="00A67A01">
        <w:rPr>
          <w:rFonts w:ascii="Times New Roman" w:hAnsi="Times New Roman" w:cs="Times New Roman"/>
          <w:sz w:val="28"/>
          <w:szCs w:val="28"/>
          <w:lang w:eastAsia="ru-RU"/>
        </w:rPr>
        <w:t>2</w:t>
      </w:r>
      <w:r w:rsidRPr="00E63185">
        <w:rPr>
          <w:rFonts w:ascii="Times New Roman" w:hAnsi="Times New Roman" w:cs="Times New Roman"/>
          <w:sz w:val="28"/>
          <w:szCs w:val="28"/>
          <w:lang w:eastAsia="ru-RU"/>
        </w:rPr>
        <w:t xml:space="preserve"> – Расчетное количество контейнеров для сбора </w:t>
      </w:r>
      <w:r w:rsidR="000445CF" w:rsidRPr="00E63185">
        <w:rPr>
          <w:rFonts w:ascii="Times New Roman" w:hAnsi="Times New Roman" w:cs="Times New Roman"/>
          <w:sz w:val="28"/>
          <w:szCs w:val="28"/>
          <w:lang w:eastAsia="ru-RU"/>
        </w:rPr>
        <w:t>ТКО</w:t>
      </w:r>
      <w:r w:rsidRPr="00E63185">
        <w:rPr>
          <w:rFonts w:ascii="Times New Roman" w:hAnsi="Times New Roman" w:cs="Times New Roman"/>
          <w:sz w:val="28"/>
          <w:szCs w:val="28"/>
          <w:lang w:eastAsia="ru-RU"/>
        </w:rPr>
        <w:t xml:space="preserve"> для </w:t>
      </w:r>
      <w:r w:rsidR="00DB1A34">
        <w:rPr>
          <w:rFonts w:ascii="Times New Roman" w:hAnsi="Times New Roman" w:cs="Times New Roman"/>
          <w:sz w:val="28"/>
          <w:szCs w:val="28"/>
          <w:lang w:eastAsia="ru-RU"/>
        </w:rPr>
        <w:t>Новокубанского городского</w:t>
      </w:r>
      <w:r w:rsidRPr="00E63185">
        <w:rPr>
          <w:rFonts w:ascii="Times New Roman" w:hAnsi="Times New Roman" w:cs="Times New Roman"/>
          <w:sz w:val="28"/>
          <w:szCs w:val="28"/>
          <w:lang w:eastAsia="ru-RU"/>
        </w:rPr>
        <w:t xml:space="preserve"> поселения</w:t>
      </w:r>
    </w:p>
    <w:tbl>
      <w:tblPr>
        <w:tblW w:w="963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669"/>
        <w:gridCol w:w="2716"/>
        <w:gridCol w:w="2551"/>
        <w:gridCol w:w="2703"/>
      </w:tblGrid>
      <w:tr w:rsidR="00712C46" w:rsidRPr="00E63185" w:rsidTr="00DB1A34">
        <w:tc>
          <w:tcPr>
            <w:tcW w:w="1669" w:type="dxa"/>
            <w:tcBorders>
              <w:bottom w:val="single" w:sz="12" w:space="0" w:color="000000"/>
            </w:tcBorders>
            <w:shd w:val="clear" w:color="auto" w:fill="auto"/>
            <w:vAlign w:val="center"/>
          </w:tcPr>
          <w:p w:rsidR="00712C46" w:rsidRPr="00E63185" w:rsidRDefault="00712C46"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sz w:val="24"/>
                <w:szCs w:val="24"/>
                <w:lang w:eastAsia="ru-RU"/>
              </w:rPr>
            </w:pPr>
            <w:r w:rsidRPr="00E63185">
              <w:rPr>
                <w:rFonts w:ascii="Times New Roman" w:hAnsi="Times New Roman" w:cs="Times New Roman"/>
                <w:b/>
                <w:sz w:val="24"/>
                <w:szCs w:val="24"/>
                <w:lang w:eastAsia="ru-RU"/>
              </w:rPr>
              <w:t>Год</w:t>
            </w:r>
          </w:p>
        </w:tc>
        <w:tc>
          <w:tcPr>
            <w:tcW w:w="2716" w:type="dxa"/>
            <w:tcBorders>
              <w:bottom w:val="single" w:sz="12" w:space="0" w:color="000000"/>
            </w:tcBorders>
            <w:shd w:val="clear" w:color="auto" w:fill="auto"/>
            <w:vAlign w:val="center"/>
          </w:tcPr>
          <w:p w:rsidR="00712C46" w:rsidRPr="00E63185" w:rsidRDefault="00712C46"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sz w:val="24"/>
                <w:szCs w:val="24"/>
                <w:lang w:eastAsia="ru-RU"/>
              </w:rPr>
            </w:pPr>
            <w:r w:rsidRPr="00E63185">
              <w:rPr>
                <w:rFonts w:ascii="Times New Roman" w:hAnsi="Times New Roman" w:cs="Times New Roman"/>
                <w:b/>
                <w:sz w:val="24"/>
                <w:szCs w:val="24"/>
                <w:lang w:eastAsia="ru-RU"/>
              </w:rPr>
              <w:t>Среднесуточное накопление</w:t>
            </w:r>
          </w:p>
        </w:tc>
        <w:tc>
          <w:tcPr>
            <w:tcW w:w="2551" w:type="dxa"/>
            <w:tcBorders>
              <w:bottom w:val="single" w:sz="12" w:space="0" w:color="000000"/>
            </w:tcBorders>
            <w:shd w:val="clear" w:color="auto" w:fill="auto"/>
            <w:vAlign w:val="center"/>
          </w:tcPr>
          <w:p w:rsidR="00712C46" w:rsidRPr="00E63185" w:rsidRDefault="00712C46"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sz w:val="24"/>
                <w:szCs w:val="24"/>
                <w:lang w:eastAsia="ru-RU"/>
              </w:rPr>
            </w:pPr>
            <w:r w:rsidRPr="00E63185">
              <w:rPr>
                <w:rFonts w:ascii="Times New Roman" w:hAnsi="Times New Roman" w:cs="Times New Roman"/>
                <w:b/>
                <w:sz w:val="24"/>
                <w:szCs w:val="24"/>
                <w:lang w:eastAsia="ru-RU"/>
              </w:rPr>
              <w:t xml:space="preserve">Необходимое количество контейнеров объемом 0,75 м </w:t>
            </w:r>
            <w:r w:rsidRPr="00E63185">
              <w:rPr>
                <w:rFonts w:ascii="Times New Roman" w:hAnsi="Times New Roman" w:cs="Times New Roman"/>
                <w:b/>
                <w:sz w:val="24"/>
                <w:szCs w:val="24"/>
                <w:vertAlign w:val="superscript"/>
                <w:lang w:eastAsia="ru-RU"/>
              </w:rPr>
              <w:t>3</w:t>
            </w:r>
          </w:p>
        </w:tc>
        <w:tc>
          <w:tcPr>
            <w:tcW w:w="2703" w:type="dxa"/>
            <w:tcBorders>
              <w:bottom w:val="single" w:sz="12" w:space="0" w:color="000000"/>
            </w:tcBorders>
            <w:shd w:val="clear" w:color="auto" w:fill="auto"/>
            <w:vAlign w:val="center"/>
          </w:tcPr>
          <w:p w:rsidR="00712C46" w:rsidRPr="00E63185" w:rsidRDefault="00712C46"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b/>
                <w:sz w:val="24"/>
                <w:szCs w:val="24"/>
                <w:lang w:eastAsia="ru-RU"/>
              </w:rPr>
            </w:pPr>
            <w:r w:rsidRPr="00E63185">
              <w:rPr>
                <w:rFonts w:ascii="Times New Roman" w:hAnsi="Times New Roman" w:cs="Times New Roman"/>
                <w:b/>
                <w:sz w:val="24"/>
                <w:szCs w:val="24"/>
                <w:lang w:eastAsia="ru-RU"/>
              </w:rPr>
              <w:t>Необходимое количество контейнеров объемом 1,1 м</w:t>
            </w:r>
            <w:r w:rsidRPr="00E63185">
              <w:rPr>
                <w:rFonts w:ascii="Times New Roman" w:hAnsi="Times New Roman" w:cs="Times New Roman"/>
                <w:b/>
                <w:sz w:val="24"/>
                <w:szCs w:val="24"/>
                <w:vertAlign w:val="superscript"/>
                <w:lang w:eastAsia="ru-RU"/>
              </w:rPr>
              <w:t>3</w:t>
            </w:r>
            <w:r w:rsidRPr="00E63185">
              <w:rPr>
                <w:rFonts w:ascii="Times New Roman" w:hAnsi="Times New Roman" w:cs="Times New Roman"/>
                <w:b/>
                <w:sz w:val="24"/>
                <w:szCs w:val="24"/>
                <w:lang w:eastAsia="ru-RU"/>
              </w:rPr>
              <w:t xml:space="preserve"> (в качестве альтернативы)</w:t>
            </w:r>
          </w:p>
        </w:tc>
      </w:tr>
      <w:tr w:rsidR="00712C46" w:rsidRPr="00E63185" w:rsidTr="00DB1A34">
        <w:tc>
          <w:tcPr>
            <w:tcW w:w="1669" w:type="dxa"/>
            <w:tcBorders>
              <w:bottom w:val="single" w:sz="2" w:space="0" w:color="000000"/>
            </w:tcBorders>
            <w:shd w:val="clear" w:color="auto" w:fill="auto"/>
            <w:vAlign w:val="center"/>
          </w:tcPr>
          <w:p w:rsidR="00712C46" w:rsidRPr="00E63185" w:rsidRDefault="00CE510C"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sidRPr="00E63185">
              <w:rPr>
                <w:rFonts w:ascii="Times New Roman" w:hAnsi="Times New Roman" w:cs="Times New Roman"/>
                <w:sz w:val="24"/>
                <w:szCs w:val="24"/>
                <w:lang w:eastAsia="ru-RU"/>
              </w:rPr>
              <w:t>202</w:t>
            </w:r>
            <w:r w:rsidR="00DB1A34">
              <w:rPr>
                <w:rFonts w:ascii="Times New Roman" w:hAnsi="Times New Roman" w:cs="Times New Roman"/>
                <w:sz w:val="24"/>
                <w:szCs w:val="24"/>
                <w:lang w:eastAsia="ru-RU"/>
              </w:rPr>
              <w:t>1</w:t>
            </w:r>
          </w:p>
        </w:tc>
        <w:tc>
          <w:tcPr>
            <w:tcW w:w="2716" w:type="dxa"/>
            <w:tcBorders>
              <w:bottom w:val="single" w:sz="2" w:space="0" w:color="000000"/>
            </w:tcBorders>
            <w:shd w:val="clear" w:color="auto" w:fill="auto"/>
            <w:vAlign w:val="center"/>
          </w:tcPr>
          <w:p w:rsidR="00712C46" w:rsidRPr="00E63185" w:rsidRDefault="00DB1A34" w:rsidP="00ED111B">
            <w:pPr>
              <w:widowControl w:val="0"/>
              <w:tabs>
                <w:tab w:val="left" w:pos="-5529"/>
              </w:tabs>
              <w:autoSpaceDE w:val="0"/>
              <w:autoSpaceDN w:val="0"/>
              <w:adjustRightInd w:val="0"/>
              <w:spacing w:before="5" w:line="276"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262,18</w:t>
            </w:r>
          </w:p>
        </w:tc>
        <w:tc>
          <w:tcPr>
            <w:tcW w:w="2551" w:type="dxa"/>
            <w:tcBorders>
              <w:bottom w:val="single" w:sz="2" w:space="0" w:color="000000"/>
            </w:tcBorders>
            <w:shd w:val="clear" w:color="auto" w:fill="auto"/>
            <w:vAlign w:val="center"/>
          </w:tcPr>
          <w:p w:rsidR="00712C46"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408</w:t>
            </w:r>
          </w:p>
        </w:tc>
        <w:tc>
          <w:tcPr>
            <w:tcW w:w="2703" w:type="dxa"/>
            <w:tcBorders>
              <w:bottom w:val="single" w:sz="2" w:space="0" w:color="000000"/>
            </w:tcBorders>
            <w:shd w:val="clear" w:color="auto" w:fill="auto"/>
            <w:vAlign w:val="center"/>
          </w:tcPr>
          <w:p w:rsidR="00712C46"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278</w:t>
            </w:r>
          </w:p>
        </w:tc>
      </w:tr>
      <w:tr w:rsidR="00E63185" w:rsidRPr="00E63185" w:rsidTr="00DB1A34">
        <w:tc>
          <w:tcPr>
            <w:tcW w:w="1669" w:type="dxa"/>
            <w:tcBorders>
              <w:top w:val="single" w:sz="2" w:space="0" w:color="000000"/>
              <w:bottom w:val="single" w:sz="2" w:space="0" w:color="000000"/>
            </w:tcBorders>
            <w:shd w:val="clear" w:color="auto" w:fill="auto"/>
            <w:vAlign w:val="center"/>
          </w:tcPr>
          <w:p w:rsidR="00E63185" w:rsidRPr="00E63185" w:rsidRDefault="00E63185" w:rsidP="00883198">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sidRPr="00E63185">
              <w:rPr>
                <w:rFonts w:ascii="Times New Roman" w:hAnsi="Times New Roman" w:cs="Times New Roman"/>
                <w:sz w:val="24"/>
                <w:szCs w:val="24"/>
                <w:lang w:eastAsia="ru-RU"/>
              </w:rPr>
              <w:t>202</w:t>
            </w:r>
            <w:r w:rsidR="00DB1A34">
              <w:rPr>
                <w:rFonts w:ascii="Times New Roman" w:hAnsi="Times New Roman" w:cs="Times New Roman"/>
                <w:sz w:val="24"/>
                <w:szCs w:val="24"/>
                <w:lang w:eastAsia="ru-RU"/>
              </w:rPr>
              <w:t>2</w:t>
            </w:r>
          </w:p>
        </w:tc>
        <w:tc>
          <w:tcPr>
            <w:tcW w:w="2716"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76"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266,84</w:t>
            </w:r>
          </w:p>
        </w:tc>
        <w:tc>
          <w:tcPr>
            <w:tcW w:w="2551"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415</w:t>
            </w:r>
          </w:p>
        </w:tc>
        <w:tc>
          <w:tcPr>
            <w:tcW w:w="2703"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283</w:t>
            </w:r>
          </w:p>
        </w:tc>
      </w:tr>
      <w:tr w:rsidR="00E63185" w:rsidRPr="00E63185" w:rsidTr="00DB1A34">
        <w:tc>
          <w:tcPr>
            <w:tcW w:w="1669" w:type="dxa"/>
            <w:tcBorders>
              <w:top w:val="single" w:sz="2" w:space="0" w:color="000000"/>
              <w:bottom w:val="single" w:sz="2" w:space="0" w:color="000000"/>
            </w:tcBorders>
            <w:shd w:val="clear" w:color="auto" w:fill="auto"/>
            <w:vAlign w:val="center"/>
          </w:tcPr>
          <w:p w:rsidR="00E63185" w:rsidRPr="00E63185" w:rsidRDefault="00E63185" w:rsidP="00883198">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sidRPr="00E63185">
              <w:rPr>
                <w:rFonts w:ascii="Times New Roman" w:hAnsi="Times New Roman" w:cs="Times New Roman"/>
                <w:sz w:val="24"/>
                <w:szCs w:val="24"/>
                <w:lang w:eastAsia="ru-RU"/>
              </w:rPr>
              <w:t>202</w:t>
            </w:r>
            <w:r w:rsidR="00DB1A34">
              <w:rPr>
                <w:rFonts w:ascii="Times New Roman" w:hAnsi="Times New Roman" w:cs="Times New Roman"/>
                <w:sz w:val="24"/>
                <w:szCs w:val="24"/>
                <w:lang w:eastAsia="ru-RU"/>
              </w:rPr>
              <w:t>3</w:t>
            </w:r>
          </w:p>
        </w:tc>
        <w:tc>
          <w:tcPr>
            <w:tcW w:w="2716"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76"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271,5</w:t>
            </w:r>
          </w:p>
        </w:tc>
        <w:tc>
          <w:tcPr>
            <w:tcW w:w="2551"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422</w:t>
            </w:r>
          </w:p>
        </w:tc>
        <w:tc>
          <w:tcPr>
            <w:tcW w:w="2703"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288</w:t>
            </w:r>
          </w:p>
        </w:tc>
      </w:tr>
      <w:tr w:rsidR="00E63185" w:rsidRPr="00E63185" w:rsidTr="00DB1A34">
        <w:tc>
          <w:tcPr>
            <w:tcW w:w="1669" w:type="dxa"/>
            <w:tcBorders>
              <w:top w:val="single" w:sz="2" w:space="0" w:color="000000"/>
              <w:bottom w:val="single" w:sz="2" w:space="0" w:color="000000"/>
            </w:tcBorders>
            <w:shd w:val="clear" w:color="auto" w:fill="auto"/>
            <w:vAlign w:val="center"/>
          </w:tcPr>
          <w:p w:rsidR="00E63185" w:rsidRPr="00E63185" w:rsidRDefault="00E63185" w:rsidP="00883198">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sidRPr="00E63185">
              <w:rPr>
                <w:rFonts w:ascii="Times New Roman" w:hAnsi="Times New Roman" w:cs="Times New Roman"/>
                <w:sz w:val="24"/>
                <w:szCs w:val="24"/>
                <w:lang w:eastAsia="ru-RU"/>
              </w:rPr>
              <w:t>202</w:t>
            </w:r>
            <w:r w:rsidR="00DB1A34">
              <w:rPr>
                <w:rFonts w:ascii="Times New Roman" w:hAnsi="Times New Roman" w:cs="Times New Roman"/>
                <w:sz w:val="24"/>
                <w:szCs w:val="24"/>
                <w:lang w:eastAsia="ru-RU"/>
              </w:rPr>
              <w:t>4</w:t>
            </w:r>
          </w:p>
        </w:tc>
        <w:tc>
          <w:tcPr>
            <w:tcW w:w="2716"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76"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276,16</w:t>
            </w:r>
          </w:p>
        </w:tc>
        <w:tc>
          <w:tcPr>
            <w:tcW w:w="2551"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430</w:t>
            </w:r>
          </w:p>
        </w:tc>
        <w:tc>
          <w:tcPr>
            <w:tcW w:w="2703"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293</w:t>
            </w:r>
          </w:p>
        </w:tc>
      </w:tr>
      <w:tr w:rsidR="00E63185" w:rsidRPr="00E63185" w:rsidTr="00DB1A34">
        <w:tc>
          <w:tcPr>
            <w:tcW w:w="1669" w:type="dxa"/>
            <w:tcBorders>
              <w:top w:val="single" w:sz="2" w:space="0" w:color="000000"/>
              <w:bottom w:val="single" w:sz="2" w:space="0" w:color="000000"/>
            </w:tcBorders>
            <w:shd w:val="clear" w:color="auto" w:fill="auto"/>
            <w:vAlign w:val="center"/>
          </w:tcPr>
          <w:p w:rsidR="00E63185" w:rsidRPr="00E63185" w:rsidRDefault="00E63185"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202</w:t>
            </w:r>
            <w:r w:rsidR="00DB1A34">
              <w:rPr>
                <w:rFonts w:ascii="Times New Roman" w:hAnsi="Times New Roman" w:cs="Times New Roman"/>
                <w:sz w:val="24"/>
                <w:szCs w:val="24"/>
                <w:lang w:eastAsia="ru-RU"/>
              </w:rPr>
              <w:t>5</w:t>
            </w:r>
          </w:p>
        </w:tc>
        <w:tc>
          <w:tcPr>
            <w:tcW w:w="2716"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76"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280,82</w:t>
            </w:r>
          </w:p>
        </w:tc>
        <w:tc>
          <w:tcPr>
            <w:tcW w:w="2551"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437</w:t>
            </w:r>
          </w:p>
        </w:tc>
        <w:tc>
          <w:tcPr>
            <w:tcW w:w="2703" w:type="dxa"/>
            <w:tcBorders>
              <w:top w:val="single" w:sz="2" w:space="0" w:color="000000"/>
              <w:bottom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298</w:t>
            </w:r>
          </w:p>
        </w:tc>
      </w:tr>
      <w:tr w:rsidR="00E63185" w:rsidRPr="00E426D8" w:rsidTr="00DB1A34">
        <w:tc>
          <w:tcPr>
            <w:tcW w:w="1669" w:type="dxa"/>
            <w:tcBorders>
              <w:top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2026</w:t>
            </w:r>
            <w:r w:rsidR="00E63185" w:rsidRPr="00E63185">
              <w:rPr>
                <w:rFonts w:ascii="Times New Roman" w:hAnsi="Times New Roman" w:cs="Times New Roman"/>
                <w:sz w:val="24"/>
                <w:szCs w:val="24"/>
                <w:lang w:eastAsia="ru-RU"/>
              </w:rPr>
              <w:t>-20</w:t>
            </w:r>
            <w:r>
              <w:rPr>
                <w:rFonts w:ascii="Times New Roman" w:hAnsi="Times New Roman" w:cs="Times New Roman"/>
                <w:sz w:val="24"/>
                <w:szCs w:val="24"/>
                <w:lang w:eastAsia="ru-RU"/>
              </w:rPr>
              <w:t>30</w:t>
            </w:r>
          </w:p>
        </w:tc>
        <w:tc>
          <w:tcPr>
            <w:tcW w:w="2716" w:type="dxa"/>
            <w:tcBorders>
              <w:top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76"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304,14</w:t>
            </w:r>
          </w:p>
        </w:tc>
        <w:tc>
          <w:tcPr>
            <w:tcW w:w="2551" w:type="dxa"/>
            <w:tcBorders>
              <w:top w:val="single" w:sz="2" w:space="0" w:color="000000"/>
            </w:tcBorders>
            <w:shd w:val="clear" w:color="auto" w:fill="auto"/>
            <w:vAlign w:val="center"/>
          </w:tcPr>
          <w:p w:rsidR="00E63185" w:rsidRPr="00E63185"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473</w:t>
            </w:r>
          </w:p>
        </w:tc>
        <w:tc>
          <w:tcPr>
            <w:tcW w:w="2703" w:type="dxa"/>
            <w:tcBorders>
              <w:top w:val="single" w:sz="2" w:space="0" w:color="000000"/>
            </w:tcBorders>
            <w:shd w:val="clear" w:color="auto" w:fill="auto"/>
            <w:vAlign w:val="center"/>
          </w:tcPr>
          <w:p w:rsidR="00E63185" w:rsidRPr="00E426D8" w:rsidRDefault="00DB1A34" w:rsidP="00ED111B">
            <w:pPr>
              <w:widowControl w:val="0"/>
              <w:tabs>
                <w:tab w:val="left" w:pos="-5529"/>
              </w:tabs>
              <w:autoSpaceDE w:val="0"/>
              <w:autoSpaceDN w:val="0"/>
              <w:adjustRightInd w:val="0"/>
              <w:spacing w:before="5" w:line="240" w:lineRule="auto"/>
              <w:ind w:left="0" w:right="1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323</w:t>
            </w:r>
          </w:p>
        </w:tc>
      </w:tr>
    </w:tbl>
    <w:p w:rsidR="0027707E" w:rsidRDefault="0027707E" w:rsidP="0027707E">
      <w:pPr>
        <w:tabs>
          <w:tab w:val="left" w:pos="1080"/>
          <w:tab w:val="left" w:pos="1440"/>
        </w:tabs>
        <w:autoSpaceDE w:val="0"/>
        <w:autoSpaceDN w:val="0"/>
        <w:adjustRightInd w:val="0"/>
        <w:spacing w:line="360" w:lineRule="auto"/>
        <w:jc w:val="left"/>
        <w:rPr>
          <w:rFonts w:ascii="Times New Roman" w:hAnsi="Times New Roman"/>
          <w:b/>
          <w:i/>
          <w:sz w:val="32"/>
          <w:szCs w:val="28"/>
        </w:rPr>
        <w:sectPr w:rsidR="0027707E" w:rsidSect="0027707E">
          <w:pgSz w:w="11907" w:h="16840" w:code="9"/>
          <w:pgMar w:top="851" w:right="567" w:bottom="851" w:left="1418" w:header="680" w:footer="680" w:gutter="0"/>
          <w:cols w:space="720"/>
          <w:docGrid w:linePitch="299"/>
        </w:sectPr>
      </w:pPr>
    </w:p>
    <w:p w:rsidR="008B7307" w:rsidRDefault="008B7307" w:rsidP="00342124">
      <w:pPr>
        <w:pStyle w:val="31"/>
        <w:shd w:val="clear" w:color="auto" w:fill="auto"/>
        <w:spacing w:line="276" w:lineRule="auto"/>
        <w:ind w:firstLine="0"/>
        <w:jc w:val="center"/>
        <w:rPr>
          <w:bCs/>
          <w:sz w:val="28"/>
          <w:szCs w:val="28"/>
        </w:rPr>
      </w:pPr>
      <w:r w:rsidRPr="00A473BE">
        <w:rPr>
          <w:bCs/>
          <w:sz w:val="28"/>
          <w:szCs w:val="28"/>
        </w:rPr>
        <w:lastRenderedPageBreak/>
        <w:t xml:space="preserve">Таблица </w:t>
      </w:r>
      <w:r w:rsidR="003B2339">
        <w:rPr>
          <w:bCs/>
          <w:sz w:val="28"/>
          <w:szCs w:val="28"/>
        </w:rPr>
        <w:t>1</w:t>
      </w:r>
      <w:r w:rsidR="00A67A01">
        <w:rPr>
          <w:bCs/>
          <w:sz w:val="28"/>
          <w:szCs w:val="28"/>
        </w:rPr>
        <w:t>3</w:t>
      </w:r>
      <w:r w:rsidRPr="00A473BE">
        <w:rPr>
          <w:bCs/>
          <w:sz w:val="28"/>
          <w:szCs w:val="28"/>
        </w:rPr>
        <w:t xml:space="preserve"> – Перспективные показатели</w:t>
      </w:r>
      <w:r w:rsidRPr="00E426D8">
        <w:rPr>
          <w:bCs/>
          <w:sz w:val="28"/>
          <w:szCs w:val="28"/>
        </w:rPr>
        <w:t xml:space="preserve"> спроса на коммунальные ресурсы</w:t>
      </w:r>
    </w:p>
    <w:tbl>
      <w:tblPr>
        <w:tblStyle w:val="a6"/>
        <w:tblW w:w="15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2802"/>
        <w:gridCol w:w="1417"/>
        <w:gridCol w:w="1559"/>
        <w:gridCol w:w="1571"/>
        <w:gridCol w:w="1554"/>
        <w:gridCol w:w="1554"/>
        <w:gridCol w:w="1561"/>
        <w:gridCol w:w="1561"/>
        <w:gridCol w:w="1570"/>
      </w:tblGrid>
      <w:tr w:rsidR="00E63185" w:rsidTr="00217400">
        <w:tc>
          <w:tcPr>
            <w:tcW w:w="2802" w:type="dxa"/>
            <w:vAlign w:val="center"/>
          </w:tcPr>
          <w:p w:rsidR="00E63185" w:rsidRPr="00A77127" w:rsidRDefault="00E63185" w:rsidP="00342124">
            <w:pPr>
              <w:spacing w:line="276" w:lineRule="auto"/>
              <w:ind w:left="0" w:right="0" w:firstLine="0"/>
              <w:jc w:val="center"/>
              <w:rPr>
                <w:rFonts w:ascii="Times New Roman" w:hAnsi="Times New Roman" w:cs="Times New Roman"/>
                <w:b/>
                <w:sz w:val="24"/>
                <w:szCs w:val="24"/>
                <w:lang w:eastAsia="ru-RU"/>
              </w:rPr>
            </w:pPr>
            <w:r w:rsidRPr="00A77127">
              <w:rPr>
                <w:rFonts w:ascii="Times New Roman" w:hAnsi="Times New Roman" w:cs="Times New Roman"/>
                <w:b/>
                <w:sz w:val="24"/>
                <w:szCs w:val="24"/>
                <w:lang w:eastAsia="ru-RU"/>
              </w:rPr>
              <w:t>Показатели</w:t>
            </w:r>
          </w:p>
        </w:tc>
        <w:tc>
          <w:tcPr>
            <w:tcW w:w="1417" w:type="dxa"/>
            <w:vAlign w:val="center"/>
          </w:tcPr>
          <w:p w:rsidR="00E63185" w:rsidRPr="00A77127" w:rsidRDefault="00E63185" w:rsidP="00342124">
            <w:pPr>
              <w:spacing w:line="276" w:lineRule="auto"/>
              <w:ind w:left="-136" w:right="-113" w:firstLine="0"/>
              <w:jc w:val="center"/>
              <w:rPr>
                <w:rFonts w:ascii="Times New Roman" w:hAnsi="Times New Roman" w:cs="Times New Roman"/>
                <w:b/>
                <w:sz w:val="24"/>
                <w:szCs w:val="24"/>
                <w:lang w:eastAsia="ru-RU"/>
              </w:rPr>
            </w:pPr>
            <w:r w:rsidRPr="00A77127">
              <w:rPr>
                <w:rFonts w:ascii="Times New Roman" w:hAnsi="Times New Roman" w:cs="Times New Roman"/>
                <w:b/>
                <w:sz w:val="24"/>
                <w:szCs w:val="24"/>
                <w:lang w:eastAsia="ru-RU"/>
              </w:rPr>
              <w:t>Ед. изм.</w:t>
            </w:r>
          </w:p>
        </w:tc>
        <w:tc>
          <w:tcPr>
            <w:tcW w:w="1559" w:type="dxa"/>
          </w:tcPr>
          <w:p w:rsidR="00E63185" w:rsidRDefault="00E63185" w:rsidP="00DB1A34">
            <w:pPr>
              <w:pStyle w:val="31"/>
              <w:shd w:val="clear" w:color="auto" w:fill="auto"/>
              <w:spacing w:line="276" w:lineRule="auto"/>
              <w:ind w:firstLine="0"/>
              <w:jc w:val="center"/>
              <w:rPr>
                <w:bCs/>
                <w:sz w:val="28"/>
                <w:szCs w:val="28"/>
              </w:rPr>
            </w:pPr>
            <w:r w:rsidRPr="00A77127">
              <w:rPr>
                <w:b/>
                <w:sz w:val="24"/>
                <w:szCs w:val="24"/>
                <w:lang w:eastAsia="ru-RU"/>
              </w:rPr>
              <w:t>20</w:t>
            </w:r>
            <w:r w:rsidR="00DB1A34">
              <w:rPr>
                <w:b/>
                <w:sz w:val="24"/>
                <w:szCs w:val="24"/>
                <w:lang w:eastAsia="ru-RU"/>
              </w:rPr>
              <w:t xml:space="preserve">20 </w:t>
            </w:r>
            <w:r w:rsidRPr="00A77127">
              <w:rPr>
                <w:b/>
                <w:sz w:val="24"/>
                <w:szCs w:val="24"/>
                <w:lang w:eastAsia="ru-RU"/>
              </w:rPr>
              <w:t>(базовый)</w:t>
            </w:r>
          </w:p>
        </w:tc>
        <w:tc>
          <w:tcPr>
            <w:tcW w:w="1571" w:type="dxa"/>
            <w:vAlign w:val="center"/>
          </w:tcPr>
          <w:p w:rsidR="00E63185" w:rsidRPr="00A77127" w:rsidRDefault="00E63185" w:rsidP="00DB1A34">
            <w:pPr>
              <w:spacing w:line="276" w:lineRule="auto"/>
              <w:ind w:left="0" w:right="-113" w:firstLine="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202</w:t>
            </w:r>
            <w:r w:rsidR="00DB1A34">
              <w:rPr>
                <w:rFonts w:ascii="Times New Roman" w:hAnsi="Times New Roman" w:cs="Times New Roman"/>
                <w:b/>
                <w:sz w:val="24"/>
                <w:szCs w:val="24"/>
                <w:lang w:eastAsia="ru-RU"/>
              </w:rPr>
              <w:t>1</w:t>
            </w:r>
          </w:p>
        </w:tc>
        <w:tc>
          <w:tcPr>
            <w:tcW w:w="1554" w:type="dxa"/>
            <w:vAlign w:val="center"/>
          </w:tcPr>
          <w:p w:rsidR="00E63185" w:rsidRPr="00A77127" w:rsidRDefault="00E63185" w:rsidP="00DB1A34">
            <w:pPr>
              <w:spacing w:line="276" w:lineRule="auto"/>
              <w:ind w:left="0" w:right="-113" w:firstLine="0"/>
              <w:jc w:val="center"/>
              <w:rPr>
                <w:rFonts w:ascii="Times New Roman" w:hAnsi="Times New Roman" w:cs="Times New Roman"/>
                <w:b/>
                <w:sz w:val="24"/>
                <w:szCs w:val="24"/>
                <w:lang w:eastAsia="ru-RU"/>
              </w:rPr>
            </w:pPr>
            <w:r w:rsidRPr="00A77127">
              <w:rPr>
                <w:rFonts w:ascii="Times New Roman" w:hAnsi="Times New Roman" w:cs="Times New Roman"/>
                <w:b/>
                <w:sz w:val="24"/>
                <w:szCs w:val="24"/>
                <w:lang w:eastAsia="ru-RU"/>
              </w:rPr>
              <w:t>202</w:t>
            </w:r>
            <w:r w:rsidR="00DB1A34">
              <w:rPr>
                <w:rFonts w:ascii="Times New Roman" w:hAnsi="Times New Roman" w:cs="Times New Roman"/>
                <w:b/>
                <w:sz w:val="24"/>
                <w:szCs w:val="24"/>
                <w:lang w:eastAsia="ru-RU"/>
              </w:rPr>
              <w:t>2</w:t>
            </w:r>
          </w:p>
        </w:tc>
        <w:tc>
          <w:tcPr>
            <w:tcW w:w="1554" w:type="dxa"/>
            <w:vAlign w:val="center"/>
          </w:tcPr>
          <w:p w:rsidR="00E63185" w:rsidRPr="00703A78" w:rsidRDefault="00E63185" w:rsidP="00DB1A34">
            <w:pPr>
              <w:pStyle w:val="31"/>
              <w:shd w:val="clear" w:color="auto" w:fill="auto"/>
              <w:spacing w:line="276" w:lineRule="auto"/>
              <w:ind w:firstLine="0"/>
              <w:jc w:val="center"/>
              <w:rPr>
                <w:b/>
                <w:bCs/>
                <w:sz w:val="24"/>
                <w:szCs w:val="24"/>
              </w:rPr>
            </w:pPr>
            <w:r w:rsidRPr="00703A78">
              <w:rPr>
                <w:b/>
                <w:bCs/>
                <w:sz w:val="24"/>
                <w:szCs w:val="24"/>
              </w:rPr>
              <w:t>202</w:t>
            </w:r>
            <w:r w:rsidR="00DB1A34">
              <w:rPr>
                <w:b/>
                <w:bCs/>
                <w:sz w:val="24"/>
                <w:szCs w:val="24"/>
              </w:rPr>
              <w:t>3</w:t>
            </w:r>
          </w:p>
        </w:tc>
        <w:tc>
          <w:tcPr>
            <w:tcW w:w="1561" w:type="dxa"/>
            <w:vAlign w:val="center"/>
          </w:tcPr>
          <w:p w:rsidR="00E63185" w:rsidRPr="00703A78" w:rsidRDefault="00E63185" w:rsidP="00DB1A34">
            <w:pPr>
              <w:pStyle w:val="31"/>
              <w:shd w:val="clear" w:color="auto" w:fill="auto"/>
              <w:spacing w:line="276" w:lineRule="auto"/>
              <w:ind w:firstLine="0"/>
              <w:jc w:val="center"/>
              <w:rPr>
                <w:b/>
                <w:bCs/>
                <w:sz w:val="24"/>
                <w:szCs w:val="24"/>
              </w:rPr>
            </w:pPr>
            <w:r w:rsidRPr="00703A78">
              <w:rPr>
                <w:b/>
                <w:bCs/>
                <w:sz w:val="24"/>
                <w:szCs w:val="24"/>
              </w:rPr>
              <w:t>202</w:t>
            </w:r>
            <w:r w:rsidR="00DB1A34">
              <w:rPr>
                <w:b/>
                <w:bCs/>
                <w:sz w:val="24"/>
                <w:szCs w:val="24"/>
              </w:rPr>
              <w:t>4</w:t>
            </w:r>
          </w:p>
        </w:tc>
        <w:tc>
          <w:tcPr>
            <w:tcW w:w="1561" w:type="dxa"/>
            <w:vAlign w:val="center"/>
          </w:tcPr>
          <w:p w:rsidR="00E63185" w:rsidRPr="00703A78" w:rsidRDefault="00E63185" w:rsidP="00DB1A34">
            <w:pPr>
              <w:pStyle w:val="31"/>
              <w:shd w:val="clear" w:color="auto" w:fill="auto"/>
              <w:spacing w:line="276" w:lineRule="auto"/>
              <w:ind w:firstLine="0"/>
              <w:jc w:val="center"/>
              <w:rPr>
                <w:b/>
                <w:bCs/>
                <w:sz w:val="24"/>
                <w:szCs w:val="24"/>
              </w:rPr>
            </w:pPr>
            <w:r>
              <w:rPr>
                <w:b/>
                <w:bCs/>
                <w:sz w:val="24"/>
                <w:szCs w:val="24"/>
              </w:rPr>
              <w:t>202</w:t>
            </w:r>
            <w:r w:rsidR="00DB1A34">
              <w:rPr>
                <w:b/>
                <w:bCs/>
                <w:sz w:val="24"/>
                <w:szCs w:val="24"/>
              </w:rPr>
              <w:t>5</w:t>
            </w:r>
          </w:p>
        </w:tc>
        <w:tc>
          <w:tcPr>
            <w:tcW w:w="1570" w:type="dxa"/>
            <w:vAlign w:val="center"/>
          </w:tcPr>
          <w:p w:rsidR="00E63185" w:rsidRPr="00703A78" w:rsidRDefault="00E63185" w:rsidP="00DB1A34">
            <w:pPr>
              <w:pStyle w:val="31"/>
              <w:shd w:val="clear" w:color="auto" w:fill="auto"/>
              <w:spacing w:line="276" w:lineRule="auto"/>
              <w:ind w:firstLine="0"/>
              <w:jc w:val="center"/>
              <w:rPr>
                <w:b/>
                <w:bCs/>
                <w:sz w:val="24"/>
                <w:szCs w:val="24"/>
              </w:rPr>
            </w:pPr>
            <w:r>
              <w:rPr>
                <w:b/>
                <w:bCs/>
                <w:sz w:val="24"/>
                <w:szCs w:val="24"/>
              </w:rPr>
              <w:t>202</w:t>
            </w:r>
            <w:r w:rsidR="00DB1A34">
              <w:rPr>
                <w:b/>
                <w:bCs/>
                <w:sz w:val="24"/>
                <w:szCs w:val="24"/>
              </w:rPr>
              <w:t>6</w:t>
            </w:r>
            <w:r>
              <w:rPr>
                <w:b/>
                <w:bCs/>
                <w:sz w:val="24"/>
                <w:szCs w:val="24"/>
              </w:rPr>
              <w:t>-20</w:t>
            </w:r>
            <w:r w:rsidR="00DB1A34">
              <w:rPr>
                <w:b/>
                <w:bCs/>
                <w:sz w:val="24"/>
                <w:szCs w:val="24"/>
              </w:rPr>
              <w:t>30</w:t>
            </w:r>
          </w:p>
        </w:tc>
      </w:tr>
      <w:tr w:rsidR="00E63185" w:rsidTr="00217400">
        <w:tc>
          <w:tcPr>
            <w:tcW w:w="15149" w:type="dxa"/>
            <w:gridSpan w:val="9"/>
            <w:tcBorders>
              <w:bottom w:val="single" w:sz="12" w:space="0" w:color="000000"/>
            </w:tcBorders>
          </w:tcPr>
          <w:p w:rsidR="00E63185" w:rsidRPr="00712C46" w:rsidRDefault="00E63185" w:rsidP="00342124">
            <w:pPr>
              <w:pStyle w:val="31"/>
              <w:shd w:val="clear" w:color="auto" w:fill="auto"/>
              <w:spacing w:line="276" w:lineRule="auto"/>
              <w:ind w:firstLine="0"/>
              <w:jc w:val="center"/>
              <w:rPr>
                <w:b/>
                <w:bCs/>
                <w:sz w:val="24"/>
                <w:szCs w:val="24"/>
              </w:rPr>
            </w:pPr>
            <w:r w:rsidRPr="00712C46">
              <w:rPr>
                <w:b/>
                <w:bCs/>
                <w:sz w:val="24"/>
                <w:szCs w:val="24"/>
              </w:rPr>
              <w:t>Электроснабжение</w:t>
            </w:r>
          </w:p>
        </w:tc>
      </w:tr>
      <w:tr w:rsidR="00883198" w:rsidTr="00217400">
        <w:tc>
          <w:tcPr>
            <w:tcW w:w="2802" w:type="dxa"/>
            <w:tcBorders>
              <w:bottom w:val="single" w:sz="2" w:space="0" w:color="000000"/>
            </w:tcBorders>
            <w:vAlign w:val="center"/>
          </w:tcPr>
          <w:p w:rsidR="00883198" w:rsidRPr="00867B44" w:rsidRDefault="00883198" w:rsidP="00342124">
            <w:pPr>
              <w:spacing w:line="276" w:lineRule="auto"/>
              <w:ind w:left="0" w:firstLine="0"/>
              <w:jc w:val="left"/>
              <w:rPr>
                <w:rFonts w:ascii="Times New Roman" w:hAnsi="Times New Roman" w:cs="Times New Roman"/>
                <w:sz w:val="24"/>
                <w:szCs w:val="24"/>
              </w:rPr>
            </w:pPr>
            <w:r w:rsidRPr="00867B44">
              <w:rPr>
                <w:rFonts w:ascii="Times New Roman" w:hAnsi="Times New Roman" w:cs="Times New Roman"/>
                <w:sz w:val="24"/>
                <w:szCs w:val="24"/>
              </w:rPr>
              <w:t>Объем реализации электроэнергии</w:t>
            </w:r>
            <w:r>
              <w:rPr>
                <w:rFonts w:ascii="Times New Roman" w:hAnsi="Times New Roman" w:cs="Times New Roman"/>
                <w:sz w:val="24"/>
                <w:szCs w:val="24"/>
              </w:rPr>
              <w:t>, в т.ч.</w:t>
            </w:r>
          </w:p>
        </w:tc>
        <w:tc>
          <w:tcPr>
            <w:tcW w:w="1417" w:type="dxa"/>
            <w:tcBorders>
              <w:bottom w:val="single" w:sz="2" w:space="0" w:color="000000"/>
            </w:tcBorders>
            <w:vAlign w:val="center"/>
          </w:tcPr>
          <w:p w:rsidR="00883198" w:rsidRPr="00867B44" w:rsidRDefault="00883198" w:rsidP="00342124">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кВт/ч</w:t>
            </w:r>
          </w:p>
        </w:tc>
        <w:tc>
          <w:tcPr>
            <w:tcW w:w="1559" w:type="dxa"/>
            <w:tcBorders>
              <w:bottom w:val="single" w:sz="2" w:space="0" w:color="000000"/>
            </w:tcBorders>
            <w:vAlign w:val="center"/>
          </w:tcPr>
          <w:p w:rsidR="00883198" w:rsidRPr="008D2FD8" w:rsidRDefault="00217400" w:rsidP="00883198">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703862,537</w:t>
            </w:r>
          </w:p>
        </w:tc>
        <w:tc>
          <w:tcPr>
            <w:tcW w:w="1571" w:type="dxa"/>
            <w:tcBorders>
              <w:bottom w:val="single" w:sz="2" w:space="0" w:color="000000"/>
            </w:tcBorders>
            <w:vAlign w:val="center"/>
          </w:tcPr>
          <w:p w:rsidR="00883198" w:rsidRPr="008D2FD8" w:rsidRDefault="009F2BA7" w:rsidP="00883198">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733476,28</w:t>
            </w:r>
          </w:p>
        </w:tc>
        <w:tc>
          <w:tcPr>
            <w:tcW w:w="1554" w:type="dxa"/>
            <w:tcBorders>
              <w:bottom w:val="single" w:sz="2" w:space="0" w:color="000000"/>
            </w:tcBorders>
            <w:vAlign w:val="center"/>
          </w:tcPr>
          <w:p w:rsidR="00883198" w:rsidRPr="008D2FD8" w:rsidRDefault="009F2BA7" w:rsidP="00883198">
            <w:pPr>
              <w:spacing w:line="240" w:lineRule="auto"/>
              <w:ind w:right="-113" w:hanging="35"/>
              <w:jc w:val="center"/>
              <w:rPr>
                <w:rFonts w:ascii="Times New Roman" w:hAnsi="Times New Roman" w:cs="Times New Roman"/>
                <w:sz w:val="24"/>
                <w:szCs w:val="24"/>
              </w:rPr>
            </w:pPr>
            <w:r>
              <w:rPr>
                <w:rFonts w:ascii="Times New Roman" w:hAnsi="Times New Roman" w:cs="Times New Roman"/>
                <w:sz w:val="24"/>
                <w:szCs w:val="24"/>
              </w:rPr>
              <w:t>763090,04</w:t>
            </w:r>
          </w:p>
        </w:tc>
        <w:tc>
          <w:tcPr>
            <w:tcW w:w="1554" w:type="dxa"/>
            <w:tcBorders>
              <w:bottom w:val="single" w:sz="2" w:space="0" w:color="000000"/>
            </w:tcBorders>
            <w:vAlign w:val="center"/>
          </w:tcPr>
          <w:p w:rsidR="00883198" w:rsidRPr="008D2FD8" w:rsidRDefault="009F2BA7" w:rsidP="00883198">
            <w:pPr>
              <w:spacing w:line="240" w:lineRule="auto"/>
              <w:ind w:right="-113" w:hanging="29"/>
              <w:jc w:val="center"/>
              <w:rPr>
                <w:rFonts w:ascii="Times New Roman" w:hAnsi="Times New Roman" w:cs="Times New Roman"/>
                <w:sz w:val="24"/>
                <w:szCs w:val="24"/>
              </w:rPr>
            </w:pPr>
            <w:r>
              <w:rPr>
                <w:rFonts w:ascii="Times New Roman" w:hAnsi="Times New Roman" w:cs="Times New Roman"/>
                <w:sz w:val="24"/>
                <w:szCs w:val="24"/>
              </w:rPr>
              <w:t>792703,78</w:t>
            </w:r>
          </w:p>
        </w:tc>
        <w:tc>
          <w:tcPr>
            <w:tcW w:w="1561" w:type="dxa"/>
            <w:tcBorders>
              <w:bottom w:val="single" w:sz="2" w:space="0" w:color="000000"/>
            </w:tcBorders>
            <w:vAlign w:val="center"/>
          </w:tcPr>
          <w:p w:rsidR="00883198" w:rsidRPr="008D2FD8" w:rsidRDefault="009F2BA7" w:rsidP="00883198">
            <w:pPr>
              <w:spacing w:line="240" w:lineRule="auto"/>
              <w:ind w:right="-113" w:hanging="24"/>
              <w:jc w:val="center"/>
              <w:rPr>
                <w:rFonts w:ascii="Times New Roman" w:hAnsi="Times New Roman" w:cs="Times New Roman"/>
                <w:sz w:val="24"/>
                <w:szCs w:val="24"/>
              </w:rPr>
            </w:pPr>
            <w:r>
              <w:rPr>
                <w:rFonts w:ascii="Times New Roman" w:hAnsi="Times New Roman" w:cs="Times New Roman"/>
                <w:sz w:val="24"/>
                <w:szCs w:val="24"/>
              </w:rPr>
              <w:t>822317,54</w:t>
            </w:r>
          </w:p>
        </w:tc>
        <w:tc>
          <w:tcPr>
            <w:tcW w:w="1561" w:type="dxa"/>
            <w:tcBorders>
              <w:bottom w:val="single" w:sz="2" w:space="0" w:color="000000"/>
            </w:tcBorders>
            <w:vAlign w:val="center"/>
          </w:tcPr>
          <w:p w:rsidR="00883198" w:rsidRPr="008D2FD8" w:rsidRDefault="009F2BA7" w:rsidP="00883198">
            <w:pPr>
              <w:spacing w:line="240" w:lineRule="auto"/>
              <w:ind w:right="-113" w:hanging="26"/>
              <w:jc w:val="center"/>
              <w:rPr>
                <w:rFonts w:ascii="Times New Roman" w:hAnsi="Times New Roman" w:cs="Times New Roman"/>
                <w:sz w:val="24"/>
                <w:szCs w:val="24"/>
              </w:rPr>
            </w:pPr>
            <w:r>
              <w:rPr>
                <w:rFonts w:ascii="Times New Roman" w:hAnsi="Times New Roman" w:cs="Times New Roman"/>
                <w:sz w:val="24"/>
                <w:szCs w:val="24"/>
              </w:rPr>
              <w:t>851931,28</w:t>
            </w:r>
          </w:p>
        </w:tc>
        <w:tc>
          <w:tcPr>
            <w:tcW w:w="1570" w:type="dxa"/>
            <w:tcBorders>
              <w:bottom w:val="single" w:sz="2" w:space="0" w:color="000000"/>
            </w:tcBorders>
            <w:vAlign w:val="center"/>
          </w:tcPr>
          <w:p w:rsidR="00883198" w:rsidRPr="008D2FD8" w:rsidRDefault="009F2BA7" w:rsidP="00883198">
            <w:pPr>
              <w:spacing w:line="240" w:lineRule="auto"/>
              <w:ind w:right="-113" w:hanging="28"/>
              <w:jc w:val="center"/>
              <w:rPr>
                <w:rFonts w:ascii="Times New Roman" w:hAnsi="Times New Roman" w:cs="Times New Roman"/>
                <w:sz w:val="24"/>
                <w:szCs w:val="24"/>
              </w:rPr>
            </w:pPr>
            <w:r>
              <w:rPr>
                <w:rFonts w:ascii="Times New Roman" w:hAnsi="Times New Roman" w:cs="Times New Roman"/>
                <w:sz w:val="24"/>
                <w:szCs w:val="24"/>
              </w:rPr>
              <w:t>1000000,0</w:t>
            </w:r>
          </w:p>
        </w:tc>
      </w:tr>
      <w:tr w:rsidR="00217400" w:rsidTr="00217400">
        <w:tc>
          <w:tcPr>
            <w:tcW w:w="2802" w:type="dxa"/>
            <w:tcBorders>
              <w:top w:val="single" w:sz="2" w:space="0" w:color="000000"/>
              <w:bottom w:val="single" w:sz="2" w:space="0" w:color="000000"/>
            </w:tcBorders>
            <w:vAlign w:val="center"/>
          </w:tcPr>
          <w:p w:rsidR="00217400" w:rsidRPr="00867B44" w:rsidRDefault="00217400" w:rsidP="00342124">
            <w:pPr>
              <w:spacing w:line="276" w:lineRule="auto"/>
              <w:ind w:left="0" w:firstLine="0"/>
              <w:jc w:val="left"/>
              <w:rPr>
                <w:rFonts w:ascii="Times New Roman" w:hAnsi="Times New Roman" w:cs="Times New Roman"/>
                <w:sz w:val="24"/>
                <w:szCs w:val="24"/>
              </w:rPr>
            </w:pPr>
            <w:r w:rsidRPr="00867B44">
              <w:rPr>
                <w:rFonts w:ascii="Times New Roman" w:hAnsi="Times New Roman" w:cs="Times New Roman"/>
                <w:sz w:val="24"/>
                <w:szCs w:val="24"/>
              </w:rPr>
              <w:t>населению</w:t>
            </w:r>
          </w:p>
        </w:tc>
        <w:tc>
          <w:tcPr>
            <w:tcW w:w="1417" w:type="dxa"/>
            <w:tcBorders>
              <w:top w:val="single" w:sz="2" w:space="0" w:color="000000"/>
              <w:bottom w:val="single" w:sz="2" w:space="0" w:color="000000"/>
            </w:tcBorders>
            <w:vAlign w:val="center"/>
          </w:tcPr>
          <w:p w:rsidR="00217400" w:rsidRPr="00867B44" w:rsidRDefault="00217400" w:rsidP="00342124">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кВт/ч</w:t>
            </w:r>
          </w:p>
        </w:tc>
        <w:tc>
          <w:tcPr>
            <w:tcW w:w="1559" w:type="dxa"/>
            <w:tcBorders>
              <w:top w:val="single" w:sz="2" w:space="0" w:color="000000"/>
              <w:bottom w:val="single" w:sz="2" w:space="0" w:color="000000"/>
            </w:tcBorders>
            <w:vAlign w:val="center"/>
          </w:tcPr>
          <w:p w:rsidR="00217400" w:rsidRPr="0090417A" w:rsidRDefault="00217400" w:rsidP="00883198">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70"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r>
      <w:tr w:rsidR="00217400" w:rsidTr="00217400">
        <w:tc>
          <w:tcPr>
            <w:tcW w:w="2802" w:type="dxa"/>
            <w:tcBorders>
              <w:top w:val="single" w:sz="2" w:space="0" w:color="000000"/>
              <w:bottom w:val="single" w:sz="2" w:space="0" w:color="000000"/>
            </w:tcBorders>
            <w:vAlign w:val="center"/>
          </w:tcPr>
          <w:p w:rsidR="00217400" w:rsidRPr="00867B44" w:rsidRDefault="00217400" w:rsidP="00342124">
            <w:pPr>
              <w:spacing w:line="276" w:lineRule="auto"/>
              <w:ind w:left="0" w:firstLine="0"/>
              <w:jc w:val="left"/>
              <w:rPr>
                <w:rFonts w:ascii="Times New Roman" w:hAnsi="Times New Roman" w:cs="Times New Roman"/>
                <w:sz w:val="24"/>
                <w:szCs w:val="24"/>
              </w:rPr>
            </w:pPr>
            <w:r w:rsidRPr="00867B44">
              <w:rPr>
                <w:rFonts w:ascii="Times New Roman" w:hAnsi="Times New Roman" w:cs="Times New Roman"/>
                <w:sz w:val="24"/>
                <w:szCs w:val="24"/>
              </w:rPr>
              <w:t>бюджетным организациям</w:t>
            </w:r>
          </w:p>
        </w:tc>
        <w:tc>
          <w:tcPr>
            <w:tcW w:w="1417" w:type="dxa"/>
            <w:tcBorders>
              <w:top w:val="single" w:sz="2" w:space="0" w:color="000000"/>
              <w:bottom w:val="single" w:sz="2" w:space="0" w:color="000000"/>
            </w:tcBorders>
            <w:vAlign w:val="center"/>
          </w:tcPr>
          <w:p w:rsidR="00217400" w:rsidRPr="00867B44" w:rsidRDefault="00217400" w:rsidP="00342124">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кВт/ч</w:t>
            </w:r>
          </w:p>
        </w:tc>
        <w:tc>
          <w:tcPr>
            <w:tcW w:w="1559" w:type="dxa"/>
            <w:tcBorders>
              <w:top w:val="single" w:sz="2" w:space="0" w:color="000000"/>
              <w:bottom w:val="single" w:sz="2" w:space="0" w:color="000000"/>
            </w:tcBorders>
            <w:vAlign w:val="center"/>
          </w:tcPr>
          <w:p w:rsidR="00217400" w:rsidRPr="0090417A" w:rsidRDefault="00217400" w:rsidP="00883198">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70" w:type="dxa"/>
            <w:tcBorders>
              <w:top w:val="single" w:sz="2" w:space="0" w:color="000000"/>
              <w:bottom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r>
      <w:tr w:rsidR="00217400" w:rsidTr="00217400">
        <w:tc>
          <w:tcPr>
            <w:tcW w:w="2802" w:type="dxa"/>
            <w:tcBorders>
              <w:top w:val="single" w:sz="2" w:space="0" w:color="000000"/>
            </w:tcBorders>
            <w:vAlign w:val="center"/>
          </w:tcPr>
          <w:p w:rsidR="00217400" w:rsidRPr="00867B44" w:rsidRDefault="00217400" w:rsidP="00342124">
            <w:pPr>
              <w:spacing w:line="276" w:lineRule="auto"/>
              <w:ind w:left="0" w:firstLine="0"/>
              <w:jc w:val="left"/>
              <w:rPr>
                <w:rFonts w:ascii="Times New Roman" w:hAnsi="Times New Roman" w:cs="Times New Roman"/>
                <w:sz w:val="24"/>
                <w:szCs w:val="24"/>
              </w:rPr>
            </w:pPr>
            <w:r w:rsidRPr="00867B44">
              <w:rPr>
                <w:rFonts w:ascii="Times New Roman" w:hAnsi="Times New Roman" w:cs="Times New Roman"/>
                <w:sz w:val="24"/>
                <w:szCs w:val="24"/>
              </w:rPr>
              <w:t>прочим потребителям</w:t>
            </w:r>
          </w:p>
        </w:tc>
        <w:tc>
          <w:tcPr>
            <w:tcW w:w="1417" w:type="dxa"/>
            <w:tcBorders>
              <w:top w:val="single" w:sz="2" w:space="0" w:color="000000"/>
            </w:tcBorders>
            <w:vAlign w:val="center"/>
          </w:tcPr>
          <w:p w:rsidR="00217400" w:rsidRPr="00867B44" w:rsidRDefault="00217400" w:rsidP="00342124">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кВт/ч</w:t>
            </w:r>
          </w:p>
        </w:tc>
        <w:tc>
          <w:tcPr>
            <w:tcW w:w="1559" w:type="dxa"/>
            <w:tcBorders>
              <w:top w:val="single" w:sz="2" w:space="0" w:color="000000"/>
            </w:tcBorders>
            <w:vAlign w:val="center"/>
          </w:tcPr>
          <w:p w:rsidR="00217400" w:rsidRPr="0090417A" w:rsidRDefault="00217400" w:rsidP="00883198">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tcBorders>
              <w:top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c>
          <w:tcPr>
            <w:tcW w:w="1570" w:type="dxa"/>
            <w:tcBorders>
              <w:top w:val="single" w:sz="2" w:space="0" w:color="000000"/>
            </w:tcBorders>
            <w:vAlign w:val="center"/>
          </w:tcPr>
          <w:p w:rsidR="00217400" w:rsidRPr="0090417A" w:rsidRDefault="00217400" w:rsidP="00002FA3">
            <w:pPr>
              <w:spacing w:line="240" w:lineRule="auto"/>
              <w:ind w:right="-113" w:hanging="23"/>
              <w:jc w:val="center"/>
              <w:rPr>
                <w:rFonts w:ascii="Times New Roman" w:hAnsi="Times New Roman" w:cs="Times New Roman"/>
                <w:sz w:val="24"/>
                <w:szCs w:val="24"/>
              </w:rPr>
            </w:pPr>
            <w:r>
              <w:rPr>
                <w:rFonts w:ascii="Times New Roman" w:hAnsi="Times New Roman" w:cs="Times New Roman"/>
                <w:sz w:val="24"/>
                <w:szCs w:val="24"/>
              </w:rPr>
              <w:t>-</w:t>
            </w:r>
          </w:p>
        </w:tc>
      </w:tr>
      <w:tr w:rsidR="00883198" w:rsidTr="00217400">
        <w:tc>
          <w:tcPr>
            <w:tcW w:w="15149" w:type="dxa"/>
            <w:gridSpan w:val="9"/>
            <w:tcBorders>
              <w:bottom w:val="single" w:sz="12" w:space="0" w:color="000000"/>
            </w:tcBorders>
          </w:tcPr>
          <w:p w:rsidR="00883198" w:rsidRDefault="00883198" w:rsidP="00342124">
            <w:pPr>
              <w:pStyle w:val="31"/>
              <w:shd w:val="clear" w:color="auto" w:fill="auto"/>
              <w:spacing w:line="276" w:lineRule="auto"/>
              <w:ind w:firstLine="0"/>
              <w:jc w:val="center"/>
              <w:rPr>
                <w:bCs/>
                <w:sz w:val="28"/>
                <w:szCs w:val="28"/>
              </w:rPr>
            </w:pPr>
            <w:r w:rsidRPr="00407630">
              <w:rPr>
                <w:b/>
                <w:sz w:val="24"/>
                <w:szCs w:val="24"/>
                <w:lang w:eastAsia="ru-RU"/>
              </w:rPr>
              <w:t>Тепловая энергия</w:t>
            </w:r>
          </w:p>
        </w:tc>
      </w:tr>
      <w:tr w:rsidR="00883198" w:rsidTr="00217400">
        <w:tc>
          <w:tcPr>
            <w:tcW w:w="2802" w:type="dxa"/>
            <w:tcBorders>
              <w:bottom w:val="single" w:sz="2" w:space="0" w:color="000000"/>
            </w:tcBorders>
            <w:vAlign w:val="center"/>
          </w:tcPr>
          <w:p w:rsidR="00883198" w:rsidRPr="00867B44" w:rsidRDefault="00883198" w:rsidP="00342124">
            <w:pPr>
              <w:spacing w:line="276" w:lineRule="auto"/>
              <w:ind w:left="0" w:firstLine="0"/>
              <w:jc w:val="left"/>
              <w:rPr>
                <w:rFonts w:ascii="Times New Roman" w:hAnsi="Times New Roman" w:cs="Times New Roman"/>
                <w:sz w:val="24"/>
                <w:szCs w:val="24"/>
              </w:rPr>
            </w:pPr>
            <w:r>
              <w:rPr>
                <w:rFonts w:ascii="Times New Roman" w:hAnsi="Times New Roman" w:cs="Times New Roman"/>
                <w:sz w:val="24"/>
                <w:szCs w:val="24"/>
              </w:rPr>
              <w:t>Потребление тепла, в т.ч</w:t>
            </w:r>
          </w:p>
        </w:tc>
        <w:tc>
          <w:tcPr>
            <w:tcW w:w="1417" w:type="dxa"/>
            <w:tcBorders>
              <w:bottom w:val="single" w:sz="2" w:space="0" w:color="000000"/>
            </w:tcBorders>
            <w:vAlign w:val="center"/>
          </w:tcPr>
          <w:p w:rsidR="00883198" w:rsidRPr="00867B44" w:rsidRDefault="00883198" w:rsidP="00ED111B">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Гкал</w:t>
            </w:r>
          </w:p>
        </w:tc>
        <w:tc>
          <w:tcPr>
            <w:tcW w:w="1559" w:type="dxa"/>
            <w:tcBorders>
              <w:bottom w:val="single" w:sz="2" w:space="0" w:color="000000"/>
            </w:tcBorders>
            <w:vAlign w:val="center"/>
          </w:tcPr>
          <w:p w:rsidR="00883198" w:rsidRPr="00867B44" w:rsidRDefault="00F63DA1" w:rsidP="00ED111B">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19,94</w:t>
            </w:r>
          </w:p>
        </w:tc>
        <w:tc>
          <w:tcPr>
            <w:tcW w:w="1571"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104,34</w:t>
            </w:r>
          </w:p>
        </w:tc>
        <w:tc>
          <w:tcPr>
            <w:tcW w:w="1554"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188,74</w:t>
            </w:r>
          </w:p>
        </w:tc>
        <w:tc>
          <w:tcPr>
            <w:tcW w:w="1554"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273,14</w:t>
            </w:r>
          </w:p>
        </w:tc>
        <w:tc>
          <w:tcPr>
            <w:tcW w:w="1561"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357,54</w:t>
            </w:r>
          </w:p>
        </w:tc>
        <w:tc>
          <w:tcPr>
            <w:tcW w:w="1561"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441,94</w:t>
            </w:r>
          </w:p>
        </w:tc>
        <w:tc>
          <w:tcPr>
            <w:tcW w:w="1570" w:type="dxa"/>
            <w:tcBorders>
              <w:bottom w:val="single" w:sz="2" w:space="0" w:color="000000"/>
            </w:tcBorders>
            <w:vAlign w:val="center"/>
          </w:tcPr>
          <w:p w:rsidR="00883198" w:rsidRPr="00867B44" w:rsidRDefault="00C4493C"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864,0</w:t>
            </w:r>
          </w:p>
        </w:tc>
      </w:tr>
      <w:tr w:rsidR="00883198" w:rsidTr="00217400">
        <w:tc>
          <w:tcPr>
            <w:tcW w:w="2802" w:type="dxa"/>
            <w:tcBorders>
              <w:top w:val="single" w:sz="2" w:space="0" w:color="000000"/>
              <w:bottom w:val="single" w:sz="2" w:space="0" w:color="000000"/>
            </w:tcBorders>
            <w:vAlign w:val="center"/>
          </w:tcPr>
          <w:p w:rsidR="00883198" w:rsidRPr="00867B44" w:rsidRDefault="00883198" w:rsidP="00342124">
            <w:pPr>
              <w:spacing w:line="276" w:lineRule="auto"/>
              <w:ind w:left="0" w:firstLine="0"/>
              <w:jc w:val="left"/>
              <w:rPr>
                <w:rFonts w:ascii="Times New Roman" w:hAnsi="Times New Roman" w:cs="Times New Roman"/>
                <w:sz w:val="24"/>
                <w:szCs w:val="24"/>
              </w:rPr>
            </w:pPr>
            <w:r>
              <w:rPr>
                <w:rFonts w:ascii="Times New Roman" w:hAnsi="Times New Roman" w:cs="Times New Roman"/>
                <w:sz w:val="24"/>
                <w:szCs w:val="24"/>
              </w:rPr>
              <w:t>населением</w:t>
            </w:r>
          </w:p>
        </w:tc>
        <w:tc>
          <w:tcPr>
            <w:tcW w:w="1417" w:type="dxa"/>
            <w:tcBorders>
              <w:top w:val="single" w:sz="2" w:space="0" w:color="000000"/>
              <w:bottom w:val="single" w:sz="2" w:space="0" w:color="000000"/>
            </w:tcBorders>
            <w:vAlign w:val="center"/>
          </w:tcPr>
          <w:p w:rsidR="00883198" w:rsidRPr="00867B44" w:rsidRDefault="00883198" w:rsidP="00ED111B">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Гкал</w:t>
            </w:r>
          </w:p>
        </w:tc>
        <w:tc>
          <w:tcPr>
            <w:tcW w:w="1559" w:type="dxa"/>
            <w:tcBorders>
              <w:top w:val="single" w:sz="2" w:space="0" w:color="000000"/>
              <w:bottom w:val="single" w:sz="2" w:space="0" w:color="000000"/>
            </w:tcBorders>
            <w:vAlign w:val="center"/>
          </w:tcPr>
          <w:p w:rsidR="00883198" w:rsidRPr="00867B44" w:rsidRDefault="00F63DA1" w:rsidP="00F63DA1">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10,194</w:t>
            </w:r>
          </w:p>
        </w:tc>
        <w:tc>
          <w:tcPr>
            <w:tcW w:w="1571"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53,23</w:t>
            </w:r>
          </w:p>
        </w:tc>
        <w:tc>
          <w:tcPr>
            <w:tcW w:w="1554"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96,27</w:t>
            </w:r>
          </w:p>
        </w:tc>
        <w:tc>
          <w:tcPr>
            <w:tcW w:w="1554"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139,31</w:t>
            </w:r>
          </w:p>
        </w:tc>
        <w:tc>
          <w:tcPr>
            <w:tcW w:w="1561"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182,35</w:t>
            </w:r>
          </w:p>
        </w:tc>
        <w:tc>
          <w:tcPr>
            <w:tcW w:w="1561"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225,39</w:t>
            </w:r>
          </w:p>
        </w:tc>
        <w:tc>
          <w:tcPr>
            <w:tcW w:w="1570" w:type="dxa"/>
            <w:tcBorders>
              <w:top w:val="single" w:sz="2" w:space="0" w:color="000000"/>
              <w:bottom w:val="single" w:sz="2" w:space="0" w:color="000000"/>
            </w:tcBorders>
            <w:vAlign w:val="center"/>
          </w:tcPr>
          <w:p w:rsidR="00883198" w:rsidRPr="00867B44" w:rsidRDefault="00C4493C"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440,64</w:t>
            </w:r>
          </w:p>
        </w:tc>
      </w:tr>
      <w:tr w:rsidR="00883198" w:rsidTr="00217400">
        <w:tc>
          <w:tcPr>
            <w:tcW w:w="2802" w:type="dxa"/>
            <w:tcBorders>
              <w:top w:val="single" w:sz="2" w:space="0" w:color="000000"/>
              <w:bottom w:val="single" w:sz="2" w:space="0" w:color="000000"/>
            </w:tcBorders>
            <w:vAlign w:val="center"/>
          </w:tcPr>
          <w:p w:rsidR="00883198" w:rsidRPr="00867B44" w:rsidRDefault="00883198" w:rsidP="00342124">
            <w:pPr>
              <w:spacing w:line="276" w:lineRule="auto"/>
              <w:ind w:left="0" w:firstLine="0"/>
              <w:jc w:val="left"/>
              <w:rPr>
                <w:rFonts w:ascii="Times New Roman" w:hAnsi="Times New Roman" w:cs="Times New Roman"/>
                <w:sz w:val="24"/>
                <w:szCs w:val="24"/>
              </w:rPr>
            </w:pPr>
            <w:r>
              <w:rPr>
                <w:rFonts w:ascii="Times New Roman" w:hAnsi="Times New Roman" w:cs="Times New Roman"/>
                <w:sz w:val="24"/>
                <w:szCs w:val="24"/>
              </w:rPr>
              <w:t>бюджетными организациями</w:t>
            </w:r>
          </w:p>
        </w:tc>
        <w:tc>
          <w:tcPr>
            <w:tcW w:w="1417" w:type="dxa"/>
            <w:tcBorders>
              <w:top w:val="single" w:sz="2" w:space="0" w:color="000000"/>
              <w:bottom w:val="single" w:sz="2" w:space="0" w:color="000000"/>
            </w:tcBorders>
            <w:vAlign w:val="center"/>
          </w:tcPr>
          <w:p w:rsidR="00883198" w:rsidRPr="00867B44" w:rsidRDefault="00883198" w:rsidP="00ED111B">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Гкал</w:t>
            </w:r>
          </w:p>
        </w:tc>
        <w:tc>
          <w:tcPr>
            <w:tcW w:w="1559" w:type="dxa"/>
            <w:tcBorders>
              <w:top w:val="single" w:sz="2" w:space="0" w:color="000000"/>
              <w:bottom w:val="single" w:sz="2" w:space="0" w:color="000000"/>
            </w:tcBorders>
            <w:vAlign w:val="center"/>
          </w:tcPr>
          <w:p w:rsidR="00883198" w:rsidRPr="00867B44" w:rsidRDefault="00F63DA1" w:rsidP="00ED111B">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9,156</w:t>
            </w:r>
          </w:p>
        </w:tc>
        <w:tc>
          <w:tcPr>
            <w:tcW w:w="1571"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47,99</w:t>
            </w:r>
          </w:p>
        </w:tc>
        <w:tc>
          <w:tcPr>
            <w:tcW w:w="1554"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86,82</w:t>
            </w:r>
          </w:p>
        </w:tc>
        <w:tc>
          <w:tcPr>
            <w:tcW w:w="1554"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125,65</w:t>
            </w:r>
          </w:p>
        </w:tc>
        <w:tc>
          <w:tcPr>
            <w:tcW w:w="1561"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164,48</w:t>
            </w:r>
          </w:p>
        </w:tc>
        <w:tc>
          <w:tcPr>
            <w:tcW w:w="1561" w:type="dxa"/>
            <w:tcBorders>
              <w:top w:val="single" w:sz="2" w:space="0" w:color="000000"/>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203,31</w:t>
            </w:r>
          </w:p>
        </w:tc>
        <w:tc>
          <w:tcPr>
            <w:tcW w:w="1570" w:type="dxa"/>
            <w:tcBorders>
              <w:top w:val="single" w:sz="2" w:space="0" w:color="000000"/>
              <w:bottom w:val="single" w:sz="2" w:space="0" w:color="000000"/>
            </w:tcBorders>
            <w:vAlign w:val="center"/>
          </w:tcPr>
          <w:p w:rsidR="00C4493C" w:rsidRPr="00867B44" w:rsidRDefault="00C4493C"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397,44</w:t>
            </w:r>
          </w:p>
        </w:tc>
      </w:tr>
      <w:tr w:rsidR="00883198" w:rsidTr="00217400">
        <w:tc>
          <w:tcPr>
            <w:tcW w:w="2802" w:type="dxa"/>
            <w:tcBorders>
              <w:top w:val="single" w:sz="2" w:space="0" w:color="000000"/>
            </w:tcBorders>
            <w:vAlign w:val="center"/>
          </w:tcPr>
          <w:p w:rsidR="00883198" w:rsidRDefault="00883198" w:rsidP="00342124">
            <w:pPr>
              <w:spacing w:line="276" w:lineRule="auto"/>
              <w:ind w:left="0" w:firstLine="0"/>
              <w:jc w:val="left"/>
              <w:rPr>
                <w:rFonts w:ascii="Times New Roman" w:hAnsi="Times New Roman" w:cs="Times New Roman"/>
                <w:sz w:val="24"/>
                <w:szCs w:val="24"/>
              </w:rPr>
            </w:pPr>
            <w:r>
              <w:rPr>
                <w:rFonts w:ascii="Times New Roman" w:hAnsi="Times New Roman" w:cs="Times New Roman"/>
                <w:sz w:val="24"/>
                <w:szCs w:val="24"/>
              </w:rPr>
              <w:t>прочие организации</w:t>
            </w:r>
          </w:p>
        </w:tc>
        <w:tc>
          <w:tcPr>
            <w:tcW w:w="1417" w:type="dxa"/>
            <w:tcBorders>
              <w:top w:val="single" w:sz="2" w:space="0" w:color="000000"/>
            </w:tcBorders>
            <w:vAlign w:val="center"/>
          </w:tcPr>
          <w:p w:rsidR="00883198" w:rsidRPr="00867B44" w:rsidRDefault="00883198" w:rsidP="00ED111B">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Гкал</w:t>
            </w:r>
          </w:p>
        </w:tc>
        <w:tc>
          <w:tcPr>
            <w:tcW w:w="1559" w:type="dxa"/>
            <w:tcBorders>
              <w:top w:val="single" w:sz="2" w:space="0" w:color="000000"/>
            </w:tcBorders>
            <w:vAlign w:val="center"/>
          </w:tcPr>
          <w:p w:rsidR="00883198" w:rsidRDefault="00F63DA1" w:rsidP="00ED111B">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0,59</w:t>
            </w:r>
          </w:p>
        </w:tc>
        <w:tc>
          <w:tcPr>
            <w:tcW w:w="1571" w:type="dxa"/>
            <w:tcBorders>
              <w:top w:val="single" w:sz="2" w:space="0" w:color="000000"/>
            </w:tcBorders>
            <w:vAlign w:val="center"/>
          </w:tcPr>
          <w:p w:rsidR="00883198"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3,12</w:t>
            </w:r>
          </w:p>
        </w:tc>
        <w:tc>
          <w:tcPr>
            <w:tcW w:w="1554" w:type="dxa"/>
            <w:tcBorders>
              <w:top w:val="single" w:sz="2" w:space="0" w:color="000000"/>
            </w:tcBorders>
            <w:vAlign w:val="center"/>
          </w:tcPr>
          <w:p w:rsidR="00883198"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5,65</w:t>
            </w:r>
          </w:p>
        </w:tc>
        <w:tc>
          <w:tcPr>
            <w:tcW w:w="1554" w:type="dxa"/>
            <w:tcBorders>
              <w:top w:val="single" w:sz="2" w:space="0" w:color="000000"/>
            </w:tcBorders>
            <w:vAlign w:val="center"/>
          </w:tcPr>
          <w:p w:rsidR="00883198"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8,18</w:t>
            </w:r>
          </w:p>
        </w:tc>
        <w:tc>
          <w:tcPr>
            <w:tcW w:w="1561" w:type="dxa"/>
            <w:tcBorders>
              <w:top w:val="single" w:sz="2" w:space="0" w:color="000000"/>
            </w:tcBorders>
            <w:vAlign w:val="center"/>
          </w:tcPr>
          <w:p w:rsidR="00883198"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10,71</w:t>
            </w:r>
          </w:p>
        </w:tc>
        <w:tc>
          <w:tcPr>
            <w:tcW w:w="1561" w:type="dxa"/>
            <w:tcBorders>
              <w:top w:val="single" w:sz="2" w:space="0" w:color="000000"/>
            </w:tcBorders>
            <w:vAlign w:val="center"/>
          </w:tcPr>
          <w:p w:rsidR="00883198"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13,24</w:t>
            </w:r>
          </w:p>
        </w:tc>
        <w:tc>
          <w:tcPr>
            <w:tcW w:w="1570" w:type="dxa"/>
            <w:tcBorders>
              <w:top w:val="single" w:sz="2" w:space="0" w:color="000000"/>
            </w:tcBorders>
            <w:vAlign w:val="center"/>
          </w:tcPr>
          <w:p w:rsidR="00883198" w:rsidRDefault="00C4493C"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25,92</w:t>
            </w:r>
          </w:p>
        </w:tc>
      </w:tr>
      <w:tr w:rsidR="00883198" w:rsidTr="00217400">
        <w:tc>
          <w:tcPr>
            <w:tcW w:w="15149" w:type="dxa"/>
            <w:gridSpan w:val="9"/>
            <w:tcBorders>
              <w:bottom w:val="single" w:sz="12" w:space="0" w:color="000000"/>
            </w:tcBorders>
          </w:tcPr>
          <w:p w:rsidR="00883198" w:rsidRDefault="00883198" w:rsidP="00342124">
            <w:pPr>
              <w:pStyle w:val="31"/>
              <w:shd w:val="clear" w:color="auto" w:fill="auto"/>
              <w:spacing w:line="276" w:lineRule="auto"/>
              <w:ind w:firstLine="0"/>
              <w:jc w:val="center"/>
              <w:rPr>
                <w:bCs/>
                <w:sz w:val="28"/>
                <w:szCs w:val="28"/>
              </w:rPr>
            </w:pPr>
            <w:r w:rsidRPr="00407630">
              <w:rPr>
                <w:b/>
                <w:sz w:val="24"/>
                <w:szCs w:val="24"/>
                <w:lang w:eastAsia="ru-RU"/>
              </w:rPr>
              <w:t>Водоснабжение</w:t>
            </w:r>
          </w:p>
        </w:tc>
      </w:tr>
      <w:tr w:rsidR="00883198" w:rsidTr="00217400">
        <w:tc>
          <w:tcPr>
            <w:tcW w:w="2802" w:type="dxa"/>
            <w:tcBorders>
              <w:bottom w:val="single" w:sz="2" w:space="0" w:color="000000"/>
            </w:tcBorders>
            <w:vAlign w:val="center"/>
          </w:tcPr>
          <w:p w:rsidR="00883198" w:rsidRPr="00867B44" w:rsidRDefault="00883198" w:rsidP="00342124">
            <w:pPr>
              <w:spacing w:line="276" w:lineRule="auto"/>
              <w:ind w:left="0" w:right="0" w:firstLine="0"/>
              <w:jc w:val="left"/>
              <w:rPr>
                <w:rFonts w:ascii="Times New Roman" w:hAnsi="Times New Roman" w:cs="Times New Roman"/>
                <w:sz w:val="24"/>
                <w:szCs w:val="24"/>
              </w:rPr>
            </w:pPr>
            <w:r w:rsidRPr="00867B44">
              <w:rPr>
                <w:rFonts w:ascii="Times New Roman" w:hAnsi="Times New Roman" w:cs="Times New Roman"/>
                <w:sz w:val="24"/>
                <w:szCs w:val="24"/>
              </w:rPr>
              <w:t>Реализовано воды</w:t>
            </w:r>
            <w:r>
              <w:rPr>
                <w:rFonts w:ascii="Times New Roman" w:hAnsi="Times New Roman" w:cs="Times New Roman"/>
                <w:sz w:val="24"/>
                <w:szCs w:val="24"/>
              </w:rPr>
              <w:t>, в т.ч.</w:t>
            </w:r>
          </w:p>
        </w:tc>
        <w:tc>
          <w:tcPr>
            <w:tcW w:w="1417" w:type="dxa"/>
            <w:tcBorders>
              <w:bottom w:val="single" w:sz="2" w:space="0" w:color="000000"/>
            </w:tcBorders>
            <w:vAlign w:val="center"/>
          </w:tcPr>
          <w:p w:rsidR="00883198" w:rsidRPr="00867B44" w:rsidRDefault="00883198" w:rsidP="00342124">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bottom w:val="single" w:sz="2" w:space="0" w:color="000000"/>
            </w:tcBorders>
            <w:vAlign w:val="center"/>
          </w:tcPr>
          <w:p w:rsidR="00883198" w:rsidRPr="00900286" w:rsidRDefault="00F63DA1" w:rsidP="00900286">
            <w:pPr>
              <w:pStyle w:val="31"/>
              <w:shd w:val="clear" w:color="auto" w:fill="auto"/>
              <w:spacing w:line="276" w:lineRule="auto"/>
              <w:ind w:firstLine="0"/>
              <w:jc w:val="center"/>
              <w:rPr>
                <w:bCs/>
                <w:sz w:val="24"/>
                <w:szCs w:val="24"/>
              </w:rPr>
            </w:pPr>
            <w:r>
              <w:rPr>
                <w:bCs/>
                <w:sz w:val="24"/>
                <w:szCs w:val="24"/>
              </w:rPr>
              <w:t>1500,281</w:t>
            </w:r>
          </w:p>
        </w:tc>
        <w:tc>
          <w:tcPr>
            <w:tcW w:w="1571" w:type="dxa"/>
            <w:tcBorders>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1544,45</w:t>
            </w:r>
          </w:p>
        </w:tc>
        <w:tc>
          <w:tcPr>
            <w:tcW w:w="1554" w:type="dxa"/>
            <w:tcBorders>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1588,62</w:t>
            </w:r>
          </w:p>
        </w:tc>
        <w:tc>
          <w:tcPr>
            <w:tcW w:w="1554" w:type="dxa"/>
            <w:tcBorders>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1632,79</w:t>
            </w:r>
          </w:p>
        </w:tc>
        <w:tc>
          <w:tcPr>
            <w:tcW w:w="1561" w:type="dxa"/>
            <w:tcBorders>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1676,96</w:t>
            </w:r>
          </w:p>
        </w:tc>
        <w:tc>
          <w:tcPr>
            <w:tcW w:w="1561" w:type="dxa"/>
            <w:tcBorders>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1721,13</w:t>
            </w:r>
          </w:p>
        </w:tc>
        <w:tc>
          <w:tcPr>
            <w:tcW w:w="1570" w:type="dxa"/>
            <w:tcBorders>
              <w:bottom w:val="single" w:sz="2" w:space="0" w:color="000000"/>
            </w:tcBorders>
            <w:vAlign w:val="center"/>
          </w:tcPr>
          <w:p w:rsidR="00883198" w:rsidRPr="00900286" w:rsidRDefault="00C4493C" w:rsidP="00900286">
            <w:pPr>
              <w:pStyle w:val="31"/>
              <w:shd w:val="clear" w:color="auto" w:fill="auto"/>
              <w:spacing w:line="276" w:lineRule="auto"/>
              <w:ind w:firstLine="0"/>
              <w:jc w:val="center"/>
              <w:rPr>
                <w:bCs/>
                <w:sz w:val="24"/>
                <w:szCs w:val="24"/>
              </w:rPr>
            </w:pPr>
            <w:r>
              <w:rPr>
                <w:bCs/>
                <w:sz w:val="24"/>
                <w:szCs w:val="24"/>
              </w:rPr>
              <w:t>1942,05</w:t>
            </w:r>
          </w:p>
        </w:tc>
      </w:tr>
      <w:tr w:rsidR="00883198" w:rsidTr="00217400">
        <w:tc>
          <w:tcPr>
            <w:tcW w:w="2802" w:type="dxa"/>
            <w:tcBorders>
              <w:top w:val="single" w:sz="2" w:space="0" w:color="000000"/>
              <w:bottom w:val="single" w:sz="2" w:space="0" w:color="000000"/>
            </w:tcBorders>
            <w:vAlign w:val="center"/>
          </w:tcPr>
          <w:p w:rsidR="00883198" w:rsidRPr="00867B44" w:rsidRDefault="00883198" w:rsidP="00342124">
            <w:pPr>
              <w:spacing w:line="276" w:lineRule="auto"/>
              <w:ind w:left="0" w:right="0" w:firstLine="0"/>
              <w:jc w:val="left"/>
              <w:rPr>
                <w:rFonts w:ascii="Times New Roman" w:hAnsi="Times New Roman" w:cs="Times New Roman"/>
                <w:sz w:val="24"/>
                <w:szCs w:val="24"/>
              </w:rPr>
            </w:pPr>
            <w:r w:rsidRPr="00867B44">
              <w:rPr>
                <w:rFonts w:ascii="Times New Roman" w:hAnsi="Times New Roman" w:cs="Times New Roman"/>
                <w:sz w:val="24"/>
                <w:szCs w:val="24"/>
              </w:rPr>
              <w:t>населению</w:t>
            </w:r>
          </w:p>
        </w:tc>
        <w:tc>
          <w:tcPr>
            <w:tcW w:w="1417" w:type="dxa"/>
            <w:tcBorders>
              <w:top w:val="single" w:sz="2" w:space="0" w:color="000000"/>
              <w:bottom w:val="single" w:sz="2" w:space="0" w:color="000000"/>
            </w:tcBorders>
            <w:vAlign w:val="center"/>
          </w:tcPr>
          <w:p w:rsidR="00883198" w:rsidRPr="00867B44" w:rsidRDefault="00883198" w:rsidP="00342124">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bottom w:val="single" w:sz="2" w:space="0" w:color="000000"/>
            </w:tcBorders>
            <w:vAlign w:val="center"/>
          </w:tcPr>
          <w:p w:rsidR="00883198" w:rsidRPr="00900286" w:rsidRDefault="00F63DA1" w:rsidP="00900286">
            <w:pPr>
              <w:pStyle w:val="31"/>
              <w:shd w:val="clear" w:color="auto" w:fill="auto"/>
              <w:spacing w:line="276" w:lineRule="auto"/>
              <w:ind w:firstLine="0"/>
              <w:jc w:val="center"/>
              <w:rPr>
                <w:bCs/>
                <w:sz w:val="24"/>
                <w:szCs w:val="24"/>
              </w:rPr>
            </w:pPr>
            <w:r>
              <w:rPr>
                <w:bCs/>
                <w:sz w:val="24"/>
                <w:szCs w:val="24"/>
              </w:rPr>
              <w:t>1303,112</w:t>
            </w:r>
          </w:p>
        </w:tc>
        <w:tc>
          <w:tcPr>
            <w:tcW w:w="1571"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1341,48</w:t>
            </w:r>
          </w:p>
        </w:tc>
        <w:tc>
          <w:tcPr>
            <w:tcW w:w="1554"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1379,85</w:t>
            </w:r>
          </w:p>
        </w:tc>
        <w:tc>
          <w:tcPr>
            <w:tcW w:w="1554"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1418,22</w:t>
            </w:r>
          </w:p>
        </w:tc>
        <w:tc>
          <w:tcPr>
            <w:tcW w:w="1561"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1456,59</w:t>
            </w:r>
          </w:p>
        </w:tc>
        <w:tc>
          <w:tcPr>
            <w:tcW w:w="1561"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1494,96</w:t>
            </w:r>
          </w:p>
        </w:tc>
        <w:tc>
          <w:tcPr>
            <w:tcW w:w="1570" w:type="dxa"/>
            <w:tcBorders>
              <w:top w:val="single" w:sz="2" w:space="0" w:color="000000"/>
              <w:bottom w:val="single" w:sz="2" w:space="0" w:color="000000"/>
            </w:tcBorders>
            <w:vAlign w:val="center"/>
          </w:tcPr>
          <w:p w:rsidR="00883198" w:rsidRPr="00900286" w:rsidRDefault="00C4493C" w:rsidP="00900286">
            <w:pPr>
              <w:pStyle w:val="31"/>
              <w:shd w:val="clear" w:color="auto" w:fill="auto"/>
              <w:spacing w:line="276" w:lineRule="auto"/>
              <w:ind w:firstLine="0"/>
              <w:jc w:val="center"/>
              <w:rPr>
                <w:bCs/>
                <w:sz w:val="24"/>
                <w:szCs w:val="24"/>
              </w:rPr>
            </w:pPr>
            <w:r>
              <w:rPr>
                <w:bCs/>
                <w:sz w:val="24"/>
                <w:szCs w:val="24"/>
              </w:rPr>
              <w:t>1686,82</w:t>
            </w:r>
          </w:p>
        </w:tc>
      </w:tr>
      <w:tr w:rsidR="00883198" w:rsidTr="00217400">
        <w:tc>
          <w:tcPr>
            <w:tcW w:w="2802" w:type="dxa"/>
            <w:tcBorders>
              <w:top w:val="single" w:sz="2" w:space="0" w:color="000000"/>
              <w:bottom w:val="single" w:sz="2" w:space="0" w:color="000000"/>
            </w:tcBorders>
            <w:vAlign w:val="center"/>
          </w:tcPr>
          <w:p w:rsidR="00883198" w:rsidRPr="00867B44" w:rsidRDefault="00883198" w:rsidP="00883198">
            <w:pPr>
              <w:spacing w:line="276" w:lineRule="auto"/>
              <w:ind w:left="0" w:right="0" w:firstLine="0"/>
              <w:jc w:val="left"/>
              <w:rPr>
                <w:rFonts w:ascii="Times New Roman" w:hAnsi="Times New Roman" w:cs="Times New Roman"/>
                <w:sz w:val="24"/>
                <w:szCs w:val="24"/>
              </w:rPr>
            </w:pPr>
            <w:r w:rsidRPr="00867B44">
              <w:rPr>
                <w:rFonts w:ascii="Times New Roman" w:hAnsi="Times New Roman" w:cs="Times New Roman"/>
                <w:sz w:val="24"/>
                <w:szCs w:val="24"/>
              </w:rPr>
              <w:t>бюджетным организациям</w:t>
            </w:r>
          </w:p>
        </w:tc>
        <w:tc>
          <w:tcPr>
            <w:tcW w:w="1417" w:type="dxa"/>
            <w:tcBorders>
              <w:top w:val="single" w:sz="2" w:space="0" w:color="000000"/>
              <w:bottom w:val="single" w:sz="2" w:space="0" w:color="000000"/>
            </w:tcBorders>
            <w:vAlign w:val="center"/>
          </w:tcPr>
          <w:p w:rsidR="00883198" w:rsidRPr="00867B44" w:rsidRDefault="00883198" w:rsidP="00883198">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bottom w:val="single" w:sz="2" w:space="0" w:color="000000"/>
            </w:tcBorders>
            <w:vAlign w:val="center"/>
          </w:tcPr>
          <w:p w:rsidR="00883198" w:rsidRPr="00900286" w:rsidRDefault="00F63DA1" w:rsidP="00900286">
            <w:pPr>
              <w:pStyle w:val="31"/>
              <w:shd w:val="clear" w:color="auto" w:fill="auto"/>
              <w:spacing w:line="276" w:lineRule="auto"/>
              <w:ind w:firstLine="0"/>
              <w:jc w:val="center"/>
              <w:rPr>
                <w:bCs/>
                <w:sz w:val="24"/>
                <w:szCs w:val="24"/>
              </w:rPr>
            </w:pPr>
            <w:r>
              <w:rPr>
                <w:bCs/>
                <w:sz w:val="24"/>
                <w:szCs w:val="24"/>
              </w:rPr>
              <w:t>119,867</w:t>
            </w:r>
          </w:p>
        </w:tc>
        <w:tc>
          <w:tcPr>
            <w:tcW w:w="1571"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123,4</w:t>
            </w:r>
          </w:p>
        </w:tc>
        <w:tc>
          <w:tcPr>
            <w:tcW w:w="1554"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126,93</w:t>
            </w:r>
          </w:p>
        </w:tc>
        <w:tc>
          <w:tcPr>
            <w:tcW w:w="1554"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130,46</w:t>
            </w:r>
          </w:p>
        </w:tc>
        <w:tc>
          <w:tcPr>
            <w:tcW w:w="1561"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133,99</w:t>
            </w:r>
          </w:p>
        </w:tc>
        <w:tc>
          <w:tcPr>
            <w:tcW w:w="1561" w:type="dxa"/>
            <w:tcBorders>
              <w:top w:val="single" w:sz="2" w:space="0" w:color="000000"/>
              <w:bottom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137,52</w:t>
            </w:r>
          </w:p>
        </w:tc>
        <w:tc>
          <w:tcPr>
            <w:tcW w:w="1570" w:type="dxa"/>
            <w:tcBorders>
              <w:top w:val="single" w:sz="2" w:space="0" w:color="000000"/>
              <w:bottom w:val="single" w:sz="2" w:space="0" w:color="000000"/>
            </w:tcBorders>
            <w:vAlign w:val="center"/>
          </w:tcPr>
          <w:p w:rsidR="00883198" w:rsidRPr="00900286" w:rsidRDefault="00C4493C" w:rsidP="00900286">
            <w:pPr>
              <w:pStyle w:val="31"/>
              <w:shd w:val="clear" w:color="auto" w:fill="auto"/>
              <w:spacing w:line="276" w:lineRule="auto"/>
              <w:ind w:firstLine="0"/>
              <w:jc w:val="center"/>
              <w:rPr>
                <w:bCs/>
                <w:sz w:val="24"/>
                <w:szCs w:val="24"/>
              </w:rPr>
            </w:pPr>
            <w:r>
              <w:rPr>
                <w:bCs/>
                <w:sz w:val="24"/>
                <w:szCs w:val="24"/>
              </w:rPr>
              <w:t>155,16</w:t>
            </w:r>
          </w:p>
        </w:tc>
      </w:tr>
      <w:tr w:rsidR="00883198" w:rsidTr="00217400">
        <w:tc>
          <w:tcPr>
            <w:tcW w:w="2802" w:type="dxa"/>
            <w:tcBorders>
              <w:top w:val="single" w:sz="2" w:space="0" w:color="000000"/>
            </w:tcBorders>
            <w:vAlign w:val="center"/>
          </w:tcPr>
          <w:p w:rsidR="00883198" w:rsidRPr="00867B44" w:rsidRDefault="00883198" w:rsidP="00883198">
            <w:pPr>
              <w:spacing w:line="276" w:lineRule="auto"/>
              <w:ind w:left="0" w:right="0" w:firstLine="0"/>
              <w:jc w:val="left"/>
              <w:rPr>
                <w:rFonts w:ascii="Times New Roman" w:hAnsi="Times New Roman" w:cs="Times New Roman"/>
                <w:sz w:val="24"/>
                <w:szCs w:val="24"/>
              </w:rPr>
            </w:pPr>
            <w:r w:rsidRPr="00867B44">
              <w:rPr>
                <w:rFonts w:ascii="Times New Roman" w:hAnsi="Times New Roman" w:cs="Times New Roman"/>
                <w:sz w:val="24"/>
                <w:szCs w:val="24"/>
              </w:rPr>
              <w:t>прочим организациям</w:t>
            </w:r>
          </w:p>
        </w:tc>
        <w:tc>
          <w:tcPr>
            <w:tcW w:w="1417" w:type="dxa"/>
            <w:tcBorders>
              <w:top w:val="single" w:sz="2" w:space="0" w:color="000000"/>
            </w:tcBorders>
            <w:vAlign w:val="center"/>
          </w:tcPr>
          <w:p w:rsidR="00883198" w:rsidRPr="00867B44" w:rsidRDefault="00883198" w:rsidP="00883198">
            <w:pPr>
              <w:spacing w:line="276" w:lineRule="auto"/>
              <w:ind w:left="-136" w:right="-113"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tcBorders>
            <w:vAlign w:val="center"/>
          </w:tcPr>
          <w:p w:rsidR="00883198" w:rsidRPr="00900286" w:rsidRDefault="00F63DA1" w:rsidP="00900286">
            <w:pPr>
              <w:pStyle w:val="31"/>
              <w:shd w:val="clear" w:color="auto" w:fill="auto"/>
              <w:spacing w:line="276" w:lineRule="auto"/>
              <w:ind w:firstLine="0"/>
              <w:jc w:val="center"/>
              <w:rPr>
                <w:bCs/>
                <w:sz w:val="24"/>
                <w:szCs w:val="24"/>
              </w:rPr>
            </w:pPr>
            <w:r>
              <w:rPr>
                <w:bCs/>
                <w:sz w:val="24"/>
                <w:szCs w:val="24"/>
              </w:rPr>
              <w:t>77,302</w:t>
            </w:r>
          </w:p>
        </w:tc>
        <w:tc>
          <w:tcPr>
            <w:tcW w:w="1571" w:type="dxa"/>
            <w:tcBorders>
              <w:top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79,58</w:t>
            </w:r>
          </w:p>
        </w:tc>
        <w:tc>
          <w:tcPr>
            <w:tcW w:w="1554" w:type="dxa"/>
            <w:tcBorders>
              <w:top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81,86</w:t>
            </w:r>
          </w:p>
        </w:tc>
        <w:tc>
          <w:tcPr>
            <w:tcW w:w="1554" w:type="dxa"/>
            <w:tcBorders>
              <w:top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84,14</w:t>
            </w:r>
          </w:p>
        </w:tc>
        <w:tc>
          <w:tcPr>
            <w:tcW w:w="1561" w:type="dxa"/>
            <w:tcBorders>
              <w:top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86,42</w:t>
            </w:r>
          </w:p>
        </w:tc>
        <w:tc>
          <w:tcPr>
            <w:tcW w:w="1561" w:type="dxa"/>
            <w:tcBorders>
              <w:top w:val="single" w:sz="2" w:space="0" w:color="000000"/>
            </w:tcBorders>
            <w:vAlign w:val="center"/>
          </w:tcPr>
          <w:p w:rsidR="00883198" w:rsidRPr="00900286" w:rsidRDefault="00002FA3" w:rsidP="00900286">
            <w:pPr>
              <w:pStyle w:val="31"/>
              <w:shd w:val="clear" w:color="auto" w:fill="auto"/>
              <w:spacing w:line="276" w:lineRule="auto"/>
              <w:ind w:firstLine="0"/>
              <w:jc w:val="center"/>
              <w:rPr>
                <w:bCs/>
                <w:sz w:val="24"/>
                <w:szCs w:val="24"/>
              </w:rPr>
            </w:pPr>
            <w:r>
              <w:rPr>
                <w:bCs/>
                <w:sz w:val="24"/>
                <w:szCs w:val="24"/>
              </w:rPr>
              <w:t>88,7</w:t>
            </w:r>
          </w:p>
        </w:tc>
        <w:tc>
          <w:tcPr>
            <w:tcW w:w="1570" w:type="dxa"/>
            <w:tcBorders>
              <w:top w:val="single" w:sz="2" w:space="0" w:color="000000"/>
            </w:tcBorders>
            <w:vAlign w:val="center"/>
          </w:tcPr>
          <w:p w:rsidR="00883198" w:rsidRPr="00900286" w:rsidRDefault="00C4493C" w:rsidP="00900286">
            <w:pPr>
              <w:pStyle w:val="31"/>
              <w:shd w:val="clear" w:color="auto" w:fill="auto"/>
              <w:spacing w:line="276" w:lineRule="auto"/>
              <w:ind w:firstLine="0"/>
              <w:jc w:val="center"/>
              <w:rPr>
                <w:bCs/>
                <w:sz w:val="24"/>
                <w:szCs w:val="24"/>
              </w:rPr>
            </w:pPr>
            <w:r>
              <w:rPr>
                <w:bCs/>
                <w:sz w:val="24"/>
                <w:szCs w:val="24"/>
              </w:rPr>
              <w:t>100,07</w:t>
            </w:r>
          </w:p>
        </w:tc>
      </w:tr>
      <w:tr w:rsidR="00883198" w:rsidTr="00217400">
        <w:tc>
          <w:tcPr>
            <w:tcW w:w="15149" w:type="dxa"/>
            <w:gridSpan w:val="9"/>
            <w:tcBorders>
              <w:bottom w:val="single" w:sz="12" w:space="0" w:color="000000"/>
            </w:tcBorders>
          </w:tcPr>
          <w:p w:rsidR="00883198" w:rsidRDefault="00883198" w:rsidP="00342124">
            <w:pPr>
              <w:pStyle w:val="31"/>
              <w:shd w:val="clear" w:color="auto" w:fill="auto"/>
              <w:spacing w:line="276" w:lineRule="auto"/>
              <w:ind w:firstLine="0"/>
              <w:jc w:val="center"/>
              <w:rPr>
                <w:bCs/>
                <w:sz w:val="28"/>
                <w:szCs w:val="28"/>
              </w:rPr>
            </w:pPr>
            <w:r w:rsidRPr="00407630">
              <w:rPr>
                <w:b/>
                <w:sz w:val="24"/>
                <w:szCs w:val="24"/>
                <w:lang w:eastAsia="ru-RU"/>
              </w:rPr>
              <w:t>Водоотведение</w:t>
            </w:r>
          </w:p>
        </w:tc>
      </w:tr>
      <w:tr w:rsidR="00883198" w:rsidTr="00217400">
        <w:tc>
          <w:tcPr>
            <w:tcW w:w="2802" w:type="dxa"/>
            <w:tcBorders>
              <w:bottom w:val="single" w:sz="2" w:space="0" w:color="000000"/>
            </w:tcBorders>
            <w:vAlign w:val="center"/>
          </w:tcPr>
          <w:p w:rsidR="00883198" w:rsidRPr="00867B44" w:rsidRDefault="00883198"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Пропущено сточных вод</w:t>
            </w:r>
            <w:r>
              <w:rPr>
                <w:rFonts w:ascii="Times New Roman" w:hAnsi="Times New Roman" w:cs="Times New Roman"/>
                <w:sz w:val="24"/>
                <w:szCs w:val="24"/>
              </w:rPr>
              <w:t>, в т.ч.</w:t>
            </w:r>
          </w:p>
        </w:tc>
        <w:tc>
          <w:tcPr>
            <w:tcW w:w="1417" w:type="dxa"/>
            <w:tcBorders>
              <w:bottom w:val="single" w:sz="2" w:space="0" w:color="000000"/>
            </w:tcBorders>
            <w:vAlign w:val="center"/>
          </w:tcPr>
          <w:p w:rsidR="00883198" w:rsidRPr="00867B44" w:rsidRDefault="00883198"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bottom w:val="single" w:sz="2" w:space="0" w:color="000000"/>
            </w:tcBorders>
            <w:vAlign w:val="center"/>
          </w:tcPr>
          <w:p w:rsidR="00883198" w:rsidRPr="00867B44" w:rsidRDefault="00F63DA1" w:rsidP="00342124">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0,995</w:t>
            </w:r>
          </w:p>
        </w:tc>
        <w:tc>
          <w:tcPr>
            <w:tcW w:w="1571"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27,65</w:t>
            </w:r>
          </w:p>
        </w:tc>
        <w:tc>
          <w:tcPr>
            <w:tcW w:w="1554"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54,31</w:t>
            </w:r>
          </w:p>
        </w:tc>
        <w:tc>
          <w:tcPr>
            <w:tcW w:w="1554"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80,97</w:t>
            </w:r>
          </w:p>
        </w:tc>
        <w:tc>
          <w:tcPr>
            <w:tcW w:w="1561"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107,63</w:t>
            </w:r>
          </w:p>
        </w:tc>
        <w:tc>
          <w:tcPr>
            <w:tcW w:w="1561"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134,29</w:t>
            </w:r>
          </w:p>
        </w:tc>
        <w:tc>
          <w:tcPr>
            <w:tcW w:w="1570" w:type="dxa"/>
            <w:tcBorders>
              <w:bottom w:val="single" w:sz="2" w:space="0" w:color="000000"/>
            </w:tcBorders>
            <w:vAlign w:val="center"/>
          </w:tcPr>
          <w:p w:rsidR="00883198" w:rsidRPr="00867B44" w:rsidRDefault="00D9173F" w:rsidP="00883198">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267,6</w:t>
            </w:r>
          </w:p>
        </w:tc>
      </w:tr>
      <w:tr w:rsidR="00F63DA1" w:rsidTr="00217400">
        <w:tc>
          <w:tcPr>
            <w:tcW w:w="2802" w:type="dxa"/>
            <w:tcBorders>
              <w:top w:val="single" w:sz="2" w:space="0" w:color="000000"/>
              <w:bottom w:val="single" w:sz="2" w:space="0" w:color="000000"/>
            </w:tcBorders>
            <w:vAlign w:val="center"/>
          </w:tcPr>
          <w:p w:rsidR="00F63DA1" w:rsidRPr="00867B44" w:rsidRDefault="00F63DA1"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от населения</w:t>
            </w:r>
          </w:p>
        </w:tc>
        <w:tc>
          <w:tcPr>
            <w:tcW w:w="1417" w:type="dxa"/>
            <w:tcBorders>
              <w:top w:val="single" w:sz="2" w:space="0" w:color="000000"/>
              <w:bottom w:val="single" w:sz="2" w:space="0" w:color="000000"/>
            </w:tcBorders>
            <w:vAlign w:val="center"/>
          </w:tcPr>
          <w:p w:rsidR="00F63DA1" w:rsidRPr="00867B44" w:rsidRDefault="00F63DA1"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bottom w:val="single" w:sz="2" w:space="0" w:color="000000"/>
            </w:tcBorders>
            <w:vAlign w:val="center"/>
          </w:tcPr>
          <w:p w:rsidR="00F63DA1" w:rsidRPr="00867B44" w:rsidRDefault="00F63DA1" w:rsidP="00342124">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70"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r>
      <w:tr w:rsidR="00F63DA1" w:rsidTr="00217400">
        <w:tc>
          <w:tcPr>
            <w:tcW w:w="2802" w:type="dxa"/>
            <w:tcBorders>
              <w:top w:val="single" w:sz="2" w:space="0" w:color="000000"/>
              <w:bottom w:val="single" w:sz="2" w:space="0" w:color="000000"/>
            </w:tcBorders>
            <w:vAlign w:val="center"/>
          </w:tcPr>
          <w:p w:rsidR="00F63DA1" w:rsidRPr="00867B44" w:rsidRDefault="00F63DA1"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lastRenderedPageBreak/>
              <w:t>от бюджетных организаций</w:t>
            </w:r>
          </w:p>
        </w:tc>
        <w:tc>
          <w:tcPr>
            <w:tcW w:w="1417" w:type="dxa"/>
            <w:tcBorders>
              <w:top w:val="single" w:sz="2" w:space="0" w:color="000000"/>
              <w:bottom w:val="single" w:sz="2" w:space="0" w:color="000000"/>
            </w:tcBorders>
            <w:vAlign w:val="center"/>
          </w:tcPr>
          <w:p w:rsidR="00F63DA1" w:rsidRPr="00867B44" w:rsidRDefault="00F63DA1"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bottom w:val="single" w:sz="2" w:space="0" w:color="000000"/>
            </w:tcBorders>
            <w:vAlign w:val="center"/>
          </w:tcPr>
          <w:p w:rsidR="00F63DA1" w:rsidRPr="00867B44" w:rsidRDefault="00F63DA1" w:rsidP="00342124">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70" w:type="dxa"/>
            <w:tcBorders>
              <w:top w:val="single" w:sz="2" w:space="0" w:color="000000"/>
              <w:bottom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r>
      <w:tr w:rsidR="00F63DA1" w:rsidTr="00217400">
        <w:tc>
          <w:tcPr>
            <w:tcW w:w="2802" w:type="dxa"/>
            <w:tcBorders>
              <w:top w:val="single" w:sz="2" w:space="0" w:color="000000"/>
            </w:tcBorders>
            <w:vAlign w:val="center"/>
          </w:tcPr>
          <w:p w:rsidR="00F63DA1" w:rsidRPr="00867B44" w:rsidRDefault="00F63DA1"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от прочих организаций</w:t>
            </w:r>
          </w:p>
        </w:tc>
        <w:tc>
          <w:tcPr>
            <w:tcW w:w="1417" w:type="dxa"/>
            <w:tcBorders>
              <w:top w:val="single" w:sz="2" w:space="0" w:color="000000"/>
            </w:tcBorders>
            <w:vAlign w:val="center"/>
          </w:tcPr>
          <w:p w:rsidR="00F63DA1" w:rsidRPr="00867B44" w:rsidRDefault="00F63DA1"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tcBorders>
            <w:vAlign w:val="center"/>
          </w:tcPr>
          <w:p w:rsidR="00F63DA1" w:rsidRPr="00867B44" w:rsidRDefault="00F63DA1" w:rsidP="00342124">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tcBorders>
              <w:top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54" w:type="dxa"/>
            <w:tcBorders>
              <w:top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61" w:type="dxa"/>
            <w:tcBorders>
              <w:top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c>
          <w:tcPr>
            <w:tcW w:w="1570" w:type="dxa"/>
            <w:tcBorders>
              <w:top w:val="single" w:sz="2" w:space="0" w:color="000000"/>
            </w:tcBorders>
            <w:vAlign w:val="center"/>
          </w:tcPr>
          <w:p w:rsidR="00F63DA1" w:rsidRPr="00867B44" w:rsidRDefault="00F63DA1" w:rsidP="00002FA3">
            <w:pPr>
              <w:spacing w:line="276" w:lineRule="auto"/>
              <w:ind w:left="0" w:right="-113" w:firstLine="0"/>
              <w:jc w:val="center"/>
              <w:rPr>
                <w:rFonts w:ascii="Times New Roman" w:hAnsi="Times New Roman" w:cs="Times New Roman"/>
                <w:sz w:val="24"/>
                <w:szCs w:val="24"/>
              </w:rPr>
            </w:pPr>
            <w:r>
              <w:rPr>
                <w:rFonts w:ascii="Times New Roman" w:hAnsi="Times New Roman" w:cs="Times New Roman"/>
                <w:sz w:val="24"/>
                <w:szCs w:val="24"/>
              </w:rPr>
              <w:t>-</w:t>
            </w:r>
          </w:p>
        </w:tc>
      </w:tr>
      <w:tr w:rsidR="00883198" w:rsidTr="00217400">
        <w:tc>
          <w:tcPr>
            <w:tcW w:w="15149" w:type="dxa"/>
            <w:gridSpan w:val="9"/>
            <w:tcBorders>
              <w:bottom w:val="single" w:sz="12" w:space="0" w:color="000000"/>
            </w:tcBorders>
          </w:tcPr>
          <w:p w:rsidR="00883198" w:rsidRDefault="00883198" w:rsidP="00342124">
            <w:pPr>
              <w:pStyle w:val="31"/>
              <w:shd w:val="clear" w:color="auto" w:fill="auto"/>
              <w:spacing w:line="276" w:lineRule="auto"/>
              <w:ind w:firstLine="0"/>
              <w:jc w:val="center"/>
              <w:rPr>
                <w:bCs/>
                <w:sz w:val="28"/>
                <w:szCs w:val="28"/>
              </w:rPr>
            </w:pPr>
            <w:r w:rsidRPr="00407630">
              <w:rPr>
                <w:b/>
                <w:sz w:val="24"/>
                <w:szCs w:val="24"/>
                <w:lang w:eastAsia="ru-RU"/>
              </w:rPr>
              <w:t>Газоснабжение</w:t>
            </w:r>
          </w:p>
        </w:tc>
      </w:tr>
      <w:tr w:rsidR="00883198" w:rsidTr="00217400">
        <w:tc>
          <w:tcPr>
            <w:tcW w:w="2802" w:type="dxa"/>
            <w:tcBorders>
              <w:bottom w:val="single" w:sz="2" w:space="0" w:color="000000"/>
            </w:tcBorders>
            <w:vAlign w:val="center"/>
          </w:tcPr>
          <w:p w:rsidR="00883198" w:rsidRPr="00867B44" w:rsidRDefault="00883198"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Реализация газа</w:t>
            </w:r>
            <w:r>
              <w:rPr>
                <w:rFonts w:ascii="Times New Roman" w:hAnsi="Times New Roman" w:cs="Times New Roman"/>
                <w:sz w:val="24"/>
                <w:szCs w:val="24"/>
              </w:rPr>
              <w:t>, в т.ч.</w:t>
            </w:r>
          </w:p>
        </w:tc>
        <w:tc>
          <w:tcPr>
            <w:tcW w:w="1417" w:type="dxa"/>
            <w:tcBorders>
              <w:bottom w:val="single" w:sz="2" w:space="0" w:color="000000"/>
            </w:tcBorders>
            <w:vAlign w:val="center"/>
          </w:tcPr>
          <w:p w:rsidR="00883198" w:rsidRPr="00867B44" w:rsidRDefault="00883198"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bottom w:val="single" w:sz="2" w:space="0" w:color="000000"/>
            </w:tcBorders>
            <w:vAlign w:val="center"/>
          </w:tcPr>
          <w:p w:rsidR="00883198" w:rsidRPr="00867B44" w:rsidRDefault="00F63DA1" w:rsidP="00342124">
            <w:pPr>
              <w:spacing w:line="276" w:lineRule="auto"/>
              <w:ind w:left="-92" w:right="-108" w:firstLine="0"/>
              <w:jc w:val="center"/>
              <w:rPr>
                <w:rFonts w:ascii="Times New Roman" w:hAnsi="Times New Roman" w:cs="Times New Roman"/>
                <w:sz w:val="24"/>
                <w:szCs w:val="24"/>
              </w:rPr>
            </w:pPr>
            <w:r>
              <w:rPr>
                <w:rFonts w:ascii="Times New Roman" w:hAnsi="Times New Roman" w:cs="Times New Roman"/>
                <w:sz w:val="24"/>
                <w:szCs w:val="24"/>
              </w:rPr>
              <w:t>99,565</w:t>
            </w:r>
          </w:p>
        </w:tc>
        <w:tc>
          <w:tcPr>
            <w:tcW w:w="1571" w:type="dxa"/>
            <w:tcBorders>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134,81</w:t>
            </w:r>
          </w:p>
        </w:tc>
        <w:tc>
          <w:tcPr>
            <w:tcW w:w="1554" w:type="dxa"/>
            <w:tcBorders>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170,04</w:t>
            </w:r>
          </w:p>
        </w:tc>
        <w:tc>
          <w:tcPr>
            <w:tcW w:w="1554" w:type="dxa"/>
            <w:tcBorders>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205,285</w:t>
            </w:r>
          </w:p>
        </w:tc>
        <w:tc>
          <w:tcPr>
            <w:tcW w:w="1561" w:type="dxa"/>
            <w:tcBorders>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240,52</w:t>
            </w:r>
          </w:p>
        </w:tc>
        <w:tc>
          <w:tcPr>
            <w:tcW w:w="1561" w:type="dxa"/>
            <w:tcBorders>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275,76</w:t>
            </w:r>
          </w:p>
        </w:tc>
        <w:tc>
          <w:tcPr>
            <w:tcW w:w="1570" w:type="dxa"/>
            <w:tcBorders>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452,0</w:t>
            </w:r>
          </w:p>
        </w:tc>
      </w:tr>
      <w:tr w:rsidR="00883198" w:rsidTr="00217400">
        <w:tc>
          <w:tcPr>
            <w:tcW w:w="2802" w:type="dxa"/>
            <w:tcBorders>
              <w:top w:val="single" w:sz="2" w:space="0" w:color="000000"/>
              <w:bottom w:val="single" w:sz="2" w:space="0" w:color="000000"/>
            </w:tcBorders>
            <w:vAlign w:val="center"/>
          </w:tcPr>
          <w:p w:rsidR="00883198" w:rsidRPr="00867B44" w:rsidRDefault="00883198"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населению</w:t>
            </w:r>
          </w:p>
        </w:tc>
        <w:tc>
          <w:tcPr>
            <w:tcW w:w="1417" w:type="dxa"/>
            <w:tcBorders>
              <w:top w:val="single" w:sz="2" w:space="0" w:color="000000"/>
              <w:bottom w:val="single" w:sz="2" w:space="0" w:color="000000"/>
            </w:tcBorders>
            <w:vAlign w:val="center"/>
          </w:tcPr>
          <w:p w:rsidR="00883198" w:rsidRPr="00867B44" w:rsidRDefault="00883198"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bottom w:val="single" w:sz="2" w:space="0" w:color="000000"/>
            </w:tcBorders>
            <w:vAlign w:val="center"/>
          </w:tcPr>
          <w:p w:rsidR="00883198" w:rsidRPr="00867B44" w:rsidRDefault="00F63DA1" w:rsidP="00342124">
            <w:pPr>
              <w:spacing w:line="276" w:lineRule="auto"/>
              <w:ind w:left="-92" w:right="-108" w:firstLine="0"/>
              <w:jc w:val="center"/>
              <w:rPr>
                <w:rFonts w:ascii="Times New Roman" w:hAnsi="Times New Roman" w:cs="Times New Roman"/>
                <w:sz w:val="24"/>
                <w:szCs w:val="24"/>
              </w:rPr>
            </w:pPr>
            <w:r>
              <w:rPr>
                <w:rFonts w:ascii="Times New Roman" w:hAnsi="Times New Roman" w:cs="Times New Roman"/>
                <w:sz w:val="24"/>
                <w:szCs w:val="24"/>
              </w:rPr>
              <w:t>63,911</w:t>
            </w:r>
          </w:p>
        </w:tc>
        <w:tc>
          <w:tcPr>
            <w:tcW w:w="1571"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86,45</w:t>
            </w:r>
          </w:p>
        </w:tc>
        <w:tc>
          <w:tcPr>
            <w:tcW w:w="1554"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108,99</w:t>
            </w:r>
          </w:p>
        </w:tc>
        <w:tc>
          <w:tcPr>
            <w:tcW w:w="1554"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131,53</w:t>
            </w:r>
          </w:p>
        </w:tc>
        <w:tc>
          <w:tcPr>
            <w:tcW w:w="1561"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154,07</w:t>
            </w:r>
          </w:p>
        </w:tc>
        <w:tc>
          <w:tcPr>
            <w:tcW w:w="1561"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176,61</w:t>
            </w:r>
          </w:p>
        </w:tc>
        <w:tc>
          <w:tcPr>
            <w:tcW w:w="1570"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289,28</w:t>
            </w:r>
          </w:p>
        </w:tc>
      </w:tr>
      <w:tr w:rsidR="00883198" w:rsidTr="00217400">
        <w:tc>
          <w:tcPr>
            <w:tcW w:w="2802" w:type="dxa"/>
            <w:tcBorders>
              <w:top w:val="single" w:sz="2" w:space="0" w:color="000000"/>
              <w:bottom w:val="single" w:sz="2" w:space="0" w:color="000000"/>
            </w:tcBorders>
            <w:vAlign w:val="center"/>
          </w:tcPr>
          <w:p w:rsidR="00883198" w:rsidRPr="00867B44" w:rsidRDefault="00883198"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бюджетным организациям</w:t>
            </w:r>
          </w:p>
        </w:tc>
        <w:tc>
          <w:tcPr>
            <w:tcW w:w="1417" w:type="dxa"/>
            <w:tcBorders>
              <w:top w:val="single" w:sz="2" w:space="0" w:color="000000"/>
              <w:bottom w:val="single" w:sz="2" w:space="0" w:color="000000"/>
            </w:tcBorders>
            <w:vAlign w:val="center"/>
          </w:tcPr>
          <w:p w:rsidR="00883198" w:rsidRPr="00867B44" w:rsidRDefault="00883198"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bottom w:val="single" w:sz="2" w:space="0" w:color="000000"/>
            </w:tcBorders>
            <w:vAlign w:val="center"/>
          </w:tcPr>
          <w:p w:rsidR="00883198" w:rsidRPr="00867B44" w:rsidRDefault="00F63DA1" w:rsidP="00342124">
            <w:pPr>
              <w:spacing w:line="276" w:lineRule="auto"/>
              <w:ind w:left="-92" w:right="-108" w:firstLine="0"/>
              <w:jc w:val="center"/>
              <w:rPr>
                <w:rFonts w:ascii="Times New Roman" w:hAnsi="Times New Roman" w:cs="Times New Roman"/>
                <w:sz w:val="24"/>
                <w:szCs w:val="24"/>
              </w:rPr>
            </w:pPr>
            <w:r>
              <w:rPr>
                <w:rFonts w:ascii="Times New Roman" w:hAnsi="Times New Roman" w:cs="Times New Roman"/>
                <w:sz w:val="24"/>
                <w:szCs w:val="24"/>
              </w:rPr>
              <w:t>1,532</w:t>
            </w:r>
          </w:p>
        </w:tc>
        <w:tc>
          <w:tcPr>
            <w:tcW w:w="1571"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2,05</w:t>
            </w:r>
          </w:p>
        </w:tc>
        <w:tc>
          <w:tcPr>
            <w:tcW w:w="1554"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2,57</w:t>
            </w:r>
          </w:p>
        </w:tc>
        <w:tc>
          <w:tcPr>
            <w:tcW w:w="1554"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3,09</w:t>
            </w:r>
          </w:p>
        </w:tc>
        <w:tc>
          <w:tcPr>
            <w:tcW w:w="1561"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3,61</w:t>
            </w:r>
          </w:p>
        </w:tc>
        <w:tc>
          <w:tcPr>
            <w:tcW w:w="1561"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4,13</w:t>
            </w:r>
          </w:p>
        </w:tc>
        <w:tc>
          <w:tcPr>
            <w:tcW w:w="1570" w:type="dxa"/>
            <w:tcBorders>
              <w:top w:val="single" w:sz="2" w:space="0" w:color="000000"/>
              <w:bottom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6,78</w:t>
            </w:r>
          </w:p>
        </w:tc>
      </w:tr>
      <w:tr w:rsidR="00883198" w:rsidTr="00217400">
        <w:tc>
          <w:tcPr>
            <w:tcW w:w="2802" w:type="dxa"/>
            <w:tcBorders>
              <w:top w:val="single" w:sz="2" w:space="0" w:color="000000"/>
            </w:tcBorders>
            <w:vAlign w:val="center"/>
          </w:tcPr>
          <w:p w:rsidR="00883198" w:rsidRPr="00867B44" w:rsidRDefault="00883198" w:rsidP="00342124">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прочим организациям</w:t>
            </w:r>
          </w:p>
        </w:tc>
        <w:tc>
          <w:tcPr>
            <w:tcW w:w="1417" w:type="dxa"/>
            <w:tcBorders>
              <w:top w:val="single" w:sz="2" w:space="0" w:color="000000"/>
            </w:tcBorders>
            <w:vAlign w:val="center"/>
          </w:tcPr>
          <w:p w:rsidR="00883198" w:rsidRPr="00867B44" w:rsidRDefault="00883198" w:rsidP="00342124">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tcBorders>
              <w:top w:val="single" w:sz="2" w:space="0" w:color="000000"/>
            </w:tcBorders>
            <w:vAlign w:val="center"/>
          </w:tcPr>
          <w:p w:rsidR="00F63DA1" w:rsidRPr="00867B44" w:rsidRDefault="00F63DA1" w:rsidP="00342124">
            <w:pPr>
              <w:spacing w:line="276" w:lineRule="auto"/>
              <w:ind w:left="-92" w:right="-108" w:firstLine="0"/>
              <w:jc w:val="center"/>
              <w:rPr>
                <w:rFonts w:ascii="Times New Roman" w:hAnsi="Times New Roman" w:cs="Times New Roman"/>
                <w:sz w:val="24"/>
                <w:szCs w:val="24"/>
              </w:rPr>
            </w:pPr>
            <w:r>
              <w:rPr>
                <w:rFonts w:ascii="Times New Roman" w:hAnsi="Times New Roman" w:cs="Times New Roman"/>
                <w:sz w:val="24"/>
                <w:szCs w:val="24"/>
              </w:rPr>
              <w:t>34,122</w:t>
            </w:r>
          </w:p>
        </w:tc>
        <w:tc>
          <w:tcPr>
            <w:tcW w:w="1571" w:type="dxa"/>
            <w:tcBorders>
              <w:top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46,3</w:t>
            </w:r>
          </w:p>
        </w:tc>
        <w:tc>
          <w:tcPr>
            <w:tcW w:w="1554" w:type="dxa"/>
            <w:tcBorders>
              <w:top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58,48</w:t>
            </w:r>
          </w:p>
        </w:tc>
        <w:tc>
          <w:tcPr>
            <w:tcW w:w="1554" w:type="dxa"/>
            <w:tcBorders>
              <w:top w:val="single" w:sz="2" w:space="0" w:color="000000"/>
            </w:tcBorders>
            <w:vAlign w:val="center"/>
          </w:tcPr>
          <w:p w:rsidR="00883198" w:rsidRPr="00867B44" w:rsidRDefault="00D9173F" w:rsidP="001B590D">
            <w:pPr>
              <w:spacing w:line="276" w:lineRule="auto"/>
              <w:ind w:left="-92" w:right="-108" w:firstLine="0"/>
              <w:jc w:val="center"/>
              <w:rPr>
                <w:rFonts w:ascii="Times New Roman" w:hAnsi="Times New Roman" w:cs="Times New Roman"/>
                <w:sz w:val="24"/>
                <w:szCs w:val="24"/>
              </w:rPr>
            </w:pPr>
            <w:r>
              <w:rPr>
                <w:rFonts w:ascii="Times New Roman" w:hAnsi="Times New Roman" w:cs="Times New Roman"/>
                <w:sz w:val="24"/>
                <w:szCs w:val="24"/>
              </w:rPr>
              <w:t>70,66</w:t>
            </w:r>
          </w:p>
        </w:tc>
        <w:tc>
          <w:tcPr>
            <w:tcW w:w="1561" w:type="dxa"/>
            <w:tcBorders>
              <w:top w:val="single" w:sz="2" w:space="0" w:color="000000"/>
            </w:tcBorders>
            <w:vAlign w:val="center"/>
          </w:tcPr>
          <w:p w:rsidR="00883198" w:rsidRPr="001666BF" w:rsidRDefault="00D9173F" w:rsidP="001B590D">
            <w:pPr>
              <w:pStyle w:val="31"/>
              <w:shd w:val="clear" w:color="auto" w:fill="auto"/>
              <w:spacing w:line="276" w:lineRule="auto"/>
              <w:ind w:firstLine="0"/>
              <w:jc w:val="center"/>
              <w:rPr>
                <w:bCs/>
                <w:sz w:val="24"/>
                <w:szCs w:val="24"/>
              </w:rPr>
            </w:pPr>
            <w:r>
              <w:rPr>
                <w:bCs/>
                <w:sz w:val="24"/>
                <w:szCs w:val="24"/>
              </w:rPr>
              <w:t>82,84</w:t>
            </w:r>
          </w:p>
        </w:tc>
        <w:tc>
          <w:tcPr>
            <w:tcW w:w="1561" w:type="dxa"/>
            <w:tcBorders>
              <w:top w:val="single" w:sz="2" w:space="0" w:color="000000"/>
            </w:tcBorders>
            <w:vAlign w:val="center"/>
          </w:tcPr>
          <w:p w:rsidR="00883198" w:rsidRPr="001666BF" w:rsidRDefault="00D9173F" w:rsidP="001B590D">
            <w:pPr>
              <w:pStyle w:val="31"/>
              <w:shd w:val="clear" w:color="auto" w:fill="auto"/>
              <w:spacing w:line="276" w:lineRule="auto"/>
              <w:ind w:firstLine="0"/>
              <w:jc w:val="center"/>
              <w:rPr>
                <w:bCs/>
                <w:sz w:val="24"/>
                <w:szCs w:val="24"/>
              </w:rPr>
            </w:pPr>
            <w:r>
              <w:rPr>
                <w:bCs/>
                <w:sz w:val="24"/>
                <w:szCs w:val="24"/>
              </w:rPr>
              <w:t>95,02</w:t>
            </w:r>
          </w:p>
        </w:tc>
        <w:tc>
          <w:tcPr>
            <w:tcW w:w="1570" w:type="dxa"/>
            <w:tcBorders>
              <w:top w:val="single" w:sz="2" w:space="0" w:color="000000"/>
            </w:tcBorders>
            <w:vAlign w:val="center"/>
          </w:tcPr>
          <w:p w:rsidR="00883198" w:rsidRPr="001666BF" w:rsidRDefault="00D9173F" w:rsidP="001666BF">
            <w:pPr>
              <w:pStyle w:val="31"/>
              <w:shd w:val="clear" w:color="auto" w:fill="auto"/>
              <w:spacing w:line="276" w:lineRule="auto"/>
              <w:ind w:firstLine="0"/>
              <w:jc w:val="center"/>
              <w:rPr>
                <w:bCs/>
                <w:sz w:val="24"/>
                <w:szCs w:val="24"/>
              </w:rPr>
            </w:pPr>
            <w:r>
              <w:rPr>
                <w:bCs/>
                <w:sz w:val="24"/>
                <w:szCs w:val="24"/>
              </w:rPr>
              <w:t>155,94</w:t>
            </w:r>
          </w:p>
        </w:tc>
      </w:tr>
      <w:tr w:rsidR="00883198" w:rsidTr="00217400">
        <w:tc>
          <w:tcPr>
            <w:tcW w:w="15149" w:type="dxa"/>
            <w:gridSpan w:val="9"/>
          </w:tcPr>
          <w:p w:rsidR="00883198" w:rsidRDefault="00883198" w:rsidP="00342124">
            <w:pPr>
              <w:pStyle w:val="31"/>
              <w:shd w:val="clear" w:color="auto" w:fill="auto"/>
              <w:spacing w:line="276" w:lineRule="auto"/>
              <w:ind w:firstLine="0"/>
              <w:jc w:val="center"/>
              <w:rPr>
                <w:bCs/>
                <w:sz w:val="28"/>
                <w:szCs w:val="28"/>
              </w:rPr>
            </w:pPr>
            <w:r w:rsidRPr="00407630">
              <w:rPr>
                <w:b/>
                <w:sz w:val="24"/>
                <w:szCs w:val="24"/>
                <w:lang w:eastAsia="ru-RU"/>
              </w:rPr>
              <w:t>Услуга по захоронению (утилизации) твердых бытовых отходов</w:t>
            </w:r>
          </w:p>
        </w:tc>
      </w:tr>
      <w:tr w:rsidR="00883198" w:rsidTr="00217400">
        <w:tc>
          <w:tcPr>
            <w:tcW w:w="2802" w:type="dxa"/>
            <w:vAlign w:val="center"/>
          </w:tcPr>
          <w:p w:rsidR="00883198" w:rsidRPr="00867B44" w:rsidRDefault="00883198" w:rsidP="000445CF">
            <w:pPr>
              <w:spacing w:line="276" w:lineRule="auto"/>
              <w:ind w:firstLine="0"/>
              <w:jc w:val="left"/>
              <w:rPr>
                <w:rFonts w:ascii="Times New Roman" w:hAnsi="Times New Roman" w:cs="Times New Roman"/>
                <w:sz w:val="24"/>
                <w:szCs w:val="24"/>
              </w:rPr>
            </w:pPr>
            <w:r w:rsidRPr="00867B44">
              <w:rPr>
                <w:rFonts w:ascii="Times New Roman" w:hAnsi="Times New Roman" w:cs="Times New Roman"/>
                <w:sz w:val="24"/>
                <w:szCs w:val="24"/>
              </w:rPr>
              <w:t xml:space="preserve">Объем реализации услуги по захоронению (утилизации </w:t>
            </w:r>
            <w:r>
              <w:rPr>
                <w:rFonts w:ascii="Times New Roman" w:hAnsi="Times New Roman" w:cs="Times New Roman"/>
                <w:sz w:val="24"/>
                <w:szCs w:val="24"/>
              </w:rPr>
              <w:t>ТКО</w:t>
            </w:r>
            <w:r w:rsidRPr="00867B44">
              <w:rPr>
                <w:rFonts w:ascii="Times New Roman" w:hAnsi="Times New Roman" w:cs="Times New Roman"/>
                <w:sz w:val="24"/>
                <w:szCs w:val="24"/>
              </w:rPr>
              <w:t>) всем потребителям</w:t>
            </w:r>
          </w:p>
        </w:tc>
        <w:tc>
          <w:tcPr>
            <w:tcW w:w="1417" w:type="dxa"/>
            <w:vAlign w:val="center"/>
          </w:tcPr>
          <w:p w:rsidR="00883198" w:rsidRPr="00867B44" w:rsidRDefault="00883198" w:rsidP="00ED111B">
            <w:pPr>
              <w:spacing w:line="276" w:lineRule="auto"/>
              <w:ind w:firstLine="0"/>
              <w:jc w:val="center"/>
              <w:rPr>
                <w:rFonts w:ascii="Times New Roman" w:hAnsi="Times New Roman" w:cs="Times New Roman"/>
                <w:sz w:val="24"/>
                <w:szCs w:val="24"/>
              </w:rPr>
            </w:pPr>
            <w:r w:rsidRPr="00867B44">
              <w:rPr>
                <w:rFonts w:ascii="Times New Roman" w:hAnsi="Times New Roman" w:cs="Times New Roman"/>
                <w:sz w:val="24"/>
                <w:szCs w:val="24"/>
              </w:rPr>
              <w:t>тыс. м³</w:t>
            </w:r>
          </w:p>
        </w:tc>
        <w:tc>
          <w:tcPr>
            <w:tcW w:w="1559" w:type="dxa"/>
            <w:vAlign w:val="center"/>
          </w:tcPr>
          <w:p w:rsidR="00883198" w:rsidRPr="00867B44" w:rsidRDefault="00F63DA1" w:rsidP="00ED111B">
            <w:pPr>
              <w:spacing w:line="276" w:lineRule="auto"/>
              <w:ind w:left="-96" w:right="-108" w:firstLine="0"/>
              <w:jc w:val="center"/>
              <w:rPr>
                <w:rFonts w:ascii="Times New Roman" w:hAnsi="Times New Roman" w:cs="Times New Roman"/>
                <w:sz w:val="24"/>
                <w:szCs w:val="24"/>
              </w:rPr>
            </w:pPr>
            <w:r w:rsidRPr="00F63DA1">
              <w:rPr>
                <w:rFonts w:ascii="Times New Roman" w:hAnsi="Times New Roman" w:cs="Times New Roman"/>
                <w:color w:val="000000" w:themeColor="text1"/>
                <w:lang w:eastAsia="ru-RU"/>
              </w:rPr>
              <w:t>95</w:t>
            </w:r>
            <w:r>
              <w:rPr>
                <w:rFonts w:ascii="Times New Roman" w:hAnsi="Times New Roman" w:cs="Times New Roman"/>
                <w:color w:val="000000" w:themeColor="text1"/>
                <w:lang w:eastAsia="ru-RU"/>
              </w:rPr>
              <w:t>,</w:t>
            </w:r>
            <w:r w:rsidRPr="00F63DA1">
              <w:rPr>
                <w:rFonts w:ascii="Times New Roman" w:hAnsi="Times New Roman" w:cs="Times New Roman"/>
                <w:color w:val="000000" w:themeColor="text1"/>
                <w:lang w:eastAsia="ru-RU"/>
              </w:rPr>
              <w:t>706</w:t>
            </w:r>
          </w:p>
        </w:tc>
        <w:tc>
          <w:tcPr>
            <w:tcW w:w="1571" w:type="dxa"/>
            <w:vAlign w:val="center"/>
          </w:tcPr>
          <w:p w:rsidR="00883198" w:rsidRPr="00F63DA1" w:rsidRDefault="00F63DA1" w:rsidP="00ED111B">
            <w:pPr>
              <w:spacing w:line="276" w:lineRule="auto"/>
              <w:ind w:left="-96" w:right="-108" w:firstLine="0"/>
              <w:jc w:val="center"/>
              <w:rPr>
                <w:rFonts w:ascii="Times New Roman" w:hAnsi="Times New Roman" w:cs="Times New Roman"/>
                <w:sz w:val="24"/>
                <w:szCs w:val="24"/>
              </w:rPr>
            </w:pPr>
            <w:r w:rsidRPr="00F63DA1">
              <w:rPr>
                <w:rFonts w:ascii="Times New Roman" w:hAnsi="Times New Roman" w:cs="Times New Roman"/>
                <w:color w:val="000000" w:themeColor="text1"/>
                <w:lang w:eastAsia="ru-RU"/>
              </w:rPr>
              <w:t>95</w:t>
            </w:r>
            <w:r>
              <w:rPr>
                <w:rFonts w:ascii="Times New Roman" w:hAnsi="Times New Roman" w:cs="Times New Roman"/>
                <w:color w:val="000000" w:themeColor="text1"/>
                <w:lang w:eastAsia="ru-RU"/>
              </w:rPr>
              <w:t>,</w:t>
            </w:r>
            <w:r w:rsidRPr="00F63DA1">
              <w:rPr>
                <w:rFonts w:ascii="Times New Roman" w:hAnsi="Times New Roman" w:cs="Times New Roman"/>
                <w:color w:val="000000" w:themeColor="text1"/>
                <w:lang w:eastAsia="ru-RU"/>
              </w:rPr>
              <w:t>706</w:t>
            </w:r>
          </w:p>
        </w:tc>
        <w:tc>
          <w:tcPr>
            <w:tcW w:w="1554" w:type="dxa"/>
            <w:vAlign w:val="center"/>
          </w:tcPr>
          <w:p w:rsidR="00883198" w:rsidRPr="00867B44" w:rsidRDefault="00D9173F" w:rsidP="00ED111B">
            <w:pPr>
              <w:spacing w:line="276" w:lineRule="auto"/>
              <w:ind w:left="-96" w:right="-108" w:firstLine="0"/>
              <w:jc w:val="center"/>
              <w:rPr>
                <w:rFonts w:ascii="Times New Roman" w:hAnsi="Times New Roman" w:cs="Times New Roman"/>
                <w:sz w:val="24"/>
                <w:szCs w:val="24"/>
              </w:rPr>
            </w:pPr>
            <w:r>
              <w:rPr>
                <w:rFonts w:ascii="Times New Roman" w:hAnsi="Times New Roman" w:cs="Times New Roman"/>
                <w:sz w:val="24"/>
                <w:szCs w:val="24"/>
              </w:rPr>
              <w:t>97,238</w:t>
            </w:r>
          </w:p>
        </w:tc>
        <w:tc>
          <w:tcPr>
            <w:tcW w:w="1554" w:type="dxa"/>
            <w:vAlign w:val="center"/>
          </w:tcPr>
          <w:p w:rsidR="00883198" w:rsidRPr="00867B44" w:rsidRDefault="00D9173F" w:rsidP="00ED111B">
            <w:pPr>
              <w:spacing w:line="276" w:lineRule="auto"/>
              <w:ind w:left="-96" w:right="-108" w:firstLine="0"/>
              <w:jc w:val="center"/>
              <w:rPr>
                <w:rFonts w:ascii="Times New Roman" w:hAnsi="Times New Roman" w:cs="Times New Roman"/>
                <w:sz w:val="24"/>
                <w:szCs w:val="24"/>
              </w:rPr>
            </w:pPr>
            <w:r>
              <w:rPr>
                <w:rFonts w:ascii="Times New Roman" w:hAnsi="Times New Roman" w:cs="Times New Roman"/>
                <w:sz w:val="24"/>
                <w:szCs w:val="24"/>
              </w:rPr>
              <w:t>98,77</w:t>
            </w:r>
          </w:p>
        </w:tc>
        <w:tc>
          <w:tcPr>
            <w:tcW w:w="1561" w:type="dxa"/>
            <w:vAlign w:val="center"/>
          </w:tcPr>
          <w:p w:rsidR="00883198" w:rsidRPr="00B70DA0" w:rsidRDefault="00D9173F" w:rsidP="00ED111B">
            <w:pPr>
              <w:spacing w:line="276" w:lineRule="auto"/>
              <w:ind w:left="-96" w:right="-108" w:firstLine="0"/>
              <w:jc w:val="center"/>
              <w:rPr>
                <w:rFonts w:ascii="Times New Roman" w:hAnsi="Times New Roman" w:cs="Times New Roman"/>
                <w:sz w:val="24"/>
                <w:szCs w:val="24"/>
              </w:rPr>
            </w:pPr>
            <w:r>
              <w:rPr>
                <w:rFonts w:ascii="Times New Roman" w:hAnsi="Times New Roman" w:cs="Times New Roman"/>
                <w:sz w:val="24"/>
                <w:szCs w:val="24"/>
              </w:rPr>
              <w:t>100,302</w:t>
            </w:r>
          </w:p>
        </w:tc>
        <w:tc>
          <w:tcPr>
            <w:tcW w:w="1561" w:type="dxa"/>
            <w:vAlign w:val="center"/>
          </w:tcPr>
          <w:p w:rsidR="00883198" w:rsidRPr="00B70DA0" w:rsidRDefault="00D9173F" w:rsidP="003B2339">
            <w:pPr>
              <w:pStyle w:val="31"/>
              <w:shd w:val="clear" w:color="auto" w:fill="auto"/>
              <w:spacing w:line="276" w:lineRule="auto"/>
              <w:ind w:firstLine="0"/>
              <w:jc w:val="center"/>
              <w:rPr>
                <w:bCs/>
                <w:sz w:val="24"/>
                <w:szCs w:val="24"/>
              </w:rPr>
            </w:pPr>
            <w:r>
              <w:rPr>
                <w:bCs/>
                <w:sz w:val="24"/>
                <w:szCs w:val="24"/>
              </w:rPr>
              <w:t>101,834</w:t>
            </w:r>
          </w:p>
        </w:tc>
        <w:tc>
          <w:tcPr>
            <w:tcW w:w="1570" w:type="dxa"/>
            <w:vAlign w:val="center"/>
          </w:tcPr>
          <w:p w:rsidR="00883198" w:rsidRPr="00F63DA1" w:rsidRDefault="00F63DA1" w:rsidP="00B70DA0">
            <w:pPr>
              <w:pStyle w:val="31"/>
              <w:shd w:val="clear" w:color="auto" w:fill="auto"/>
              <w:spacing w:line="276" w:lineRule="auto"/>
              <w:ind w:firstLine="0"/>
              <w:jc w:val="center"/>
              <w:rPr>
                <w:bCs/>
                <w:sz w:val="24"/>
                <w:szCs w:val="24"/>
              </w:rPr>
            </w:pPr>
            <w:r w:rsidRPr="00F63DA1">
              <w:rPr>
                <w:color w:val="000000" w:themeColor="text1"/>
                <w:sz w:val="24"/>
                <w:lang w:eastAsia="ru-RU"/>
              </w:rPr>
              <w:t>111</w:t>
            </w:r>
            <w:r>
              <w:rPr>
                <w:color w:val="000000" w:themeColor="text1"/>
                <w:sz w:val="24"/>
                <w:lang w:eastAsia="ru-RU"/>
              </w:rPr>
              <w:t>,</w:t>
            </w:r>
            <w:r w:rsidRPr="00F63DA1">
              <w:rPr>
                <w:color w:val="000000" w:themeColor="text1"/>
                <w:sz w:val="24"/>
                <w:lang w:eastAsia="ru-RU"/>
              </w:rPr>
              <w:t>023</w:t>
            </w:r>
          </w:p>
        </w:tc>
      </w:tr>
    </w:tbl>
    <w:p w:rsidR="001A38AA" w:rsidRDefault="001A38AA" w:rsidP="008B7307">
      <w:pPr>
        <w:pStyle w:val="31"/>
        <w:shd w:val="clear" w:color="auto" w:fill="auto"/>
        <w:spacing w:line="276" w:lineRule="auto"/>
        <w:ind w:firstLine="0"/>
        <w:jc w:val="center"/>
        <w:rPr>
          <w:bCs/>
          <w:sz w:val="28"/>
          <w:szCs w:val="28"/>
        </w:rPr>
        <w:sectPr w:rsidR="001A38AA" w:rsidSect="001A38AA">
          <w:pgSz w:w="16838" w:h="11906" w:orient="landscape" w:code="9"/>
          <w:pgMar w:top="1474" w:right="851" w:bottom="851" w:left="851" w:header="709" w:footer="709" w:gutter="0"/>
          <w:cols w:space="708"/>
          <w:docGrid w:linePitch="360"/>
        </w:sectPr>
      </w:pPr>
    </w:p>
    <w:p w:rsidR="002D2DCF" w:rsidRPr="002D2DCF" w:rsidRDefault="007076A3" w:rsidP="00640DD3">
      <w:pPr>
        <w:pStyle w:val="1"/>
        <w:shd w:val="clear" w:color="auto" w:fill="FFFFFF"/>
        <w:spacing w:before="0" w:after="0" w:line="276" w:lineRule="auto"/>
        <w:textAlignment w:val="baseline"/>
        <w:rPr>
          <w:rFonts w:ascii="Times New Roman" w:hAnsi="Times New Roman"/>
          <w:b w:val="0"/>
          <w:color w:val="000000"/>
          <w:sz w:val="28"/>
          <w:szCs w:val="28"/>
        </w:rPr>
      </w:pPr>
      <w:r>
        <w:rPr>
          <w:rFonts w:ascii="Times New Roman" w:hAnsi="Times New Roman"/>
          <w:b w:val="0"/>
          <w:sz w:val="28"/>
          <w:szCs w:val="28"/>
        </w:rPr>
        <w:lastRenderedPageBreak/>
        <w:tab/>
      </w:r>
      <w:r w:rsidR="00A473BE" w:rsidRPr="002D2DCF">
        <w:rPr>
          <w:rFonts w:ascii="Times New Roman" w:hAnsi="Times New Roman"/>
          <w:b w:val="0"/>
          <w:sz w:val="28"/>
          <w:szCs w:val="28"/>
        </w:rPr>
        <w:t>Нормативы потребления к</w:t>
      </w:r>
      <w:r w:rsidR="002D2DCF" w:rsidRPr="002D2DCF">
        <w:rPr>
          <w:rFonts w:ascii="Times New Roman" w:hAnsi="Times New Roman"/>
          <w:b w:val="0"/>
          <w:color w:val="000000"/>
          <w:sz w:val="28"/>
          <w:szCs w:val="28"/>
        </w:rPr>
        <w:t xml:space="preserve">оммунальных услуг в </w:t>
      </w:r>
      <w:r w:rsidR="00217400">
        <w:rPr>
          <w:rFonts w:ascii="Times New Roman" w:hAnsi="Times New Roman"/>
          <w:b w:val="0"/>
          <w:color w:val="000000"/>
          <w:sz w:val="28"/>
          <w:szCs w:val="28"/>
        </w:rPr>
        <w:t>Новокубанском городском</w:t>
      </w:r>
      <w:r w:rsidR="002D2DCF" w:rsidRPr="002D2DCF">
        <w:rPr>
          <w:rFonts w:ascii="Times New Roman" w:hAnsi="Times New Roman"/>
          <w:b w:val="0"/>
          <w:color w:val="000000"/>
          <w:sz w:val="28"/>
          <w:szCs w:val="28"/>
        </w:rPr>
        <w:t xml:space="preserve"> поселении </w:t>
      </w:r>
      <w:r w:rsidR="002D2DCF">
        <w:rPr>
          <w:rFonts w:ascii="Times New Roman" w:hAnsi="Times New Roman"/>
          <w:b w:val="0"/>
          <w:color w:val="000000"/>
          <w:sz w:val="28"/>
          <w:szCs w:val="28"/>
        </w:rPr>
        <w:t xml:space="preserve"> (Приказ №2/2012-нп от 31.08.2012 г. (с изменениями от 11 сентября </w:t>
      </w:r>
      <w:r w:rsidR="00CE510C">
        <w:rPr>
          <w:rFonts w:ascii="Times New Roman" w:hAnsi="Times New Roman"/>
          <w:b w:val="0"/>
          <w:color w:val="000000"/>
          <w:sz w:val="28"/>
          <w:szCs w:val="28"/>
        </w:rPr>
        <w:t>2020</w:t>
      </w:r>
      <w:r w:rsidR="002D2DCF">
        <w:rPr>
          <w:rFonts w:ascii="Times New Roman" w:hAnsi="Times New Roman"/>
          <w:b w:val="0"/>
          <w:color w:val="000000"/>
          <w:sz w:val="28"/>
          <w:szCs w:val="28"/>
        </w:rPr>
        <w:t xml:space="preserve"> г .)).</w:t>
      </w:r>
    </w:p>
    <w:p w:rsidR="002D2DCF" w:rsidRPr="007076A3" w:rsidRDefault="002D2DCF" w:rsidP="002D2DCF">
      <w:pPr>
        <w:pStyle w:val="2"/>
        <w:shd w:val="clear" w:color="auto" w:fill="FFFFFF"/>
        <w:spacing w:after="204"/>
        <w:jc w:val="center"/>
        <w:textAlignment w:val="baseline"/>
        <w:rPr>
          <w:rFonts w:ascii="Times New Roman" w:hAnsi="Times New Roman"/>
          <w:b w:val="0"/>
          <w:bCs w:val="0"/>
          <w:i w:val="0"/>
          <w:color w:val="000000" w:themeColor="text1"/>
          <w:spacing w:val="2"/>
        </w:rPr>
      </w:pPr>
      <w:r w:rsidRPr="007076A3">
        <w:rPr>
          <w:rFonts w:ascii="Times New Roman" w:hAnsi="Times New Roman"/>
          <w:i w:val="0"/>
          <w:color w:val="000000" w:themeColor="text1"/>
          <w:lang w:eastAsia="ru-RU"/>
        </w:rPr>
        <w:tab/>
      </w:r>
      <w:r w:rsidR="007076A3" w:rsidRPr="007076A3">
        <w:rPr>
          <w:rFonts w:ascii="Times New Roman" w:hAnsi="Times New Roman"/>
          <w:b w:val="0"/>
          <w:bCs w:val="0"/>
          <w:i w:val="0"/>
          <w:color w:val="000000" w:themeColor="text1"/>
          <w:spacing w:val="2"/>
        </w:rPr>
        <w:t xml:space="preserve">Таблица </w:t>
      </w:r>
      <w:r w:rsidR="000D2DFA">
        <w:rPr>
          <w:rFonts w:ascii="Times New Roman" w:hAnsi="Times New Roman"/>
          <w:b w:val="0"/>
          <w:bCs w:val="0"/>
          <w:i w:val="0"/>
          <w:color w:val="000000" w:themeColor="text1"/>
          <w:spacing w:val="2"/>
        </w:rPr>
        <w:t>1</w:t>
      </w:r>
      <w:r w:rsidR="00A67A01">
        <w:rPr>
          <w:rFonts w:ascii="Times New Roman" w:hAnsi="Times New Roman"/>
          <w:b w:val="0"/>
          <w:bCs w:val="0"/>
          <w:i w:val="0"/>
          <w:color w:val="000000" w:themeColor="text1"/>
          <w:spacing w:val="2"/>
        </w:rPr>
        <w:t>4</w:t>
      </w:r>
      <w:r w:rsidR="007076A3" w:rsidRPr="007076A3">
        <w:rPr>
          <w:rFonts w:ascii="Times New Roman" w:hAnsi="Times New Roman"/>
          <w:b w:val="0"/>
          <w:bCs w:val="0"/>
          <w:i w:val="0"/>
          <w:color w:val="000000" w:themeColor="text1"/>
          <w:spacing w:val="2"/>
        </w:rPr>
        <w:t>-</w:t>
      </w:r>
      <w:r w:rsidRPr="007076A3">
        <w:rPr>
          <w:rFonts w:ascii="Times New Roman" w:hAnsi="Times New Roman"/>
          <w:b w:val="0"/>
          <w:bCs w:val="0"/>
          <w:i w:val="0"/>
          <w:color w:val="000000" w:themeColor="text1"/>
          <w:spacing w:val="2"/>
        </w:rPr>
        <w:t xml:space="preserve"> Нормативы потребления коммунальной услуги по электроснабжению в жилых помещениях</w:t>
      </w:r>
    </w:p>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tblPr>
      <w:tblGrid>
        <w:gridCol w:w="1833"/>
        <w:gridCol w:w="1460"/>
        <w:gridCol w:w="1467"/>
        <w:gridCol w:w="1642"/>
        <w:gridCol w:w="1467"/>
        <w:gridCol w:w="1798"/>
      </w:tblGrid>
      <w:tr w:rsidR="002D2DCF" w:rsidRPr="000B23E5" w:rsidTr="00640DD3">
        <w:tc>
          <w:tcPr>
            <w:tcW w:w="1833" w:type="dxa"/>
            <w:tcMar>
              <w:top w:w="0" w:type="dxa"/>
              <w:left w:w="149" w:type="dxa"/>
              <w:bottom w:w="0" w:type="dxa"/>
              <w:right w:w="149" w:type="dxa"/>
            </w:tcMar>
            <w:vAlign w:val="center"/>
            <w:hideMark/>
          </w:tcPr>
          <w:p w:rsidR="002D2DCF" w:rsidRPr="000B23E5" w:rsidRDefault="002D2DCF" w:rsidP="00640DD3">
            <w:pPr>
              <w:pStyle w:val="formattext"/>
              <w:spacing w:before="0" w:beforeAutospacing="0" w:after="0" w:afterAutospacing="0"/>
              <w:jc w:val="center"/>
              <w:textAlignment w:val="baseline"/>
              <w:rPr>
                <w:b/>
                <w:color w:val="000000" w:themeColor="text1"/>
              </w:rPr>
            </w:pPr>
            <w:r w:rsidRPr="000B23E5">
              <w:rPr>
                <w:b/>
                <w:color w:val="000000" w:themeColor="text1"/>
              </w:rPr>
              <w:t>Количество комнат в квартире (жилом доме)</w:t>
            </w:r>
          </w:p>
        </w:tc>
        <w:tc>
          <w:tcPr>
            <w:tcW w:w="7834" w:type="dxa"/>
            <w:gridSpan w:val="5"/>
            <w:tcMar>
              <w:top w:w="0" w:type="dxa"/>
              <w:left w:w="149" w:type="dxa"/>
              <w:bottom w:w="0" w:type="dxa"/>
              <w:right w:w="149" w:type="dxa"/>
            </w:tcMar>
            <w:vAlign w:val="center"/>
            <w:hideMark/>
          </w:tcPr>
          <w:p w:rsidR="002D2DCF" w:rsidRPr="000B23E5" w:rsidRDefault="002D2DCF" w:rsidP="00640DD3">
            <w:pPr>
              <w:pStyle w:val="formattext"/>
              <w:spacing w:before="0" w:beforeAutospacing="0" w:after="0" w:afterAutospacing="0"/>
              <w:jc w:val="center"/>
              <w:textAlignment w:val="baseline"/>
              <w:rPr>
                <w:b/>
                <w:color w:val="000000" w:themeColor="text1"/>
              </w:rPr>
            </w:pPr>
            <w:r w:rsidRPr="000B23E5">
              <w:rPr>
                <w:b/>
                <w:color w:val="000000" w:themeColor="text1"/>
              </w:rPr>
              <w:t>Норматив потребления (кВт.ч на одного человека в месяц)</w:t>
            </w:r>
          </w:p>
        </w:tc>
      </w:tr>
      <w:tr w:rsidR="002D2DCF" w:rsidRPr="000B23E5" w:rsidTr="00640DD3">
        <w:tc>
          <w:tcPr>
            <w:tcW w:w="1833" w:type="dxa"/>
            <w:tcMar>
              <w:top w:w="0" w:type="dxa"/>
              <w:left w:w="149" w:type="dxa"/>
              <w:bottom w:w="0" w:type="dxa"/>
              <w:right w:w="149" w:type="dxa"/>
            </w:tcMar>
            <w:vAlign w:val="center"/>
            <w:hideMark/>
          </w:tcPr>
          <w:p w:rsidR="002D2DCF" w:rsidRPr="000B23E5" w:rsidRDefault="002D2DCF" w:rsidP="006F55B0">
            <w:pPr>
              <w:jc w:val="center"/>
              <w:rPr>
                <w:rFonts w:ascii="Times New Roman" w:hAnsi="Times New Roman" w:cs="Times New Roman"/>
                <w:b/>
                <w:color w:val="000000" w:themeColor="text1"/>
                <w:sz w:val="24"/>
                <w:szCs w:val="24"/>
              </w:rPr>
            </w:pPr>
          </w:p>
        </w:tc>
        <w:tc>
          <w:tcPr>
            <w:tcW w:w="7834" w:type="dxa"/>
            <w:gridSpan w:val="5"/>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b/>
                <w:color w:val="000000" w:themeColor="text1"/>
              </w:rPr>
            </w:pPr>
            <w:r w:rsidRPr="000B23E5">
              <w:rPr>
                <w:b/>
                <w:color w:val="000000" w:themeColor="text1"/>
              </w:rPr>
              <w:t>Число проживающих в многоквартирных и жилых домах</w:t>
            </w:r>
          </w:p>
        </w:tc>
      </w:tr>
      <w:tr w:rsidR="002D2DCF" w:rsidRPr="000B23E5" w:rsidTr="00640DD3">
        <w:tc>
          <w:tcPr>
            <w:tcW w:w="1833" w:type="dxa"/>
            <w:tcMar>
              <w:top w:w="0" w:type="dxa"/>
              <w:left w:w="149" w:type="dxa"/>
              <w:bottom w:w="0" w:type="dxa"/>
              <w:right w:w="149" w:type="dxa"/>
            </w:tcMar>
            <w:vAlign w:val="center"/>
            <w:hideMark/>
          </w:tcPr>
          <w:p w:rsidR="002D2DCF" w:rsidRPr="000B23E5" w:rsidRDefault="002D2DCF" w:rsidP="006F55B0">
            <w:pPr>
              <w:jc w:val="center"/>
              <w:rPr>
                <w:rFonts w:ascii="Times New Roman" w:hAnsi="Times New Roman" w:cs="Times New Roman"/>
                <w:b/>
                <w:color w:val="000000" w:themeColor="text1"/>
                <w:sz w:val="24"/>
                <w:szCs w:val="24"/>
              </w:rPr>
            </w:pPr>
          </w:p>
        </w:tc>
        <w:tc>
          <w:tcPr>
            <w:tcW w:w="1460" w:type="dxa"/>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b/>
                <w:color w:val="000000" w:themeColor="text1"/>
              </w:rPr>
            </w:pPr>
            <w:r w:rsidRPr="000B23E5">
              <w:rPr>
                <w:b/>
                <w:color w:val="000000" w:themeColor="text1"/>
              </w:rPr>
              <w:t>1 человек</w:t>
            </w:r>
          </w:p>
        </w:tc>
        <w:tc>
          <w:tcPr>
            <w:tcW w:w="1467" w:type="dxa"/>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b/>
                <w:color w:val="000000" w:themeColor="text1"/>
              </w:rPr>
            </w:pPr>
            <w:r w:rsidRPr="000B23E5">
              <w:rPr>
                <w:b/>
                <w:color w:val="000000" w:themeColor="text1"/>
              </w:rPr>
              <w:t>2 человека</w:t>
            </w:r>
          </w:p>
        </w:tc>
        <w:tc>
          <w:tcPr>
            <w:tcW w:w="1642" w:type="dxa"/>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b/>
                <w:color w:val="000000" w:themeColor="text1"/>
              </w:rPr>
            </w:pPr>
            <w:r w:rsidRPr="000B23E5">
              <w:rPr>
                <w:b/>
                <w:color w:val="000000" w:themeColor="text1"/>
              </w:rPr>
              <w:t>3 человека</w:t>
            </w:r>
          </w:p>
        </w:tc>
        <w:tc>
          <w:tcPr>
            <w:tcW w:w="1467" w:type="dxa"/>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b/>
                <w:color w:val="000000" w:themeColor="text1"/>
              </w:rPr>
            </w:pPr>
            <w:r w:rsidRPr="000B23E5">
              <w:rPr>
                <w:b/>
                <w:color w:val="000000" w:themeColor="text1"/>
              </w:rPr>
              <w:t>4 человека</w:t>
            </w:r>
          </w:p>
        </w:tc>
        <w:tc>
          <w:tcPr>
            <w:tcW w:w="1798" w:type="dxa"/>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b/>
                <w:color w:val="000000" w:themeColor="text1"/>
              </w:rPr>
            </w:pPr>
            <w:r w:rsidRPr="000B23E5">
              <w:rPr>
                <w:b/>
                <w:color w:val="000000" w:themeColor="text1"/>
              </w:rPr>
              <w:t>5 человек и более</w:t>
            </w:r>
          </w:p>
        </w:tc>
      </w:tr>
      <w:tr w:rsidR="002D2DCF" w:rsidRPr="000B23E5" w:rsidTr="00640DD3">
        <w:tc>
          <w:tcPr>
            <w:tcW w:w="9667" w:type="dxa"/>
            <w:gridSpan w:val="6"/>
            <w:tcBorders>
              <w:bottom w:val="single" w:sz="1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в домах с газовыми плитами</w:t>
            </w:r>
          </w:p>
        </w:tc>
      </w:tr>
      <w:tr w:rsidR="002D2DCF" w:rsidRPr="000B23E5" w:rsidTr="00640DD3">
        <w:tc>
          <w:tcPr>
            <w:tcW w:w="1833"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w:t>
            </w:r>
          </w:p>
        </w:tc>
        <w:tc>
          <w:tcPr>
            <w:tcW w:w="1460"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97</w:t>
            </w:r>
          </w:p>
        </w:tc>
        <w:tc>
          <w:tcPr>
            <w:tcW w:w="1467"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60</w:t>
            </w:r>
          </w:p>
        </w:tc>
        <w:tc>
          <w:tcPr>
            <w:tcW w:w="1642"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49</w:t>
            </w:r>
          </w:p>
        </w:tc>
        <w:tc>
          <w:tcPr>
            <w:tcW w:w="1467"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38</w:t>
            </w:r>
          </w:p>
        </w:tc>
        <w:tc>
          <w:tcPr>
            <w:tcW w:w="1798"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33</w:t>
            </w:r>
          </w:p>
        </w:tc>
      </w:tr>
      <w:tr w:rsidR="002D2DCF" w:rsidRPr="000B23E5" w:rsidTr="00640DD3">
        <w:tc>
          <w:tcPr>
            <w:tcW w:w="1833"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2</w:t>
            </w:r>
          </w:p>
        </w:tc>
        <w:tc>
          <w:tcPr>
            <w:tcW w:w="1460"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125</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78</w:t>
            </w:r>
          </w:p>
        </w:tc>
        <w:tc>
          <w:tcPr>
            <w:tcW w:w="1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63</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49</w:t>
            </w:r>
          </w:p>
        </w:tc>
        <w:tc>
          <w:tcPr>
            <w:tcW w:w="1798"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43</w:t>
            </w:r>
          </w:p>
        </w:tc>
      </w:tr>
      <w:tr w:rsidR="002D2DCF" w:rsidRPr="000B23E5" w:rsidTr="00640DD3">
        <w:tc>
          <w:tcPr>
            <w:tcW w:w="1833"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3</w:t>
            </w:r>
          </w:p>
        </w:tc>
        <w:tc>
          <w:tcPr>
            <w:tcW w:w="1460"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142</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88</w:t>
            </w:r>
          </w:p>
        </w:tc>
        <w:tc>
          <w:tcPr>
            <w:tcW w:w="1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71</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55</w:t>
            </w:r>
          </w:p>
        </w:tc>
        <w:tc>
          <w:tcPr>
            <w:tcW w:w="1798"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48</w:t>
            </w:r>
          </w:p>
        </w:tc>
      </w:tr>
      <w:tr w:rsidR="002D2DCF" w:rsidRPr="000B23E5" w:rsidTr="00640DD3">
        <w:tc>
          <w:tcPr>
            <w:tcW w:w="1833"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4 и более</w:t>
            </w:r>
          </w:p>
        </w:tc>
        <w:tc>
          <w:tcPr>
            <w:tcW w:w="1460"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153</w:t>
            </w:r>
          </w:p>
        </w:tc>
        <w:tc>
          <w:tcPr>
            <w:tcW w:w="1467"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95</w:t>
            </w:r>
          </w:p>
        </w:tc>
        <w:tc>
          <w:tcPr>
            <w:tcW w:w="1642"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77</w:t>
            </w:r>
          </w:p>
        </w:tc>
        <w:tc>
          <w:tcPr>
            <w:tcW w:w="1467"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60</w:t>
            </w:r>
          </w:p>
        </w:tc>
        <w:tc>
          <w:tcPr>
            <w:tcW w:w="1798"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52</w:t>
            </w:r>
          </w:p>
        </w:tc>
      </w:tr>
      <w:tr w:rsidR="002D2DCF" w:rsidRPr="000B23E5" w:rsidTr="00640DD3">
        <w:tc>
          <w:tcPr>
            <w:tcW w:w="9667" w:type="dxa"/>
            <w:gridSpan w:val="6"/>
            <w:tcBorders>
              <w:bottom w:val="single" w:sz="1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в домах, оборудованных электрическими плитами в установленном порядке</w:t>
            </w:r>
          </w:p>
        </w:tc>
      </w:tr>
      <w:tr w:rsidR="002D2DCF" w:rsidRPr="000B23E5" w:rsidTr="00640DD3">
        <w:tc>
          <w:tcPr>
            <w:tcW w:w="1833"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w:t>
            </w:r>
          </w:p>
        </w:tc>
        <w:tc>
          <w:tcPr>
            <w:tcW w:w="1460"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147</w:t>
            </w:r>
          </w:p>
        </w:tc>
        <w:tc>
          <w:tcPr>
            <w:tcW w:w="1467"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91</w:t>
            </w:r>
          </w:p>
        </w:tc>
        <w:tc>
          <w:tcPr>
            <w:tcW w:w="1642"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74</w:t>
            </w:r>
          </w:p>
        </w:tc>
        <w:tc>
          <w:tcPr>
            <w:tcW w:w="1467"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57</w:t>
            </w:r>
          </w:p>
        </w:tc>
        <w:tc>
          <w:tcPr>
            <w:tcW w:w="1798" w:type="dxa"/>
            <w:tcBorders>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50</w:t>
            </w:r>
          </w:p>
        </w:tc>
      </w:tr>
      <w:tr w:rsidR="002D2DCF" w:rsidRPr="000B23E5" w:rsidTr="00640DD3">
        <w:tc>
          <w:tcPr>
            <w:tcW w:w="1833"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2</w:t>
            </w:r>
          </w:p>
        </w:tc>
        <w:tc>
          <w:tcPr>
            <w:tcW w:w="1460"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174</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108</w:t>
            </w:r>
          </w:p>
        </w:tc>
        <w:tc>
          <w:tcPr>
            <w:tcW w:w="1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87</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68</w:t>
            </w:r>
          </w:p>
        </w:tc>
        <w:tc>
          <w:tcPr>
            <w:tcW w:w="1798"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59</w:t>
            </w:r>
          </w:p>
        </w:tc>
      </w:tr>
      <w:tr w:rsidR="002D2DCF" w:rsidRPr="000B23E5" w:rsidTr="00640DD3">
        <w:tc>
          <w:tcPr>
            <w:tcW w:w="1833"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3</w:t>
            </w:r>
          </w:p>
        </w:tc>
        <w:tc>
          <w:tcPr>
            <w:tcW w:w="1460"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190</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118</w:t>
            </w:r>
          </w:p>
        </w:tc>
        <w:tc>
          <w:tcPr>
            <w:tcW w:w="1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95</w:t>
            </w:r>
          </w:p>
        </w:tc>
        <w:tc>
          <w:tcPr>
            <w:tcW w:w="1467"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74</w:t>
            </w:r>
          </w:p>
        </w:tc>
        <w:tc>
          <w:tcPr>
            <w:tcW w:w="1798"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64</w:t>
            </w:r>
          </w:p>
        </w:tc>
      </w:tr>
      <w:tr w:rsidR="002D2DCF" w:rsidRPr="000B23E5" w:rsidTr="00640DD3">
        <w:tc>
          <w:tcPr>
            <w:tcW w:w="1833"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4 и более</w:t>
            </w:r>
          </w:p>
        </w:tc>
        <w:tc>
          <w:tcPr>
            <w:tcW w:w="1460"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201</w:t>
            </w:r>
          </w:p>
        </w:tc>
        <w:tc>
          <w:tcPr>
            <w:tcW w:w="1467"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125</w:t>
            </w:r>
          </w:p>
        </w:tc>
        <w:tc>
          <w:tcPr>
            <w:tcW w:w="1642"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101</w:t>
            </w:r>
          </w:p>
        </w:tc>
        <w:tc>
          <w:tcPr>
            <w:tcW w:w="1467"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79</w:t>
            </w:r>
          </w:p>
        </w:tc>
        <w:tc>
          <w:tcPr>
            <w:tcW w:w="1798" w:type="dxa"/>
            <w:tcBorders>
              <w:top w:val="single" w:sz="2" w:space="0" w:color="000000"/>
            </w:tcBorders>
            <w:tcMar>
              <w:top w:w="0" w:type="dxa"/>
              <w:left w:w="149" w:type="dxa"/>
              <w:bottom w:w="0" w:type="dxa"/>
              <w:right w:w="149" w:type="dxa"/>
            </w:tcMar>
            <w:vAlign w:val="center"/>
            <w:hideMark/>
          </w:tcPr>
          <w:p w:rsidR="002D2DCF" w:rsidRPr="000B23E5" w:rsidRDefault="002D2DCF" w:rsidP="006F55B0">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68</w:t>
            </w:r>
          </w:p>
        </w:tc>
      </w:tr>
    </w:tbl>
    <w:p w:rsidR="002D2DCF" w:rsidRPr="00533919" w:rsidRDefault="002D2DCF" w:rsidP="00533919">
      <w:pPr>
        <w:pStyle w:val="formattext"/>
        <w:shd w:val="clear" w:color="auto" w:fill="FFFFFF"/>
        <w:spacing w:before="0" w:beforeAutospacing="0" w:after="0" w:afterAutospacing="0" w:line="285" w:lineRule="atLeast"/>
        <w:jc w:val="center"/>
        <w:textAlignment w:val="baseline"/>
        <w:rPr>
          <w:bCs/>
          <w:color w:val="000000" w:themeColor="text1"/>
          <w:spacing w:val="2"/>
          <w:sz w:val="28"/>
          <w:szCs w:val="28"/>
        </w:rPr>
      </w:pPr>
      <w:r>
        <w:rPr>
          <w:rFonts w:ascii="Arial" w:hAnsi="Arial" w:cs="Arial"/>
          <w:color w:val="2D2D2D"/>
          <w:spacing w:val="2"/>
          <w:sz w:val="19"/>
          <w:szCs w:val="19"/>
        </w:rPr>
        <w:br/>
      </w:r>
      <w:r w:rsidR="006F55B0" w:rsidRPr="00533919">
        <w:rPr>
          <w:bCs/>
          <w:color w:val="000000" w:themeColor="text1"/>
          <w:spacing w:val="2"/>
          <w:sz w:val="28"/>
          <w:szCs w:val="28"/>
        </w:rPr>
        <w:t xml:space="preserve">Таблица </w:t>
      </w:r>
      <w:r w:rsidR="00836391">
        <w:rPr>
          <w:bCs/>
          <w:color w:val="000000" w:themeColor="text1"/>
          <w:spacing w:val="2"/>
          <w:sz w:val="28"/>
          <w:szCs w:val="28"/>
        </w:rPr>
        <w:t>1</w:t>
      </w:r>
      <w:r w:rsidR="00A67A01">
        <w:rPr>
          <w:bCs/>
          <w:color w:val="000000" w:themeColor="text1"/>
          <w:spacing w:val="2"/>
          <w:sz w:val="28"/>
          <w:szCs w:val="28"/>
        </w:rPr>
        <w:t>5</w:t>
      </w:r>
      <w:r w:rsidR="006F55B0" w:rsidRPr="00533919">
        <w:rPr>
          <w:bCs/>
          <w:color w:val="000000" w:themeColor="text1"/>
          <w:spacing w:val="2"/>
          <w:sz w:val="28"/>
          <w:szCs w:val="28"/>
        </w:rPr>
        <w:t xml:space="preserve"> - </w:t>
      </w:r>
      <w:r w:rsidRPr="00533919">
        <w:rPr>
          <w:bCs/>
          <w:color w:val="000000" w:themeColor="text1"/>
          <w:spacing w:val="2"/>
          <w:sz w:val="28"/>
          <w:szCs w:val="28"/>
        </w:rPr>
        <w:t xml:space="preserve"> Нормативы потребления коммунальной услуги по электроснабжению в жилых помещениях, оборудованных электроводонагревателями</w:t>
      </w:r>
    </w:p>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tblPr>
      <w:tblGrid>
        <w:gridCol w:w="993"/>
        <w:gridCol w:w="5377"/>
        <w:gridCol w:w="3267"/>
      </w:tblGrid>
      <w:tr w:rsidR="002D2DCF" w:rsidRPr="00533919" w:rsidTr="00640DD3">
        <w:tc>
          <w:tcPr>
            <w:tcW w:w="993" w:type="dxa"/>
            <w:tcBorders>
              <w:bottom w:val="single" w:sz="1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b/>
                <w:color w:val="000000" w:themeColor="text1"/>
              </w:rPr>
            </w:pPr>
            <w:r w:rsidRPr="00533919">
              <w:rPr>
                <w:b/>
                <w:color w:val="000000" w:themeColor="text1"/>
              </w:rPr>
              <w:t>Nпп</w:t>
            </w:r>
          </w:p>
        </w:tc>
        <w:tc>
          <w:tcPr>
            <w:tcW w:w="5377" w:type="dxa"/>
            <w:tcBorders>
              <w:bottom w:val="single" w:sz="1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b/>
                <w:color w:val="000000" w:themeColor="text1"/>
              </w:rPr>
            </w:pPr>
            <w:r w:rsidRPr="00533919">
              <w:rPr>
                <w:b/>
                <w:color w:val="000000" w:themeColor="text1"/>
              </w:rPr>
              <w:t>Степень благоустройства жилищного фонда</w:t>
            </w:r>
          </w:p>
        </w:tc>
        <w:tc>
          <w:tcPr>
            <w:tcW w:w="3267" w:type="dxa"/>
            <w:tcBorders>
              <w:bottom w:val="single" w:sz="1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b/>
                <w:color w:val="000000" w:themeColor="text1"/>
              </w:rPr>
            </w:pPr>
            <w:r w:rsidRPr="00533919">
              <w:rPr>
                <w:b/>
                <w:color w:val="000000" w:themeColor="text1"/>
              </w:rPr>
              <w:t>Норматив потребления коммунальной услуги в жилых помещениях (кВтч на одного человека в месяц)</w:t>
            </w:r>
          </w:p>
        </w:tc>
      </w:tr>
      <w:tr w:rsidR="002D2DCF" w:rsidRPr="006F55B0" w:rsidTr="00640DD3">
        <w:tc>
          <w:tcPr>
            <w:tcW w:w="993" w:type="dxa"/>
            <w:tcBorders>
              <w:bottom w:val="single" w:sz="2" w:space="0" w:color="000000"/>
            </w:tcBorders>
            <w:tcMar>
              <w:top w:w="0" w:type="dxa"/>
              <w:left w:w="149" w:type="dxa"/>
              <w:bottom w:w="0" w:type="dxa"/>
              <w:right w:w="149" w:type="dxa"/>
            </w:tcMar>
            <w:vAlign w:val="center"/>
            <w:hideMark/>
          </w:tcPr>
          <w:p w:rsidR="002D2DCF" w:rsidRPr="006F55B0" w:rsidRDefault="002D2DCF" w:rsidP="00767215">
            <w:pPr>
              <w:pStyle w:val="formattext"/>
              <w:spacing w:before="0" w:beforeAutospacing="0" w:after="0" w:afterAutospacing="0" w:line="285" w:lineRule="atLeast"/>
              <w:jc w:val="center"/>
              <w:textAlignment w:val="baseline"/>
              <w:rPr>
                <w:color w:val="000000" w:themeColor="text1"/>
              </w:rPr>
            </w:pPr>
            <w:r w:rsidRPr="006F55B0">
              <w:rPr>
                <w:color w:val="000000" w:themeColor="text1"/>
              </w:rPr>
              <w:t>1</w:t>
            </w:r>
          </w:p>
        </w:tc>
        <w:tc>
          <w:tcPr>
            <w:tcW w:w="5377" w:type="dxa"/>
            <w:tcBorders>
              <w:bottom w:val="single" w:sz="2" w:space="0" w:color="000000"/>
            </w:tcBorders>
            <w:tcMar>
              <w:top w:w="0" w:type="dxa"/>
              <w:left w:w="149" w:type="dxa"/>
              <w:bottom w:w="0" w:type="dxa"/>
              <w:right w:w="149" w:type="dxa"/>
            </w:tcMar>
            <w:hideMark/>
          </w:tcPr>
          <w:p w:rsidR="002D2DCF" w:rsidRPr="006F55B0" w:rsidRDefault="002D2DCF">
            <w:pPr>
              <w:pStyle w:val="formattext"/>
              <w:spacing w:before="0" w:beforeAutospacing="0" w:after="0" w:afterAutospacing="0" w:line="285" w:lineRule="atLeast"/>
              <w:textAlignment w:val="baseline"/>
              <w:rPr>
                <w:color w:val="000000" w:themeColor="text1"/>
              </w:rPr>
            </w:pPr>
            <w:r w:rsidRPr="006F55B0">
              <w:rPr>
                <w:color w:val="000000" w:themeColor="text1"/>
              </w:rPr>
              <w:t>Многоквартирные дома, жилые дома с централизованным холодным водоснабжением, канализацией, без центрального горячего водоснабжения, с водонагревателями различного типа</w:t>
            </w:r>
          </w:p>
        </w:tc>
        <w:tc>
          <w:tcPr>
            <w:tcW w:w="3267" w:type="dxa"/>
            <w:tcBorders>
              <w:bottom w:val="single" w:sz="2" w:space="0" w:color="000000"/>
            </w:tcBorders>
            <w:tcMar>
              <w:top w:w="0" w:type="dxa"/>
              <w:left w:w="149" w:type="dxa"/>
              <w:bottom w:w="0" w:type="dxa"/>
              <w:right w:w="149" w:type="dxa"/>
            </w:tcMar>
            <w:vAlign w:val="center"/>
            <w:hideMark/>
          </w:tcPr>
          <w:p w:rsidR="002D2DCF" w:rsidRPr="006F55B0" w:rsidRDefault="002D2DCF" w:rsidP="00533919">
            <w:pPr>
              <w:pStyle w:val="formattext"/>
              <w:spacing w:before="0" w:beforeAutospacing="0" w:after="0" w:afterAutospacing="0" w:line="285" w:lineRule="atLeast"/>
              <w:jc w:val="center"/>
              <w:textAlignment w:val="baseline"/>
              <w:rPr>
                <w:color w:val="000000" w:themeColor="text1"/>
              </w:rPr>
            </w:pPr>
            <w:r w:rsidRPr="006F55B0">
              <w:rPr>
                <w:color w:val="000000" w:themeColor="text1"/>
              </w:rPr>
              <w:t>116,3</w:t>
            </w:r>
          </w:p>
        </w:tc>
      </w:tr>
      <w:tr w:rsidR="002D2DCF" w:rsidRPr="006F55B0" w:rsidTr="00640DD3">
        <w:tc>
          <w:tcPr>
            <w:tcW w:w="9637" w:type="dxa"/>
            <w:gridSpan w:val="3"/>
            <w:tcBorders>
              <w:top w:val="single" w:sz="2" w:space="0" w:color="000000"/>
              <w:bottom w:val="single" w:sz="2" w:space="0" w:color="000000"/>
            </w:tcBorders>
            <w:tcMar>
              <w:top w:w="0" w:type="dxa"/>
              <w:left w:w="149" w:type="dxa"/>
              <w:bottom w:w="0" w:type="dxa"/>
              <w:right w:w="149" w:type="dxa"/>
            </w:tcMar>
            <w:vAlign w:val="center"/>
            <w:hideMark/>
          </w:tcPr>
          <w:p w:rsidR="002D2DCF" w:rsidRPr="006F55B0" w:rsidRDefault="002D2DCF" w:rsidP="00767215">
            <w:pPr>
              <w:pStyle w:val="formattext"/>
              <w:spacing w:before="0" w:beforeAutospacing="0" w:after="0" w:afterAutospacing="0" w:line="285" w:lineRule="atLeast"/>
              <w:jc w:val="center"/>
              <w:textAlignment w:val="baseline"/>
              <w:rPr>
                <w:color w:val="000000" w:themeColor="text1"/>
              </w:rPr>
            </w:pPr>
          </w:p>
        </w:tc>
      </w:tr>
      <w:tr w:rsidR="002D2DCF" w:rsidRPr="006F55B0" w:rsidTr="00DB3C4D">
        <w:trPr>
          <w:trHeight w:val="1054"/>
        </w:trPr>
        <w:tc>
          <w:tcPr>
            <w:tcW w:w="993" w:type="dxa"/>
            <w:tcBorders>
              <w:top w:val="single" w:sz="2" w:space="0" w:color="000000"/>
            </w:tcBorders>
            <w:tcMar>
              <w:top w:w="0" w:type="dxa"/>
              <w:left w:w="149" w:type="dxa"/>
              <w:bottom w:w="0" w:type="dxa"/>
              <w:right w:w="149" w:type="dxa"/>
            </w:tcMar>
            <w:vAlign w:val="center"/>
            <w:hideMark/>
          </w:tcPr>
          <w:p w:rsidR="002D2DCF" w:rsidRPr="006F55B0" w:rsidRDefault="002D2DCF" w:rsidP="00767215">
            <w:pPr>
              <w:pStyle w:val="formattext"/>
              <w:spacing w:before="0" w:beforeAutospacing="0" w:after="0" w:afterAutospacing="0" w:line="285" w:lineRule="atLeast"/>
              <w:jc w:val="center"/>
              <w:textAlignment w:val="baseline"/>
              <w:rPr>
                <w:color w:val="000000" w:themeColor="text1"/>
              </w:rPr>
            </w:pPr>
            <w:r w:rsidRPr="006F55B0">
              <w:rPr>
                <w:color w:val="000000" w:themeColor="text1"/>
              </w:rPr>
              <w:t>2</w:t>
            </w:r>
          </w:p>
        </w:tc>
        <w:tc>
          <w:tcPr>
            <w:tcW w:w="5377" w:type="dxa"/>
            <w:tcBorders>
              <w:top w:val="single" w:sz="2" w:space="0" w:color="000000"/>
            </w:tcBorders>
            <w:tcMar>
              <w:top w:w="0" w:type="dxa"/>
              <w:left w:w="149" w:type="dxa"/>
              <w:bottom w:w="0" w:type="dxa"/>
              <w:right w:w="149" w:type="dxa"/>
            </w:tcMar>
            <w:hideMark/>
          </w:tcPr>
          <w:p w:rsidR="002D2DCF" w:rsidRPr="006F55B0" w:rsidRDefault="002D2DCF">
            <w:pPr>
              <w:pStyle w:val="formattext"/>
              <w:spacing w:before="0" w:beforeAutospacing="0" w:after="0" w:afterAutospacing="0" w:line="285" w:lineRule="atLeast"/>
              <w:textAlignment w:val="baseline"/>
              <w:rPr>
                <w:color w:val="000000" w:themeColor="text1"/>
              </w:rPr>
            </w:pPr>
            <w:r w:rsidRPr="006F55B0">
              <w:rPr>
                <w:color w:val="000000" w:themeColor="text1"/>
              </w:rPr>
              <w:t>Многоквартирные дома, жилые дома с централизованным холодным водоснабжением, без центрального горячего водоснабжения, с водонагревателями различного типа</w:t>
            </w:r>
          </w:p>
        </w:tc>
        <w:tc>
          <w:tcPr>
            <w:tcW w:w="3267" w:type="dxa"/>
            <w:tcBorders>
              <w:top w:val="single" w:sz="2" w:space="0" w:color="000000"/>
            </w:tcBorders>
            <w:tcMar>
              <w:top w:w="0" w:type="dxa"/>
              <w:left w:w="149" w:type="dxa"/>
              <w:bottom w:w="0" w:type="dxa"/>
              <w:right w:w="149" w:type="dxa"/>
            </w:tcMar>
            <w:vAlign w:val="center"/>
            <w:hideMark/>
          </w:tcPr>
          <w:p w:rsidR="002D2DCF" w:rsidRPr="006F55B0" w:rsidRDefault="002D2DCF" w:rsidP="00533919">
            <w:pPr>
              <w:pStyle w:val="formattext"/>
              <w:spacing w:before="0" w:beforeAutospacing="0" w:after="0" w:afterAutospacing="0" w:line="285" w:lineRule="atLeast"/>
              <w:jc w:val="center"/>
              <w:textAlignment w:val="baseline"/>
              <w:rPr>
                <w:color w:val="000000" w:themeColor="text1"/>
              </w:rPr>
            </w:pPr>
            <w:r w:rsidRPr="006F55B0">
              <w:rPr>
                <w:color w:val="000000" w:themeColor="text1"/>
              </w:rPr>
              <w:t>99,4</w:t>
            </w:r>
          </w:p>
        </w:tc>
      </w:tr>
    </w:tbl>
    <w:p w:rsidR="00AA7B99" w:rsidRDefault="00AA7B99" w:rsidP="000B23E5">
      <w:pPr>
        <w:pStyle w:val="formattext"/>
        <w:shd w:val="clear" w:color="auto" w:fill="FFFFFF"/>
        <w:spacing w:before="0" w:beforeAutospacing="0" w:after="0" w:afterAutospacing="0" w:line="285" w:lineRule="atLeast"/>
        <w:jc w:val="center"/>
        <w:textAlignment w:val="baseline"/>
        <w:rPr>
          <w:b/>
          <w:bCs/>
          <w:color w:val="000000" w:themeColor="text1"/>
          <w:spacing w:val="2"/>
          <w:sz w:val="28"/>
          <w:szCs w:val="28"/>
        </w:rPr>
      </w:pPr>
    </w:p>
    <w:p w:rsidR="002D2DCF" w:rsidRPr="00533919" w:rsidRDefault="00533919" w:rsidP="002D2DCF">
      <w:pPr>
        <w:pStyle w:val="2"/>
        <w:shd w:val="clear" w:color="auto" w:fill="FFFFFF"/>
        <w:spacing w:after="204"/>
        <w:jc w:val="center"/>
        <w:textAlignment w:val="baseline"/>
        <w:rPr>
          <w:rFonts w:ascii="Times New Roman" w:hAnsi="Times New Roman"/>
          <w:b w:val="0"/>
          <w:bCs w:val="0"/>
          <w:i w:val="0"/>
          <w:color w:val="000000" w:themeColor="text1"/>
          <w:spacing w:val="2"/>
        </w:rPr>
      </w:pPr>
      <w:r w:rsidRPr="00533919">
        <w:rPr>
          <w:rFonts w:ascii="Times New Roman" w:hAnsi="Times New Roman"/>
          <w:b w:val="0"/>
          <w:bCs w:val="0"/>
          <w:i w:val="0"/>
          <w:color w:val="000000" w:themeColor="text1"/>
          <w:spacing w:val="2"/>
        </w:rPr>
        <w:t xml:space="preserve">Таблица </w:t>
      </w:r>
      <w:r w:rsidR="00836391">
        <w:rPr>
          <w:rFonts w:ascii="Times New Roman" w:hAnsi="Times New Roman"/>
          <w:b w:val="0"/>
          <w:bCs w:val="0"/>
          <w:i w:val="0"/>
          <w:color w:val="000000" w:themeColor="text1"/>
          <w:spacing w:val="2"/>
        </w:rPr>
        <w:t>1</w:t>
      </w:r>
      <w:r w:rsidR="007E223C">
        <w:rPr>
          <w:rFonts w:ascii="Times New Roman" w:hAnsi="Times New Roman"/>
          <w:b w:val="0"/>
          <w:bCs w:val="0"/>
          <w:i w:val="0"/>
          <w:color w:val="000000" w:themeColor="text1"/>
          <w:spacing w:val="2"/>
        </w:rPr>
        <w:t>6</w:t>
      </w:r>
      <w:r w:rsidRPr="00533919">
        <w:rPr>
          <w:rFonts w:ascii="Times New Roman" w:hAnsi="Times New Roman"/>
          <w:b w:val="0"/>
          <w:bCs w:val="0"/>
          <w:i w:val="0"/>
          <w:color w:val="000000" w:themeColor="text1"/>
          <w:spacing w:val="2"/>
        </w:rPr>
        <w:t xml:space="preserve"> - </w:t>
      </w:r>
      <w:r w:rsidR="002D2DCF" w:rsidRPr="00533919">
        <w:rPr>
          <w:rFonts w:ascii="Times New Roman" w:hAnsi="Times New Roman"/>
          <w:b w:val="0"/>
          <w:bCs w:val="0"/>
          <w:i w:val="0"/>
          <w:color w:val="000000" w:themeColor="text1"/>
          <w:spacing w:val="2"/>
        </w:rPr>
        <w:t xml:space="preserve">Нормативы потребления коммунальной услуги по газоснабжению природным газом на </w:t>
      </w:r>
      <w:r w:rsidR="007E223C">
        <w:rPr>
          <w:rFonts w:ascii="Times New Roman" w:hAnsi="Times New Roman"/>
          <w:b w:val="0"/>
          <w:bCs w:val="0"/>
          <w:i w:val="0"/>
          <w:color w:val="000000" w:themeColor="text1"/>
          <w:spacing w:val="2"/>
        </w:rPr>
        <w:t>отопление бань, теплиц, гаражей</w:t>
      </w:r>
    </w:p>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tblPr>
      <w:tblGrid>
        <w:gridCol w:w="642"/>
        <w:gridCol w:w="3696"/>
        <w:gridCol w:w="3142"/>
        <w:gridCol w:w="2033"/>
      </w:tblGrid>
      <w:tr w:rsidR="002D2DCF" w:rsidRPr="000B23E5" w:rsidTr="00DB3C4D">
        <w:tc>
          <w:tcPr>
            <w:tcW w:w="642" w:type="dxa"/>
            <w:tcBorders>
              <w:bottom w:val="single" w:sz="12" w:space="0" w:color="000000"/>
            </w:tcBorders>
            <w:tcMar>
              <w:top w:w="0" w:type="dxa"/>
              <w:left w:w="149" w:type="dxa"/>
              <w:bottom w:w="0" w:type="dxa"/>
              <w:right w:w="149" w:type="dxa"/>
            </w:tcMar>
            <w:vAlign w:val="center"/>
            <w:hideMark/>
          </w:tcPr>
          <w:p w:rsidR="002D2DCF" w:rsidRPr="000B23E5" w:rsidRDefault="002D2DCF" w:rsidP="000B23E5">
            <w:pPr>
              <w:pStyle w:val="formattext"/>
              <w:spacing w:before="0" w:beforeAutospacing="0" w:after="0" w:afterAutospacing="0" w:line="285" w:lineRule="atLeast"/>
              <w:jc w:val="center"/>
              <w:textAlignment w:val="baseline"/>
              <w:rPr>
                <w:b/>
                <w:color w:val="2D2D2D"/>
              </w:rPr>
            </w:pPr>
            <w:r w:rsidRPr="000B23E5">
              <w:rPr>
                <w:b/>
                <w:color w:val="2D2D2D"/>
              </w:rPr>
              <w:t xml:space="preserve">N </w:t>
            </w:r>
            <w:r w:rsidRPr="000B23E5">
              <w:rPr>
                <w:b/>
                <w:color w:val="2D2D2D"/>
              </w:rPr>
              <w:lastRenderedPageBreak/>
              <w:t>п/п</w:t>
            </w:r>
          </w:p>
        </w:tc>
        <w:tc>
          <w:tcPr>
            <w:tcW w:w="3696" w:type="dxa"/>
            <w:tcBorders>
              <w:bottom w:val="single" w:sz="12" w:space="0" w:color="000000"/>
            </w:tcBorders>
            <w:tcMar>
              <w:top w:w="0" w:type="dxa"/>
              <w:left w:w="149" w:type="dxa"/>
              <w:bottom w:w="0" w:type="dxa"/>
              <w:right w:w="149" w:type="dxa"/>
            </w:tcMar>
            <w:vAlign w:val="center"/>
            <w:hideMark/>
          </w:tcPr>
          <w:p w:rsidR="002D2DCF" w:rsidRPr="000B23E5" w:rsidRDefault="002D2DCF" w:rsidP="000B23E5">
            <w:pPr>
              <w:pStyle w:val="formattext"/>
              <w:spacing w:before="0" w:beforeAutospacing="0" w:after="0" w:afterAutospacing="0" w:line="285" w:lineRule="atLeast"/>
              <w:jc w:val="center"/>
              <w:textAlignment w:val="baseline"/>
              <w:rPr>
                <w:b/>
                <w:color w:val="2D2D2D"/>
              </w:rPr>
            </w:pPr>
            <w:r w:rsidRPr="000B23E5">
              <w:rPr>
                <w:b/>
                <w:color w:val="2D2D2D"/>
              </w:rPr>
              <w:lastRenderedPageBreak/>
              <w:t xml:space="preserve">Направление использования </w:t>
            </w:r>
            <w:r w:rsidRPr="000B23E5">
              <w:rPr>
                <w:b/>
                <w:color w:val="2D2D2D"/>
              </w:rPr>
              <w:lastRenderedPageBreak/>
              <w:t>газа</w:t>
            </w:r>
          </w:p>
        </w:tc>
        <w:tc>
          <w:tcPr>
            <w:tcW w:w="3142" w:type="dxa"/>
            <w:tcBorders>
              <w:bottom w:val="single" w:sz="12" w:space="0" w:color="000000"/>
            </w:tcBorders>
            <w:tcMar>
              <w:top w:w="0" w:type="dxa"/>
              <w:left w:w="149" w:type="dxa"/>
              <w:bottom w:w="0" w:type="dxa"/>
              <w:right w:w="149" w:type="dxa"/>
            </w:tcMar>
            <w:vAlign w:val="center"/>
            <w:hideMark/>
          </w:tcPr>
          <w:p w:rsidR="002D2DCF" w:rsidRPr="000B23E5" w:rsidRDefault="002D2DCF" w:rsidP="000B23E5">
            <w:pPr>
              <w:pStyle w:val="formattext"/>
              <w:spacing w:before="0" w:beforeAutospacing="0" w:after="0" w:afterAutospacing="0" w:line="285" w:lineRule="atLeast"/>
              <w:jc w:val="center"/>
              <w:textAlignment w:val="baseline"/>
              <w:rPr>
                <w:b/>
                <w:color w:val="2D2D2D"/>
              </w:rPr>
            </w:pPr>
            <w:r w:rsidRPr="000B23E5">
              <w:rPr>
                <w:b/>
                <w:color w:val="2D2D2D"/>
              </w:rPr>
              <w:lastRenderedPageBreak/>
              <w:t>Единица измерения</w:t>
            </w:r>
          </w:p>
        </w:tc>
        <w:tc>
          <w:tcPr>
            <w:tcW w:w="2033" w:type="dxa"/>
            <w:tcBorders>
              <w:bottom w:val="single" w:sz="12" w:space="0" w:color="000000"/>
            </w:tcBorders>
            <w:tcMar>
              <w:top w:w="0" w:type="dxa"/>
              <w:left w:w="149" w:type="dxa"/>
              <w:bottom w:w="0" w:type="dxa"/>
              <w:right w:w="149" w:type="dxa"/>
            </w:tcMar>
            <w:vAlign w:val="center"/>
            <w:hideMark/>
          </w:tcPr>
          <w:p w:rsidR="002D2DCF" w:rsidRPr="000B23E5" w:rsidRDefault="002D2DCF" w:rsidP="000B23E5">
            <w:pPr>
              <w:pStyle w:val="formattext"/>
              <w:spacing w:before="0" w:beforeAutospacing="0" w:after="0" w:afterAutospacing="0" w:line="285" w:lineRule="atLeast"/>
              <w:jc w:val="center"/>
              <w:textAlignment w:val="baseline"/>
              <w:rPr>
                <w:b/>
                <w:color w:val="2D2D2D"/>
              </w:rPr>
            </w:pPr>
            <w:r w:rsidRPr="000B23E5">
              <w:rPr>
                <w:b/>
                <w:color w:val="2D2D2D"/>
              </w:rPr>
              <w:t xml:space="preserve">Норматив </w:t>
            </w:r>
            <w:r w:rsidRPr="000B23E5">
              <w:rPr>
                <w:b/>
                <w:color w:val="2D2D2D"/>
              </w:rPr>
              <w:lastRenderedPageBreak/>
              <w:t>потребления</w:t>
            </w:r>
          </w:p>
        </w:tc>
      </w:tr>
      <w:tr w:rsidR="002D2DCF" w:rsidRPr="000B23E5" w:rsidTr="00DB3C4D">
        <w:tc>
          <w:tcPr>
            <w:tcW w:w="642" w:type="dxa"/>
            <w:tcBorders>
              <w:bottom w:val="single" w:sz="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lastRenderedPageBreak/>
              <w:t>1</w:t>
            </w:r>
          </w:p>
        </w:tc>
        <w:tc>
          <w:tcPr>
            <w:tcW w:w="8871" w:type="dxa"/>
            <w:gridSpan w:val="3"/>
            <w:tcBorders>
              <w:bottom w:val="single" w:sz="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t>Отопление бань, гаражей, теплиц</w:t>
            </w:r>
          </w:p>
        </w:tc>
      </w:tr>
      <w:tr w:rsidR="002D2DCF" w:rsidRPr="000B23E5" w:rsidTr="00DB3C4D">
        <w:trPr>
          <w:trHeight w:val="334"/>
        </w:trPr>
        <w:tc>
          <w:tcPr>
            <w:tcW w:w="642" w:type="dxa"/>
            <w:tcBorders>
              <w:top w:val="single" w:sz="2" w:space="0" w:color="000000"/>
              <w:bottom w:val="single" w:sz="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t>1.1</w:t>
            </w:r>
          </w:p>
        </w:tc>
        <w:tc>
          <w:tcPr>
            <w:tcW w:w="3696" w:type="dxa"/>
            <w:tcBorders>
              <w:top w:val="single" w:sz="2" w:space="0" w:color="000000"/>
              <w:bottom w:val="single" w:sz="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t>индивидуальных бань</w:t>
            </w:r>
          </w:p>
        </w:tc>
        <w:tc>
          <w:tcPr>
            <w:tcW w:w="31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533919">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куб. м на 1 куб. м объема помещения в месяц</w:t>
            </w:r>
          </w:p>
        </w:tc>
        <w:tc>
          <w:tcPr>
            <w:tcW w:w="2033"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533919">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1,1</w:t>
            </w:r>
          </w:p>
        </w:tc>
      </w:tr>
      <w:tr w:rsidR="002D2DCF" w:rsidRPr="000B23E5" w:rsidTr="007E223C">
        <w:tc>
          <w:tcPr>
            <w:tcW w:w="642" w:type="dxa"/>
            <w:tcBorders>
              <w:top w:val="single" w:sz="2" w:space="0" w:color="000000"/>
              <w:bottom w:val="single" w:sz="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t>1.2</w:t>
            </w:r>
          </w:p>
        </w:tc>
        <w:tc>
          <w:tcPr>
            <w:tcW w:w="3696" w:type="dxa"/>
            <w:tcBorders>
              <w:top w:val="single" w:sz="2" w:space="0" w:color="000000"/>
              <w:bottom w:val="single" w:sz="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t>индивидуальных гаражей</w:t>
            </w:r>
          </w:p>
        </w:tc>
        <w:tc>
          <w:tcPr>
            <w:tcW w:w="3142" w:type="dxa"/>
            <w:tcBorders>
              <w:top w:val="single" w:sz="2" w:space="0" w:color="000000"/>
              <w:bottom w:val="single" w:sz="2" w:space="0" w:color="000000"/>
            </w:tcBorders>
            <w:tcMar>
              <w:top w:w="0" w:type="dxa"/>
              <w:left w:w="149" w:type="dxa"/>
              <w:bottom w:w="0" w:type="dxa"/>
              <w:right w:w="149" w:type="dxa"/>
            </w:tcMar>
            <w:hideMark/>
          </w:tcPr>
          <w:p w:rsidR="002D2DCF" w:rsidRPr="000B23E5" w:rsidRDefault="002D2DCF">
            <w:pPr>
              <w:rPr>
                <w:rFonts w:ascii="Times New Roman" w:hAnsi="Times New Roman" w:cs="Times New Roman"/>
                <w:color w:val="000000" w:themeColor="text1"/>
                <w:sz w:val="24"/>
                <w:szCs w:val="24"/>
              </w:rPr>
            </w:pPr>
          </w:p>
        </w:tc>
        <w:tc>
          <w:tcPr>
            <w:tcW w:w="2033" w:type="dxa"/>
            <w:tcBorders>
              <w:top w:val="single" w:sz="2" w:space="0" w:color="000000"/>
              <w:bottom w:val="single" w:sz="2" w:space="0" w:color="000000"/>
            </w:tcBorders>
            <w:tcMar>
              <w:top w:w="0" w:type="dxa"/>
              <w:left w:w="149" w:type="dxa"/>
              <w:bottom w:w="0" w:type="dxa"/>
              <w:right w:w="149" w:type="dxa"/>
            </w:tcMar>
            <w:vAlign w:val="center"/>
            <w:hideMark/>
          </w:tcPr>
          <w:p w:rsidR="002D2DCF" w:rsidRPr="000B23E5" w:rsidRDefault="002D2DCF" w:rsidP="00533919">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2,4</w:t>
            </w:r>
          </w:p>
        </w:tc>
      </w:tr>
      <w:tr w:rsidR="002D2DCF" w:rsidRPr="000B23E5" w:rsidTr="007E223C">
        <w:tc>
          <w:tcPr>
            <w:tcW w:w="642" w:type="dxa"/>
            <w:tcBorders>
              <w:top w:val="single" w:sz="2" w:space="0" w:color="000000"/>
              <w:bottom w:val="single" w:sz="1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t>1.3</w:t>
            </w:r>
          </w:p>
        </w:tc>
        <w:tc>
          <w:tcPr>
            <w:tcW w:w="3696" w:type="dxa"/>
            <w:tcBorders>
              <w:top w:val="single" w:sz="2" w:space="0" w:color="000000"/>
              <w:bottom w:val="single" w:sz="12" w:space="0" w:color="000000"/>
            </w:tcBorders>
            <w:tcMar>
              <w:top w:w="0" w:type="dxa"/>
              <w:left w:w="149" w:type="dxa"/>
              <w:bottom w:w="0" w:type="dxa"/>
              <w:right w:w="149" w:type="dxa"/>
            </w:tcMar>
            <w:hideMark/>
          </w:tcPr>
          <w:p w:rsidR="002D2DCF" w:rsidRPr="000B23E5" w:rsidRDefault="002D2DCF">
            <w:pPr>
              <w:pStyle w:val="formattext"/>
              <w:spacing w:before="0" w:beforeAutospacing="0" w:after="0" w:afterAutospacing="0" w:line="285" w:lineRule="atLeast"/>
              <w:textAlignment w:val="baseline"/>
              <w:rPr>
                <w:color w:val="000000" w:themeColor="text1"/>
              </w:rPr>
            </w:pPr>
            <w:r w:rsidRPr="000B23E5">
              <w:rPr>
                <w:color w:val="000000" w:themeColor="text1"/>
              </w:rPr>
              <w:t>теплиц</w:t>
            </w:r>
          </w:p>
        </w:tc>
        <w:tc>
          <w:tcPr>
            <w:tcW w:w="3142" w:type="dxa"/>
            <w:tcBorders>
              <w:top w:val="single" w:sz="2" w:space="0" w:color="000000"/>
              <w:bottom w:val="single" w:sz="12" w:space="0" w:color="000000"/>
            </w:tcBorders>
            <w:tcMar>
              <w:top w:w="0" w:type="dxa"/>
              <w:left w:w="149" w:type="dxa"/>
              <w:bottom w:w="0" w:type="dxa"/>
              <w:right w:w="149" w:type="dxa"/>
            </w:tcMar>
            <w:hideMark/>
          </w:tcPr>
          <w:p w:rsidR="002D2DCF" w:rsidRPr="000B23E5" w:rsidRDefault="002D2DCF">
            <w:pPr>
              <w:rPr>
                <w:rFonts w:ascii="Times New Roman" w:hAnsi="Times New Roman" w:cs="Times New Roman"/>
                <w:color w:val="000000" w:themeColor="text1"/>
                <w:sz w:val="24"/>
                <w:szCs w:val="24"/>
              </w:rPr>
            </w:pPr>
          </w:p>
        </w:tc>
        <w:tc>
          <w:tcPr>
            <w:tcW w:w="2033" w:type="dxa"/>
            <w:tcBorders>
              <w:top w:val="single" w:sz="2" w:space="0" w:color="000000"/>
              <w:bottom w:val="single" w:sz="12" w:space="0" w:color="000000"/>
            </w:tcBorders>
            <w:tcMar>
              <w:top w:w="0" w:type="dxa"/>
              <w:left w:w="149" w:type="dxa"/>
              <w:bottom w:w="0" w:type="dxa"/>
              <w:right w:w="149" w:type="dxa"/>
            </w:tcMar>
            <w:vAlign w:val="center"/>
            <w:hideMark/>
          </w:tcPr>
          <w:p w:rsidR="002D2DCF" w:rsidRPr="000B23E5" w:rsidRDefault="002D2DCF" w:rsidP="00533919">
            <w:pPr>
              <w:pStyle w:val="formattext"/>
              <w:spacing w:before="0" w:beforeAutospacing="0" w:after="0" w:afterAutospacing="0" w:line="285" w:lineRule="atLeast"/>
              <w:jc w:val="center"/>
              <w:textAlignment w:val="baseline"/>
              <w:rPr>
                <w:color w:val="000000" w:themeColor="text1"/>
              </w:rPr>
            </w:pPr>
            <w:r w:rsidRPr="000B23E5">
              <w:rPr>
                <w:color w:val="000000" w:themeColor="text1"/>
              </w:rPr>
              <w:t>11,8</w:t>
            </w:r>
          </w:p>
        </w:tc>
      </w:tr>
    </w:tbl>
    <w:p w:rsidR="002D2DCF" w:rsidRDefault="00533919" w:rsidP="002D2DCF">
      <w:pPr>
        <w:pStyle w:val="2"/>
        <w:spacing w:before="340" w:after="204"/>
        <w:jc w:val="center"/>
        <w:textAlignment w:val="baseline"/>
        <w:rPr>
          <w:rFonts w:ascii="Times New Roman" w:hAnsi="Times New Roman"/>
          <w:b w:val="0"/>
          <w:bCs w:val="0"/>
          <w:i w:val="0"/>
          <w:color w:val="000000" w:themeColor="text1"/>
        </w:rPr>
      </w:pPr>
      <w:r w:rsidRPr="00533919">
        <w:rPr>
          <w:rFonts w:ascii="Times New Roman" w:hAnsi="Times New Roman"/>
          <w:b w:val="0"/>
          <w:bCs w:val="0"/>
          <w:i w:val="0"/>
          <w:color w:val="000000" w:themeColor="text1"/>
          <w:spacing w:val="2"/>
        </w:rPr>
        <w:t xml:space="preserve">Таблица </w:t>
      </w:r>
      <w:r w:rsidR="00836391">
        <w:rPr>
          <w:rFonts w:ascii="Times New Roman" w:hAnsi="Times New Roman"/>
          <w:b w:val="0"/>
          <w:bCs w:val="0"/>
          <w:i w:val="0"/>
          <w:color w:val="000000" w:themeColor="text1"/>
          <w:spacing w:val="2"/>
        </w:rPr>
        <w:t>1</w:t>
      </w:r>
      <w:r w:rsidR="007E223C">
        <w:rPr>
          <w:rFonts w:ascii="Times New Roman" w:hAnsi="Times New Roman"/>
          <w:b w:val="0"/>
          <w:bCs w:val="0"/>
          <w:i w:val="0"/>
          <w:color w:val="000000" w:themeColor="text1"/>
          <w:spacing w:val="2"/>
        </w:rPr>
        <w:t>7</w:t>
      </w:r>
      <w:r w:rsidRPr="00533919">
        <w:rPr>
          <w:rFonts w:ascii="Times New Roman" w:hAnsi="Times New Roman"/>
          <w:b w:val="0"/>
          <w:bCs w:val="0"/>
          <w:i w:val="0"/>
          <w:color w:val="000000" w:themeColor="text1"/>
          <w:spacing w:val="2"/>
        </w:rPr>
        <w:t xml:space="preserve">  - </w:t>
      </w:r>
      <w:r w:rsidR="002D2DCF" w:rsidRPr="00533919">
        <w:rPr>
          <w:rFonts w:ascii="Times New Roman" w:hAnsi="Times New Roman"/>
          <w:b w:val="0"/>
          <w:bCs w:val="0"/>
          <w:i w:val="0"/>
          <w:color w:val="000000" w:themeColor="text1"/>
        </w:rPr>
        <w:t>Нормативы потребления коммунальных услуг по холодному водоснабжению, горячему водоснабжению и водоотведению в жилых помещениях</w:t>
      </w:r>
    </w:p>
    <w:tbl>
      <w:tblPr>
        <w:tblW w:w="0" w:type="auto"/>
        <w:tblInd w:w="1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tblPr>
      <w:tblGrid>
        <w:gridCol w:w="642"/>
        <w:gridCol w:w="3014"/>
        <w:gridCol w:w="2015"/>
        <w:gridCol w:w="2015"/>
        <w:gridCol w:w="1951"/>
      </w:tblGrid>
      <w:tr w:rsidR="007E223C" w:rsidRPr="00533919" w:rsidTr="00640DD3">
        <w:tc>
          <w:tcPr>
            <w:tcW w:w="642" w:type="dxa"/>
            <w:vMerge w:val="restart"/>
            <w:tcMar>
              <w:top w:w="0" w:type="dxa"/>
              <w:left w:w="149" w:type="dxa"/>
              <w:bottom w:w="0" w:type="dxa"/>
              <w:right w:w="149" w:type="dxa"/>
            </w:tcMar>
            <w:hideMark/>
          </w:tcPr>
          <w:p w:rsidR="007E223C" w:rsidRPr="00533919" w:rsidRDefault="007E223C" w:rsidP="0096016A">
            <w:pPr>
              <w:pStyle w:val="formattext"/>
              <w:spacing w:before="0" w:beforeAutospacing="0" w:after="0" w:afterAutospacing="0"/>
              <w:jc w:val="center"/>
              <w:textAlignment w:val="baseline"/>
              <w:rPr>
                <w:b/>
                <w:color w:val="000000" w:themeColor="text1"/>
              </w:rPr>
            </w:pPr>
            <w:r w:rsidRPr="00533919">
              <w:rPr>
                <w:b/>
                <w:color w:val="000000" w:themeColor="text1"/>
              </w:rPr>
              <w:t>N п/п</w:t>
            </w:r>
          </w:p>
        </w:tc>
        <w:tc>
          <w:tcPr>
            <w:tcW w:w="3014" w:type="dxa"/>
            <w:vMerge w:val="restart"/>
            <w:tcMar>
              <w:top w:w="0" w:type="dxa"/>
              <w:left w:w="149" w:type="dxa"/>
              <w:bottom w:w="0" w:type="dxa"/>
              <w:right w:w="149" w:type="dxa"/>
            </w:tcMar>
            <w:vAlign w:val="center"/>
            <w:hideMark/>
          </w:tcPr>
          <w:p w:rsidR="007E223C" w:rsidRPr="00533919" w:rsidRDefault="007E223C" w:rsidP="0096016A">
            <w:pPr>
              <w:pStyle w:val="formattext"/>
              <w:spacing w:before="0" w:beforeAutospacing="0" w:after="0" w:afterAutospacing="0"/>
              <w:jc w:val="center"/>
              <w:textAlignment w:val="baseline"/>
              <w:rPr>
                <w:b/>
                <w:color w:val="000000" w:themeColor="text1"/>
              </w:rPr>
            </w:pPr>
            <w:r w:rsidRPr="00533919">
              <w:rPr>
                <w:b/>
                <w:color w:val="000000" w:themeColor="text1"/>
              </w:rPr>
              <w:t>Степень благоустройства жилищного фонда</w:t>
            </w:r>
          </w:p>
        </w:tc>
        <w:tc>
          <w:tcPr>
            <w:tcW w:w="5981" w:type="dxa"/>
            <w:gridSpan w:val="3"/>
            <w:tcMar>
              <w:top w:w="0" w:type="dxa"/>
              <w:left w:w="149" w:type="dxa"/>
              <w:bottom w:w="0" w:type="dxa"/>
              <w:right w:w="149" w:type="dxa"/>
            </w:tcMar>
            <w:hideMark/>
          </w:tcPr>
          <w:p w:rsidR="007E223C" w:rsidRPr="00533919" w:rsidRDefault="007E223C" w:rsidP="0096016A">
            <w:pPr>
              <w:pStyle w:val="formattext"/>
              <w:spacing w:before="0" w:beforeAutospacing="0" w:after="0" w:afterAutospacing="0"/>
              <w:jc w:val="center"/>
              <w:textAlignment w:val="baseline"/>
              <w:rPr>
                <w:b/>
                <w:color w:val="000000" w:themeColor="text1"/>
              </w:rPr>
            </w:pPr>
            <w:r w:rsidRPr="00533919">
              <w:rPr>
                <w:b/>
                <w:color w:val="000000" w:themeColor="text1"/>
              </w:rPr>
              <w:t>Норматив потребления коммунальных услуг в жилых помещениях (куб. метр в месяц на 1 человека)</w:t>
            </w:r>
          </w:p>
        </w:tc>
      </w:tr>
      <w:tr w:rsidR="007E223C" w:rsidRPr="00533919" w:rsidTr="00640DD3">
        <w:tc>
          <w:tcPr>
            <w:tcW w:w="642" w:type="dxa"/>
            <w:vMerge/>
            <w:tcBorders>
              <w:bottom w:val="single" w:sz="12" w:space="0" w:color="000000"/>
            </w:tcBorders>
            <w:tcMar>
              <w:top w:w="0" w:type="dxa"/>
              <w:left w:w="149" w:type="dxa"/>
              <w:bottom w:w="0" w:type="dxa"/>
              <w:right w:w="149" w:type="dxa"/>
            </w:tcMar>
            <w:vAlign w:val="center"/>
            <w:hideMark/>
          </w:tcPr>
          <w:p w:rsidR="007E223C" w:rsidRPr="00533919" w:rsidRDefault="007E223C" w:rsidP="0096016A">
            <w:pPr>
              <w:spacing w:line="240" w:lineRule="auto"/>
              <w:jc w:val="center"/>
              <w:rPr>
                <w:rFonts w:ascii="Times New Roman" w:hAnsi="Times New Roman" w:cs="Times New Roman"/>
                <w:b/>
                <w:color w:val="000000" w:themeColor="text1"/>
                <w:sz w:val="24"/>
                <w:szCs w:val="24"/>
              </w:rPr>
            </w:pPr>
          </w:p>
        </w:tc>
        <w:tc>
          <w:tcPr>
            <w:tcW w:w="3014" w:type="dxa"/>
            <w:vMerge/>
            <w:tcBorders>
              <w:bottom w:val="single" w:sz="12" w:space="0" w:color="000000"/>
            </w:tcBorders>
            <w:tcMar>
              <w:top w:w="0" w:type="dxa"/>
              <w:left w:w="149" w:type="dxa"/>
              <w:bottom w:w="0" w:type="dxa"/>
              <w:right w:w="149" w:type="dxa"/>
            </w:tcMar>
            <w:vAlign w:val="center"/>
            <w:hideMark/>
          </w:tcPr>
          <w:p w:rsidR="007E223C" w:rsidRPr="00533919" w:rsidRDefault="007E223C" w:rsidP="0096016A">
            <w:pPr>
              <w:spacing w:line="240" w:lineRule="auto"/>
              <w:jc w:val="center"/>
              <w:rPr>
                <w:rFonts w:ascii="Times New Roman" w:hAnsi="Times New Roman" w:cs="Times New Roman"/>
                <w:b/>
                <w:color w:val="000000" w:themeColor="text1"/>
                <w:sz w:val="24"/>
                <w:szCs w:val="24"/>
              </w:rPr>
            </w:pPr>
          </w:p>
        </w:tc>
        <w:tc>
          <w:tcPr>
            <w:tcW w:w="2015" w:type="dxa"/>
            <w:tcBorders>
              <w:bottom w:val="single" w:sz="12" w:space="0" w:color="000000"/>
            </w:tcBorders>
            <w:tcMar>
              <w:top w:w="0" w:type="dxa"/>
              <w:left w:w="149" w:type="dxa"/>
              <w:bottom w:w="0" w:type="dxa"/>
              <w:right w:w="149" w:type="dxa"/>
            </w:tcMar>
            <w:vAlign w:val="center"/>
            <w:hideMark/>
          </w:tcPr>
          <w:p w:rsidR="007E223C" w:rsidRPr="00533919" w:rsidRDefault="007E223C" w:rsidP="0096016A">
            <w:pPr>
              <w:pStyle w:val="formattext"/>
              <w:spacing w:before="0" w:beforeAutospacing="0" w:after="0" w:afterAutospacing="0"/>
              <w:jc w:val="center"/>
              <w:textAlignment w:val="baseline"/>
              <w:rPr>
                <w:b/>
                <w:color w:val="000000" w:themeColor="text1"/>
              </w:rPr>
            </w:pPr>
            <w:r w:rsidRPr="00533919">
              <w:rPr>
                <w:b/>
                <w:color w:val="000000" w:themeColor="text1"/>
              </w:rPr>
              <w:t>по горячему водоснабжению (куб. метр холодной воды в месяц на 1 человека)</w:t>
            </w:r>
          </w:p>
        </w:tc>
        <w:tc>
          <w:tcPr>
            <w:tcW w:w="2015" w:type="dxa"/>
            <w:tcBorders>
              <w:bottom w:val="single" w:sz="12" w:space="0" w:color="000000"/>
            </w:tcBorders>
            <w:tcMar>
              <w:top w:w="0" w:type="dxa"/>
              <w:left w:w="149" w:type="dxa"/>
              <w:bottom w:w="0" w:type="dxa"/>
              <w:right w:w="149" w:type="dxa"/>
            </w:tcMar>
            <w:vAlign w:val="center"/>
            <w:hideMark/>
          </w:tcPr>
          <w:p w:rsidR="007E223C" w:rsidRPr="00533919" w:rsidRDefault="007E223C" w:rsidP="0096016A">
            <w:pPr>
              <w:pStyle w:val="formattext"/>
              <w:spacing w:before="0" w:beforeAutospacing="0" w:after="0" w:afterAutospacing="0"/>
              <w:jc w:val="center"/>
              <w:textAlignment w:val="baseline"/>
              <w:rPr>
                <w:b/>
                <w:color w:val="000000" w:themeColor="text1"/>
              </w:rPr>
            </w:pPr>
            <w:r w:rsidRPr="00533919">
              <w:rPr>
                <w:b/>
                <w:color w:val="000000" w:themeColor="text1"/>
              </w:rPr>
              <w:t>по холодному водоснабжению</w:t>
            </w:r>
          </w:p>
        </w:tc>
        <w:tc>
          <w:tcPr>
            <w:tcW w:w="1951" w:type="dxa"/>
            <w:tcBorders>
              <w:bottom w:val="single" w:sz="12" w:space="0" w:color="000000"/>
            </w:tcBorders>
            <w:tcMar>
              <w:top w:w="0" w:type="dxa"/>
              <w:left w:w="149" w:type="dxa"/>
              <w:bottom w:w="0" w:type="dxa"/>
              <w:right w:w="149" w:type="dxa"/>
            </w:tcMar>
            <w:vAlign w:val="center"/>
            <w:hideMark/>
          </w:tcPr>
          <w:p w:rsidR="007E223C" w:rsidRPr="00533919" w:rsidRDefault="007E223C" w:rsidP="0096016A">
            <w:pPr>
              <w:pStyle w:val="formattext"/>
              <w:spacing w:before="0" w:beforeAutospacing="0" w:after="0" w:afterAutospacing="0"/>
              <w:jc w:val="center"/>
              <w:textAlignment w:val="baseline"/>
              <w:rPr>
                <w:b/>
                <w:color w:val="000000" w:themeColor="text1"/>
              </w:rPr>
            </w:pPr>
            <w:r w:rsidRPr="00533919">
              <w:rPr>
                <w:b/>
                <w:color w:val="000000" w:themeColor="text1"/>
              </w:rPr>
              <w:t>по водоотведению</w:t>
            </w:r>
          </w:p>
        </w:tc>
      </w:tr>
      <w:tr w:rsidR="002D2DCF" w:rsidRPr="00533919" w:rsidTr="00640DD3">
        <w:tc>
          <w:tcPr>
            <w:tcW w:w="642" w:type="dxa"/>
            <w:tcBorders>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1.</w:t>
            </w:r>
          </w:p>
        </w:tc>
        <w:tc>
          <w:tcPr>
            <w:tcW w:w="3014" w:type="dxa"/>
            <w:tcBorders>
              <w:bottom w:val="single" w:sz="2" w:space="0" w:color="000000"/>
            </w:tcBorders>
            <w:tcMar>
              <w:top w:w="0" w:type="dxa"/>
              <w:left w:w="149" w:type="dxa"/>
              <w:bottom w:w="0" w:type="dxa"/>
              <w:right w:w="149" w:type="dxa"/>
            </w:tcMar>
            <w:hideMark/>
          </w:tcPr>
          <w:p w:rsidR="002D2DCF" w:rsidRPr="00533919" w:rsidRDefault="002D2DCF" w:rsidP="0096016A">
            <w:pPr>
              <w:pStyle w:val="formattext"/>
              <w:spacing w:before="0" w:beforeAutospacing="0" w:after="0" w:afterAutospacing="0"/>
              <w:textAlignment w:val="baseline"/>
              <w:rPr>
                <w:color w:val="000000" w:themeColor="text1"/>
              </w:rPr>
            </w:pPr>
            <w:r w:rsidRPr="00533919">
              <w:rPr>
                <w:color w:val="000000" w:themeColor="text1"/>
              </w:rPr>
              <w:t>Многоквартирные дома и жилые дома с централизованным холодным и горячим водоснабжением, канализацией</w:t>
            </w:r>
          </w:p>
        </w:tc>
        <w:tc>
          <w:tcPr>
            <w:tcW w:w="2015" w:type="dxa"/>
            <w:tcBorders>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2,65</w:t>
            </w:r>
          </w:p>
        </w:tc>
        <w:tc>
          <w:tcPr>
            <w:tcW w:w="2015" w:type="dxa"/>
            <w:tcBorders>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4,04</w:t>
            </w:r>
          </w:p>
        </w:tc>
        <w:tc>
          <w:tcPr>
            <w:tcW w:w="1951" w:type="dxa"/>
            <w:tcBorders>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6,69</w:t>
            </w:r>
          </w:p>
        </w:tc>
      </w:tr>
      <w:tr w:rsidR="002D2DCF" w:rsidRPr="00533919" w:rsidTr="00640DD3">
        <w:tc>
          <w:tcPr>
            <w:tcW w:w="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2.</w:t>
            </w:r>
          </w:p>
        </w:tc>
        <w:tc>
          <w:tcPr>
            <w:tcW w:w="3014" w:type="dxa"/>
            <w:tcBorders>
              <w:top w:val="single" w:sz="2" w:space="0" w:color="000000"/>
              <w:bottom w:val="single" w:sz="2" w:space="0" w:color="000000"/>
            </w:tcBorders>
            <w:tcMar>
              <w:top w:w="0" w:type="dxa"/>
              <w:left w:w="149" w:type="dxa"/>
              <w:bottom w:w="0" w:type="dxa"/>
              <w:right w:w="149" w:type="dxa"/>
            </w:tcMar>
            <w:hideMark/>
          </w:tcPr>
          <w:p w:rsidR="002D2DCF" w:rsidRPr="00533919" w:rsidRDefault="002D2DCF" w:rsidP="0096016A">
            <w:pPr>
              <w:pStyle w:val="formattext"/>
              <w:spacing w:before="0" w:beforeAutospacing="0" w:after="0" w:afterAutospacing="0"/>
              <w:textAlignment w:val="baseline"/>
              <w:rPr>
                <w:color w:val="000000" w:themeColor="text1"/>
              </w:rPr>
            </w:pPr>
            <w:r w:rsidRPr="00533919">
              <w:rPr>
                <w:color w:val="000000" w:themeColor="text1"/>
              </w:rPr>
              <w:t>Многоквартирные дома и жилые дома с централизованным холодным водоснабжением, канализацией, без централизованного горячего водоснабжения с водонагревателями различного типа</w:t>
            </w:r>
          </w:p>
        </w:tc>
        <w:tc>
          <w:tcPr>
            <w:tcW w:w="2015"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w:t>
            </w:r>
          </w:p>
        </w:tc>
        <w:tc>
          <w:tcPr>
            <w:tcW w:w="2015"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6,59</w:t>
            </w:r>
          </w:p>
        </w:tc>
        <w:tc>
          <w:tcPr>
            <w:tcW w:w="1951"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6,59</w:t>
            </w:r>
          </w:p>
        </w:tc>
      </w:tr>
      <w:tr w:rsidR="002D2DCF" w:rsidRPr="00533919" w:rsidTr="00640DD3">
        <w:tc>
          <w:tcPr>
            <w:tcW w:w="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3.</w:t>
            </w:r>
          </w:p>
        </w:tc>
        <w:tc>
          <w:tcPr>
            <w:tcW w:w="3014" w:type="dxa"/>
            <w:tcBorders>
              <w:top w:val="single" w:sz="2" w:space="0" w:color="000000"/>
              <w:bottom w:val="single" w:sz="2" w:space="0" w:color="000000"/>
            </w:tcBorders>
            <w:tcMar>
              <w:top w:w="0" w:type="dxa"/>
              <w:left w:w="149" w:type="dxa"/>
              <w:bottom w:w="0" w:type="dxa"/>
              <w:right w:w="149" w:type="dxa"/>
            </w:tcMar>
            <w:hideMark/>
          </w:tcPr>
          <w:p w:rsidR="002D2DCF" w:rsidRPr="00533919" w:rsidRDefault="002D2DCF" w:rsidP="0096016A">
            <w:pPr>
              <w:pStyle w:val="formattext"/>
              <w:spacing w:before="0" w:beforeAutospacing="0" w:after="0" w:afterAutospacing="0"/>
              <w:textAlignment w:val="baseline"/>
              <w:rPr>
                <w:color w:val="000000" w:themeColor="text1"/>
              </w:rPr>
            </w:pPr>
            <w:r w:rsidRPr="00533919">
              <w:rPr>
                <w:color w:val="000000" w:themeColor="text1"/>
              </w:rPr>
              <w:t>Многоквартирные дома и жилые дома с централизованным холодным водоснабжением, канализацией, без централизованного горячего водоснабжения и водонагревателей различного типа</w:t>
            </w:r>
          </w:p>
        </w:tc>
        <w:tc>
          <w:tcPr>
            <w:tcW w:w="2015"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w:t>
            </w:r>
          </w:p>
        </w:tc>
        <w:tc>
          <w:tcPr>
            <w:tcW w:w="2015"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5,34</w:t>
            </w:r>
          </w:p>
        </w:tc>
        <w:tc>
          <w:tcPr>
            <w:tcW w:w="1951"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5,34</w:t>
            </w:r>
          </w:p>
        </w:tc>
      </w:tr>
      <w:tr w:rsidR="002D2DCF" w:rsidRPr="00533919" w:rsidTr="00640DD3">
        <w:tc>
          <w:tcPr>
            <w:tcW w:w="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4.</w:t>
            </w:r>
          </w:p>
        </w:tc>
        <w:tc>
          <w:tcPr>
            <w:tcW w:w="3014" w:type="dxa"/>
            <w:tcBorders>
              <w:top w:val="single" w:sz="2" w:space="0" w:color="000000"/>
              <w:bottom w:val="single" w:sz="2" w:space="0" w:color="000000"/>
            </w:tcBorders>
            <w:tcMar>
              <w:top w:w="0" w:type="dxa"/>
              <w:left w:w="149" w:type="dxa"/>
              <w:bottom w:w="0" w:type="dxa"/>
              <w:right w:w="149" w:type="dxa"/>
            </w:tcMar>
            <w:hideMark/>
          </w:tcPr>
          <w:p w:rsidR="002D2DCF" w:rsidRPr="00533919" w:rsidRDefault="002D2DCF" w:rsidP="0096016A">
            <w:pPr>
              <w:pStyle w:val="formattext"/>
              <w:spacing w:before="0" w:beforeAutospacing="0" w:after="0" w:afterAutospacing="0"/>
              <w:textAlignment w:val="baseline"/>
              <w:rPr>
                <w:color w:val="000000" w:themeColor="text1"/>
              </w:rPr>
            </w:pPr>
            <w:r w:rsidRPr="00533919">
              <w:rPr>
                <w:color w:val="000000" w:themeColor="text1"/>
              </w:rPr>
              <w:t xml:space="preserve">Многоквартирные дома и жилые дома с централизованным холодным </w:t>
            </w:r>
            <w:r w:rsidRPr="00533919">
              <w:rPr>
                <w:color w:val="000000" w:themeColor="text1"/>
              </w:rPr>
              <w:lastRenderedPageBreak/>
              <w:t>водоснабжением, без централизованного горячего водоснабжения, канализации с водонагревателями различного типа</w:t>
            </w:r>
          </w:p>
        </w:tc>
        <w:tc>
          <w:tcPr>
            <w:tcW w:w="2015"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lastRenderedPageBreak/>
              <w:t>-</w:t>
            </w:r>
          </w:p>
        </w:tc>
        <w:tc>
          <w:tcPr>
            <w:tcW w:w="2015"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5,63</w:t>
            </w:r>
          </w:p>
        </w:tc>
        <w:tc>
          <w:tcPr>
            <w:tcW w:w="1951"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w:t>
            </w:r>
          </w:p>
        </w:tc>
      </w:tr>
      <w:tr w:rsidR="002D2DCF" w:rsidRPr="00533919" w:rsidTr="00640DD3">
        <w:tc>
          <w:tcPr>
            <w:tcW w:w="642" w:type="dxa"/>
            <w:tcBorders>
              <w:top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lastRenderedPageBreak/>
              <w:t>5.</w:t>
            </w:r>
          </w:p>
        </w:tc>
        <w:tc>
          <w:tcPr>
            <w:tcW w:w="3014" w:type="dxa"/>
            <w:tcBorders>
              <w:top w:val="single" w:sz="2" w:space="0" w:color="000000"/>
            </w:tcBorders>
            <w:tcMar>
              <w:top w:w="0" w:type="dxa"/>
              <w:left w:w="149" w:type="dxa"/>
              <w:bottom w:w="0" w:type="dxa"/>
              <w:right w:w="149" w:type="dxa"/>
            </w:tcMar>
            <w:hideMark/>
          </w:tcPr>
          <w:p w:rsidR="002D2DCF" w:rsidRPr="00533919" w:rsidRDefault="002D2DCF" w:rsidP="0096016A">
            <w:pPr>
              <w:pStyle w:val="formattext"/>
              <w:spacing w:before="0" w:beforeAutospacing="0" w:after="0" w:afterAutospacing="0"/>
              <w:textAlignment w:val="baseline"/>
              <w:rPr>
                <w:color w:val="000000" w:themeColor="text1"/>
              </w:rPr>
            </w:pPr>
            <w:r w:rsidRPr="00533919">
              <w:rPr>
                <w:color w:val="000000" w:themeColor="text1"/>
              </w:rPr>
              <w:t>Многоквартирные дома и жилые дома с централизованным холодным водоснабжением, без централизованного горячего водоснабжения, канализации и водонагревателей различного типа</w:t>
            </w:r>
          </w:p>
        </w:tc>
        <w:tc>
          <w:tcPr>
            <w:tcW w:w="2015" w:type="dxa"/>
            <w:tcBorders>
              <w:top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w:t>
            </w:r>
          </w:p>
        </w:tc>
        <w:tc>
          <w:tcPr>
            <w:tcW w:w="2015" w:type="dxa"/>
            <w:tcBorders>
              <w:top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3,79</w:t>
            </w:r>
          </w:p>
        </w:tc>
        <w:tc>
          <w:tcPr>
            <w:tcW w:w="1951" w:type="dxa"/>
            <w:tcBorders>
              <w:top w:val="single" w:sz="2" w:space="0" w:color="000000"/>
            </w:tcBorders>
            <w:tcMar>
              <w:top w:w="0" w:type="dxa"/>
              <w:left w:w="149" w:type="dxa"/>
              <w:bottom w:w="0" w:type="dxa"/>
              <w:right w:w="149" w:type="dxa"/>
            </w:tcMar>
            <w:vAlign w:val="center"/>
            <w:hideMark/>
          </w:tcPr>
          <w:p w:rsidR="002D2DCF" w:rsidRPr="00533919" w:rsidRDefault="002D2DCF" w:rsidP="0096016A">
            <w:pPr>
              <w:pStyle w:val="formattext"/>
              <w:spacing w:before="0" w:beforeAutospacing="0" w:after="0" w:afterAutospacing="0"/>
              <w:jc w:val="center"/>
              <w:textAlignment w:val="baseline"/>
              <w:rPr>
                <w:color w:val="000000" w:themeColor="text1"/>
              </w:rPr>
            </w:pPr>
            <w:r w:rsidRPr="00533919">
              <w:rPr>
                <w:color w:val="000000" w:themeColor="text1"/>
              </w:rPr>
              <w:t>-</w:t>
            </w:r>
          </w:p>
        </w:tc>
      </w:tr>
    </w:tbl>
    <w:p w:rsidR="002D2DCF" w:rsidRPr="000B23E5" w:rsidRDefault="00533919" w:rsidP="00533919">
      <w:pPr>
        <w:pStyle w:val="3"/>
        <w:numPr>
          <w:ilvl w:val="0"/>
          <w:numId w:val="0"/>
        </w:numPr>
        <w:shd w:val="clear" w:color="auto" w:fill="FFFFFF"/>
        <w:spacing w:before="340" w:after="204"/>
        <w:ind w:left="552"/>
        <w:jc w:val="center"/>
        <w:textAlignment w:val="baseline"/>
        <w:rPr>
          <w:b w:val="0"/>
          <w:bCs w:val="0"/>
          <w:color w:val="000000" w:themeColor="text1"/>
          <w:spacing w:val="2"/>
        </w:rPr>
      </w:pPr>
      <w:r w:rsidRPr="000B23E5">
        <w:rPr>
          <w:b w:val="0"/>
          <w:bCs w:val="0"/>
          <w:color w:val="000000" w:themeColor="text1"/>
          <w:spacing w:val="2"/>
        </w:rPr>
        <w:t xml:space="preserve">Таблица </w:t>
      </w:r>
      <w:r w:rsidR="007E223C">
        <w:rPr>
          <w:b w:val="0"/>
          <w:bCs w:val="0"/>
          <w:color w:val="000000" w:themeColor="text1"/>
          <w:spacing w:val="2"/>
        </w:rPr>
        <w:t>18</w:t>
      </w:r>
      <w:r w:rsidRPr="000B23E5">
        <w:rPr>
          <w:b w:val="0"/>
          <w:bCs w:val="0"/>
          <w:color w:val="000000" w:themeColor="text1"/>
          <w:spacing w:val="2"/>
        </w:rPr>
        <w:t xml:space="preserve">  -  П</w:t>
      </w:r>
      <w:r w:rsidR="002D2DCF" w:rsidRPr="000B23E5">
        <w:rPr>
          <w:b w:val="0"/>
          <w:bCs w:val="0"/>
          <w:color w:val="000000" w:themeColor="text1"/>
          <w:spacing w:val="2"/>
        </w:rPr>
        <w:t>олив земельного участка</w:t>
      </w:r>
    </w:p>
    <w:tbl>
      <w:tblPr>
        <w:tblW w:w="992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A0"/>
      </w:tblPr>
      <w:tblGrid>
        <w:gridCol w:w="642"/>
        <w:gridCol w:w="4435"/>
        <w:gridCol w:w="4846"/>
      </w:tblGrid>
      <w:tr w:rsidR="002D2DCF" w:rsidTr="00002FA3">
        <w:trPr>
          <w:trHeight w:val="15"/>
        </w:trPr>
        <w:tc>
          <w:tcPr>
            <w:tcW w:w="642" w:type="dxa"/>
            <w:hideMark/>
          </w:tcPr>
          <w:p w:rsidR="002D2DCF" w:rsidRDefault="002D2DCF">
            <w:pPr>
              <w:rPr>
                <w:sz w:val="2"/>
                <w:szCs w:val="24"/>
              </w:rPr>
            </w:pPr>
          </w:p>
        </w:tc>
        <w:tc>
          <w:tcPr>
            <w:tcW w:w="4435" w:type="dxa"/>
            <w:hideMark/>
          </w:tcPr>
          <w:p w:rsidR="002D2DCF" w:rsidRDefault="002D2DCF">
            <w:pPr>
              <w:rPr>
                <w:sz w:val="2"/>
                <w:szCs w:val="24"/>
              </w:rPr>
            </w:pPr>
          </w:p>
        </w:tc>
        <w:tc>
          <w:tcPr>
            <w:tcW w:w="4846" w:type="dxa"/>
            <w:hideMark/>
          </w:tcPr>
          <w:p w:rsidR="002D2DCF" w:rsidRDefault="002D2DCF">
            <w:pPr>
              <w:rPr>
                <w:sz w:val="2"/>
                <w:szCs w:val="24"/>
              </w:rPr>
            </w:pPr>
          </w:p>
        </w:tc>
      </w:tr>
      <w:tr w:rsidR="002D2DCF" w:rsidRPr="00533919" w:rsidTr="00002FA3">
        <w:tc>
          <w:tcPr>
            <w:tcW w:w="642" w:type="dxa"/>
            <w:tcBorders>
              <w:bottom w:val="single" w:sz="1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b/>
                <w:color w:val="000000" w:themeColor="text1"/>
              </w:rPr>
            </w:pPr>
            <w:r w:rsidRPr="00533919">
              <w:rPr>
                <w:b/>
                <w:color w:val="000000" w:themeColor="text1"/>
              </w:rPr>
              <w:t>N п/п</w:t>
            </w:r>
          </w:p>
        </w:tc>
        <w:tc>
          <w:tcPr>
            <w:tcW w:w="4435" w:type="dxa"/>
            <w:tcBorders>
              <w:bottom w:val="single" w:sz="1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b/>
                <w:color w:val="000000" w:themeColor="text1"/>
              </w:rPr>
            </w:pPr>
            <w:r w:rsidRPr="00533919">
              <w:rPr>
                <w:b/>
                <w:color w:val="000000" w:themeColor="text1"/>
              </w:rPr>
              <w:t>Назначение использования</w:t>
            </w:r>
          </w:p>
        </w:tc>
        <w:tc>
          <w:tcPr>
            <w:tcW w:w="4846" w:type="dxa"/>
            <w:tcBorders>
              <w:bottom w:val="single" w:sz="1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b/>
                <w:color w:val="000000" w:themeColor="text1"/>
              </w:rPr>
            </w:pPr>
            <w:r w:rsidRPr="00533919">
              <w:rPr>
                <w:b/>
                <w:color w:val="000000" w:themeColor="text1"/>
              </w:rPr>
              <w:t>Норматив потребления, куб. м/кв. м земельного участка в месяц поливного сезона</w:t>
            </w:r>
          </w:p>
        </w:tc>
      </w:tr>
      <w:tr w:rsidR="002D2DCF" w:rsidRPr="00533919" w:rsidTr="00002FA3">
        <w:tc>
          <w:tcPr>
            <w:tcW w:w="642" w:type="dxa"/>
            <w:tcBorders>
              <w:bottom w:val="single" w:sz="2" w:space="0" w:color="000000"/>
            </w:tcBorders>
            <w:tcMar>
              <w:top w:w="0" w:type="dxa"/>
              <w:left w:w="149" w:type="dxa"/>
              <w:bottom w:w="0" w:type="dxa"/>
              <w:right w:w="149" w:type="dxa"/>
            </w:tcMar>
            <w:vAlign w:val="center"/>
            <w:hideMark/>
          </w:tcPr>
          <w:p w:rsidR="002D2DCF" w:rsidRPr="00533919" w:rsidRDefault="00640DD3" w:rsidP="00767215">
            <w:pPr>
              <w:pStyle w:val="formattext"/>
              <w:spacing w:before="0" w:beforeAutospacing="0" w:after="0" w:afterAutospacing="0" w:line="285" w:lineRule="atLeast"/>
              <w:jc w:val="center"/>
              <w:textAlignment w:val="baseline"/>
              <w:rPr>
                <w:color w:val="000000" w:themeColor="text1"/>
              </w:rPr>
            </w:pPr>
            <w:r>
              <w:rPr>
                <w:color w:val="000000" w:themeColor="text1"/>
              </w:rPr>
              <w:t>1</w:t>
            </w:r>
          </w:p>
        </w:tc>
        <w:tc>
          <w:tcPr>
            <w:tcW w:w="4435" w:type="dxa"/>
            <w:tcBorders>
              <w:bottom w:val="single" w:sz="2" w:space="0" w:color="000000"/>
            </w:tcBorders>
            <w:tcMar>
              <w:top w:w="0" w:type="dxa"/>
              <w:left w:w="149" w:type="dxa"/>
              <w:bottom w:w="0" w:type="dxa"/>
              <w:right w:w="149" w:type="dxa"/>
            </w:tcMar>
            <w:hideMark/>
          </w:tcPr>
          <w:p w:rsidR="002D2DCF" w:rsidRPr="00533919" w:rsidRDefault="002D2DCF">
            <w:pPr>
              <w:pStyle w:val="formattext"/>
              <w:spacing w:before="0" w:beforeAutospacing="0" w:after="0" w:afterAutospacing="0" w:line="285" w:lineRule="atLeast"/>
              <w:textAlignment w:val="baseline"/>
              <w:rPr>
                <w:color w:val="000000" w:themeColor="text1"/>
              </w:rPr>
            </w:pPr>
            <w:r w:rsidRPr="00533919">
              <w:rPr>
                <w:color w:val="000000" w:themeColor="text1"/>
              </w:rPr>
              <w:t>Полив сельскохозяйственных культур, зеленых насаждений, газонов и цветников</w:t>
            </w:r>
          </w:p>
        </w:tc>
        <w:tc>
          <w:tcPr>
            <w:tcW w:w="4846" w:type="dxa"/>
            <w:tcBorders>
              <w:bottom w:val="single" w:sz="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color w:val="000000" w:themeColor="text1"/>
              </w:rPr>
            </w:pPr>
            <w:r w:rsidRPr="00533919">
              <w:rPr>
                <w:color w:val="000000" w:themeColor="text1"/>
              </w:rPr>
              <w:t>0,1830</w:t>
            </w:r>
          </w:p>
        </w:tc>
      </w:tr>
      <w:tr w:rsidR="002D2DCF" w:rsidRPr="00533919" w:rsidTr="00002FA3">
        <w:tc>
          <w:tcPr>
            <w:tcW w:w="642"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640DD3" w:rsidP="00767215">
            <w:pPr>
              <w:pStyle w:val="formattext"/>
              <w:spacing w:before="0" w:beforeAutospacing="0" w:after="0" w:afterAutospacing="0" w:line="285" w:lineRule="atLeast"/>
              <w:jc w:val="center"/>
              <w:textAlignment w:val="baseline"/>
              <w:rPr>
                <w:color w:val="000000" w:themeColor="text1"/>
              </w:rPr>
            </w:pPr>
            <w:r>
              <w:rPr>
                <w:color w:val="000000" w:themeColor="text1"/>
              </w:rPr>
              <w:t>2</w:t>
            </w:r>
          </w:p>
        </w:tc>
        <w:tc>
          <w:tcPr>
            <w:tcW w:w="4435" w:type="dxa"/>
            <w:tcBorders>
              <w:top w:val="single" w:sz="2" w:space="0" w:color="000000"/>
              <w:bottom w:val="single" w:sz="2" w:space="0" w:color="000000"/>
            </w:tcBorders>
            <w:tcMar>
              <w:top w:w="0" w:type="dxa"/>
              <w:left w:w="149" w:type="dxa"/>
              <w:bottom w:w="0" w:type="dxa"/>
              <w:right w:w="149" w:type="dxa"/>
            </w:tcMar>
            <w:hideMark/>
          </w:tcPr>
          <w:p w:rsidR="002D2DCF" w:rsidRPr="00533919" w:rsidRDefault="002D2DCF">
            <w:pPr>
              <w:pStyle w:val="formattext"/>
              <w:spacing w:before="0" w:beforeAutospacing="0" w:after="0" w:afterAutospacing="0" w:line="285" w:lineRule="atLeast"/>
              <w:textAlignment w:val="baseline"/>
              <w:rPr>
                <w:color w:val="000000" w:themeColor="text1"/>
              </w:rPr>
            </w:pPr>
            <w:r w:rsidRPr="00533919">
              <w:rPr>
                <w:color w:val="000000" w:themeColor="text1"/>
              </w:rPr>
              <w:t>Полив усовершенствованных покрытий и тротуаров</w:t>
            </w:r>
          </w:p>
        </w:tc>
        <w:tc>
          <w:tcPr>
            <w:tcW w:w="4846" w:type="dxa"/>
            <w:tcBorders>
              <w:top w:val="single" w:sz="2" w:space="0" w:color="000000"/>
              <w:bottom w:val="single" w:sz="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color w:val="000000" w:themeColor="text1"/>
              </w:rPr>
            </w:pPr>
            <w:r w:rsidRPr="00533919">
              <w:rPr>
                <w:color w:val="000000" w:themeColor="text1"/>
              </w:rPr>
              <w:t>0,0153</w:t>
            </w:r>
          </w:p>
        </w:tc>
      </w:tr>
      <w:tr w:rsidR="002D2DCF" w:rsidRPr="00533919" w:rsidTr="00002FA3">
        <w:tc>
          <w:tcPr>
            <w:tcW w:w="642" w:type="dxa"/>
            <w:tcBorders>
              <w:top w:val="single" w:sz="2" w:space="0" w:color="000000"/>
            </w:tcBorders>
            <w:tcMar>
              <w:top w:w="0" w:type="dxa"/>
              <w:left w:w="149" w:type="dxa"/>
              <w:bottom w:w="0" w:type="dxa"/>
              <w:right w:w="149" w:type="dxa"/>
            </w:tcMar>
            <w:vAlign w:val="center"/>
            <w:hideMark/>
          </w:tcPr>
          <w:p w:rsidR="002D2DCF" w:rsidRPr="00533919" w:rsidRDefault="00640DD3" w:rsidP="00767215">
            <w:pPr>
              <w:pStyle w:val="formattext"/>
              <w:spacing w:before="0" w:beforeAutospacing="0" w:after="0" w:afterAutospacing="0" w:line="285" w:lineRule="atLeast"/>
              <w:jc w:val="center"/>
              <w:textAlignment w:val="baseline"/>
              <w:rPr>
                <w:color w:val="000000" w:themeColor="text1"/>
              </w:rPr>
            </w:pPr>
            <w:r>
              <w:rPr>
                <w:color w:val="000000" w:themeColor="text1"/>
              </w:rPr>
              <w:t>3</w:t>
            </w:r>
          </w:p>
        </w:tc>
        <w:tc>
          <w:tcPr>
            <w:tcW w:w="4435" w:type="dxa"/>
            <w:tcBorders>
              <w:top w:val="single" w:sz="2" w:space="0" w:color="000000"/>
            </w:tcBorders>
            <w:tcMar>
              <w:top w:w="0" w:type="dxa"/>
              <w:left w:w="149" w:type="dxa"/>
              <w:bottom w:w="0" w:type="dxa"/>
              <w:right w:w="149" w:type="dxa"/>
            </w:tcMar>
            <w:hideMark/>
          </w:tcPr>
          <w:p w:rsidR="002D2DCF" w:rsidRPr="00533919" w:rsidRDefault="002D2DCF">
            <w:pPr>
              <w:pStyle w:val="formattext"/>
              <w:spacing w:before="0" w:beforeAutospacing="0" w:after="0" w:afterAutospacing="0" w:line="285" w:lineRule="atLeast"/>
              <w:textAlignment w:val="baseline"/>
              <w:rPr>
                <w:color w:val="000000" w:themeColor="text1"/>
              </w:rPr>
            </w:pPr>
            <w:r w:rsidRPr="00533919">
              <w:rPr>
                <w:color w:val="000000" w:themeColor="text1"/>
              </w:rPr>
              <w:t>Полив посадок в теплицах и парниках всех типов</w:t>
            </w:r>
          </w:p>
        </w:tc>
        <w:tc>
          <w:tcPr>
            <w:tcW w:w="4846" w:type="dxa"/>
            <w:tcBorders>
              <w:top w:val="single" w:sz="2" w:space="0" w:color="000000"/>
            </w:tcBorders>
            <w:tcMar>
              <w:top w:w="0" w:type="dxa"/>
              <w:left w:w="149" w:type="dxa"/>
              <w:bottom w:w="0" w:type="dxa"/>
              <w:right w:w="149" w:type="dxa"/>
            </w:tcMar>
            <w:vAlign w:val="center"/>
            <w:hideMark/>
          </w:tcPr>
          <w:p w:rsidR="002D2DCF" w:rsidRPr="00533919" w:rsidRDefault="002D2DCF" w:rsidP="00533919">
            <w:pPr>
              <w:pStyle w:val="formattext"/>
              <w:spacing w:before="0" w:beforeAutospacing="0" w:after="0" w:afterAutospacing="0" w:line="285" w:lineRule="atLeast"/>
              <w:jc w:val="center"/>
              <w:textAlignment w:val="baseline"/>
              <w:rPr>
                <w:color w:val="000000" w:themeColor="text1"/>
              </w:rPr>
            </w:pPr>
            <w:r w:rsidRPr="00533919">
              <w:rPr>
                <w:color w:val="000000" w:themeColor="text1"/>
              </w:rPr>
              <w:t>0,1800</w:t>
            </w:r>
          </w:p>
        </w:tc>
      </w:tr>
    </w:tbl>
    <w:p w:rsidR="007E223C" w:rsidRDefault="007E223C" w:rsidP="000B23E5">
      <w:pPr>
        <w:spacing w:line="240" w:lineRule="auto"/>
        <w:ind w:firstLine="708"/>
        <w:jc w:val="center"/>
        <w:rPr>
          <w:rFonts w:ascii="Times New Roman" w:hAnsi="Times New Roman"/>
          <w:sz w:val="28"/>
          <w:szCs w:val="28"/>
          <w:lang w:eastAsia="ru-RU"/>
        </w:rPr>
      </w:pPr>
    </w:p>
    <w:p w:rsidR="000B23E5" w:rsidRDefault="000B23E5" w:rsidP="000B23E5">
      <w:pPr>
        <w:spacing w:line="240" w:lineRule="auto"/>
        <w:ind w:firstLine="708"/>
        <w:jc w:val="center"/>
        <w:rPr>
          <w:rFonts w:ascii="Times New Roman" w:hAnsi="Times New Roman"/>
          <w:sz w:val="28"/>
          <w:szCs w:val="28"/>
          <w:lang w:eastAsia="ru-RU"/>
        </w:rPr>
      </w:pPr>
      <w:r>
        <w:rPr>
          <w:rFonts w:ascii="Times New Roman" w:hAnsi="Times New Roman"/>
          <w:sz w:val="28"/>
          <w:szCs w:val="28"/>
          <w:lang w:eastAsia="ru-RU"/>
        </w:rPr>
        <w:t xml:space="preserve">Таблица </w:t>
      </w:r>
      <w:r w:rsidR="007E223C">
        <w:rPr>
          <w:rFonts w:ascii="Times New Roman" w:hAnsi="Times New Roman"/>
          <w:sz w:val="28"/>
          <w:szCs w:val="28"/>
          <w:lang w:eastAsia="ru-RU"/>
        </w:rPr>
        <w:t>19</w:t>
      </w:r>
      <w:r>
        <w:rPr>
          <w:rFonts w:ascii="Times New Roman" w:hAnsi="Times New Roman"/>
          <w:sz w:val="28"/>
          <w:szCs w:val="28"/>
          <w:lang w:eastAsia="ru-RU"/>
        </w:rPr>
        <w:t xml:space="preserve"> - Нормативы потребления тепловой энергии на отопление</w:t>
      </w:r>
    </w:p>
    <w:tbl>
      <w:tblPr>
        <w:tblStyle w:val="a6"/>
        <w:tblW w:w="0" w:type="auto"/>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618"/>
        <w:gridCol w:w="2410"/>
        <w:gridCol w:w="3544"/>
        <w:gridCol w:w="3402"/>
      </w:tblGrid>
      <w:tr w:rsidR="008A71B3" w:rsidTr="00002FA3">
        <w:tc>
          <w:tcPr>
            <w:tcW w:w="618" w:type="dxa"/>
            <w:vMerge w:val="restart"/>
            <w:vAlign w:val="center"/>
          </w:tcPr>
          <w:p w:rsidR="008A71B3" w:rsidRPr="008A71B3" w:rsidRDefault="008A71B3" w:rsidP="008A71B3">
            <w:pPr>
              <w:spacing w:line="240" w:lineRule="auto"/>
              <w:ind w:left="0" w:firstLine="0"/>
              <w:jc w:val="center"/>
              <w:rPr>
                <w:rFonts w:ascii="Times New Roman" w:hAnsi="Times New Roman"/>
                <w:b/>
                <w:sz w:val="24"/>
                <w:szCs w:val="24"/>
                <w:lang w:eastAsia="ru-RU"/>
              </w:rPr>
            </w:pPr>
            <w:r w:rsidRPr="008A71B3">
              <w:rPr>
                <w:rFonts w:ascii="Times New Roman" w:hAnsi="Times New Roman"/>
                <w:b/>
                <w:sz w:val="24"/>
                <w:szCs w:val="24"/>
                <w:lang w:eastAsia="ru-RU"/>
              </w:rPr>
              <w:t>п/п</w:t>
            </w:r>
          </w:p>
        </w:tc>
        <w:tc>
          <w:tcPr>
            <w:tcW w:w="2410" w:type="dxa"/>
            <w:vMerge w:val="restart"/>
            <w:vAlign w:val="center"/>
          </w:tcPr>
          <w:p w:rsidR="008A71B3" w:rsidRDefault="008A71B3" w:rsidP="008A71B3">
            <w:pPr>
              <w:spacing w:line="240" w:lineRule="auto"/>
              <w:ind w:left="0" w:firstLine="0"/>
              <w:jc w:val="center"/>
              <w:rPr>
                <w:rFonts w:ascii="Times New Roman" w:hAnsi="Times New Roman"/>
                <w:sz w:val="28"/>
                <w:szCs w:val="28"/>
                <w:lang w:eastAsia="ru-RU"/>
              </w:rPr>
            </w:pPr>
            <w:r>
              <w:rPr>
                <w:rFonts w:ascii="Times New Roman" w:hAnsi="Times New Roman"/>
                <w:b/>
                <w:color w:val="000000"/>
                <w:spacing w:val="2"/>
                <w:sz w:val="24"/>
                <w:szCs w:val="24"/>
                <w:lang w:eastAsia="ru-RU"/>
              </w:rPr>
              <w:t>М</w:t>
            </w:r>
            <w:r w:rsidRPr="00AD2E4A">
              <w:rPr>
                <w:rFonts w:ascii="Times New Roman" w:hAnsi="Times New Roman"/>
                <w:b/>
                <w:color w:val="000000"/>
                <w:spacing w:val="2"/>
                <w:sz w:val="24"/>
                <w:szCs w:val="24"/>
                <w:lang w:eastAsia="ru-RU"/>
              </w:rPr>
              <w:t>униципальное образование</w:t>
            </w:r>
          </w:p>
        </w:tc>
        <w:tc>
          <w:tcPr>
            <w:tcW w:w="6946" w:type="dxa"/>
            <w:gridSpan w:val="2"/>
          </w:tcPr>
          <w:p w:rsidR="008A71B3" w:rsidRDefault="008A71B3" w:rsidP="000B23E5">
            <w:pPr>
              <w:spacing w:line="240" w:lineRule="auto"/>
              <w:ind w:left="0" w:firstLine="0"/>
              <w:jc w:val="center"/>
              <w:rPr>
                <w:rFonts w:ascii="Times New Roman" w:hAnsi="Times New Roman"/>
                <w:sz w:val="28"/>
                <w:szCs w:val="28"/>
                <w:lang w:eastAsia="ru-RU"/>
              </w:rPr>
            </w:pPr>
            <w:r w:rsidRPr="00AD2E4A">
              <w:rPr>
                <w:rFonts w:ascii="Times New Roman" w:hAnsi="Times New Roman"/>
                <w:b/>
                <w:color w:val="000000"/>
                <w:spacing w:val="2"/>
                <w:sz w:val="24"/>
                <w:szCs w:val="24"/>
                <w:lang w:eastAsia="ru-RU"/>
              </w:rPr>
              <w:t>Нормативы потребления (Гкал/ на 1 кв. м общей площади всех жилых и нежилых помещений в многоквартирном доме или жилого дома в календарный месяц отопительного периода)</w:t>
            </w:r>
          </w:p>
        </w:tc>
      </w:tr>
      <w:tr w:rsidR="003A33E6" w:rsidTr="003A33E6">
        <w:tc>
          <w:tcPr>
            <w:tcW w:w="618" w:type="dxa"/>
            <w:vMerge/>
          </w:tcPr>
          <w:p w:rsidR="003A33E6" w:rsidRDefault="003A33E6" w:rsidP="000B23E5">
            <w:pPr>
              <w:spacing w:line="240" w:lineRule="auto"/>
              <w:ind w:left="0" w:firstLine="0"/>
              <w:jc w:val="center"/>
              <w:rPr>
                <w:rFonts w:ascii="Times New Roman" w:hAnsi="Times New Roman"/>
                <w:sz w:val="28"/>
                <w:szCs w:val="28"/>
                <w:lang w:eastAsia="ru-RU"/>
              </w:rPr>
            </w:pPr>
          </w:p>
        </w:tc>
        <w:tc>
          <w:tcPr>
            <w:tcW w:w="2410" w:type="dxa"/>
            <w:vMerge/>
          </w:tcPr>
          <w:p w:rsidR="003A33E6" w:rsidRDefault="003A33E6" w:rsidP="000B23E5">
            <w:pPr>
              <w:spacing w:line="240" w:lineRule="auto"/>
              <w:ind w:left="0" w:firstLine="0"/>
              <w:jc w:val="center"/>
              <w:rPr>
                <w:rFonts w:ascii="Times New Roman" w:hAnsi="Times New Roman"/>
                <w:sz w:val="28"/>
                <w:szCs w:val="28"/>
                <w:lang w:eastAsia="ru-RU"/>
              </w:rPr>
            </w:pPr>
          </w:p>
        </w:tc>
        <w:tc>
          <w:tcPr>
            <w:tcW w:w="3544" w:type="dxa"/>
            <w:vAlign w:val="center"/>
          </w:tcPr>
          <w:p w:rsidR="003A33E6" w:rsidRPr="008A71B3" w:rsidRDefault="003A33E6" w:rsidP="008A71B3">
            <w:pPr>
              <w:spacing w:line="240" w:lineRule="auto"/>
              <w:ind w:left="0" w:firstLine="0"/>
              <w:jc w:val="center"/>
              <w:rPr>
                <w:rFonts w:ascii="Times New Roman" w:hAnsi="Times New Roman"/>
                <w:b/>
                <w:sz w:val="24"/>
                <w:szCs w:val="24"/>
                <w:lang w:eastAsia="ru-RU"/>
              </w:rPr>
            </w:pPr>
            <w:r w:rsidRPr="008A71B3">
              <w:rPr>
                <w:rFonts w:ascii="Times New Roman" w:hAnsi="Times New Roman"/>
                <w:b/>
                <w:sz w:val="24"/>
                <w:szCs w:val="24"/>
                <w:lang w:eastAsia="ru-RU"/>
              </w:rPr>
              <w:t>1-4 этажные дома</w:t>
            </w:r>
          </w:p>
        </w:tc>
        <w:tc>
          <w:tcPr>
            <w:tcW w:w="3402" w:type="dxa"/>
            <w:vAlign w:val="center"/>
          </w:tcPr>
          <w:p w:rsidR="003A33E6" w:rsidRPr="003A33E6" w:rsidRDefault="003A33E6" w:rsidP="008A71B3">
            <w:pPr>
              <w:spacing w:line="240" w:lineRule="auto"/>
              <w:ind w:left="0" w:firstLine="0"/>
              <w:jc w:val="center"/>
              <w:rPr>
                <w:rFonts w:ascii="Times New Roman" w:hAnsi="Times New Roman"/>
                <w:b/>
                <w:sz w:val="24"/>
                <w:szCs w:val="24"/>
                <w:lang w:eastAsia="ru-RU"/>
              </w:rPr>
            </w:pPr>
            <w:r w:rsidRPr="008A71B3">
              <w:rPr>
                <w:rFonts w:ascii="Times New Roman" w:hAnsi="Times New Roman"/>
                <w:b/>
                <w:sz w:val="24"/>
                <w:szCs w:val="24"/>
                <w:lang w:eastAsia="ru-RU"/>
              </w:rPr>
              <w:t>5-9 этажные дома</w:t>
            </w:r>
          </w:p>
        </w:tc>
      </w:tr>
      <w:tr w:rsidR="003A33E6" w:rsidRPr="008A71B3" w:rsidTr="003A33E6">
        <w:tc>
          <w:tcPr>
            <w:tcW w:w="618" w:type="dxa"/>
          </w:tcPr>
          <w:p w:rsidR="003A33E6" w:rsidRPr="008A71B3" w:rsidRDefault="003A33E6" w:rsidP="000B23E5">
            <w:pPr>
              <w:spacing w:line="240" w:lineRule="auto"/>
              <w:ind w:left="0" w:firstLine="0"/>
              <w:jc w:val="center"/>
              <w:rPr>
                <w:rFonts w:ascii="Times New Roman" w:hAnsi="Times New Roman"/>
                <w:sz w:val="24"/>
                <w:szCs w:val="24"/>
                <w:lang w:eastAsia="ru-RU"/>
              </w:rPr>
            </w:pPr>
            <w:r w:rsidRPr="008A71B3">
              <w:rPr>
                <w:rFonts w:ascii="Times New Roman" w:hAnsi="Times New Roman"/>
                <w:sz w:val="24"/>
                <w:szCs w:val="24"/>
                <w:lang w:eastAsia="ru-RU"/>
              </w:rPr>
              <w:t>1</w:t>
            </w:r>
          </w:p>
        </w:tc>
        <w:tc>
          <w:tcPr>
            <w:tcW w:w="2410" w:type="dxa"/>
            <w:vAlign w:val="center"/>
          </w:tcPr>
          <w:p w:rsidR="003A33E6" w:rsidRPr="003A33E6" w:rsidRDefault="003A33E6" w:rsidP="003A33E6">
            <w:pPr>
              <w:spacing w:line="240" w:lineRule="auto"/>
              <w:ind w:left="0" w:firstLine="0"/>
              <w:rPr>
                <w:rFonts w:ascii="Times New Roman" w:hAnsi="Times New Roman"/>
                <w:sz w:val="24"/>
                <w:szCs w:val="24"/>
                <w:lang w:eastAsia="ru-RU"/>
              </w:rPr>
            </w:pPr>
            <w:r w:rsidRPr="003A33E6">
              <w:rPr>
                <w:rFonts w:ascii="Times New Roman" w:hAnsi="Times New Roman"/>
                <w:sz w:val="24"/>
                <w:szCs w:val="24"/>
                <w:lang w:eastAsia="ru-RU"/>
              </w:rPr>
              <w:t>Новокубанское гп</w:t>
            </w:r>
          </w:p>
        </w:tc>
        <w:tc>
          <w:tcPr>
            <w:tcW w:w="3544" w:type="dxa"/>
          </w:tcPr>
          <w:p w:rsidR="003A33E6" w:rsidRPr="008A71B3" w:rsidRDefault="003A33E6" w:rsidP="000B23E5">
            <w:pPr>
              <w:spacing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0,0216</w:t>
            </w:r>
          </w:p>
        </w:tc>
        <w:tc>
          <w:tcPr>
            <w:tcW w:w="3402" w:type="dxa"/>
          </w:tcPr>
          <w:p w:rsidR="003A33E6" w:rsidRPr="003A33E6" w:rsidRDefault="003A33E6" w:rsidP="000B23E5">
            <w:pPr>
              <w:spacing w:line="240" w:lineRule="auto"/>
              <w:ind w:left="0" w:firstLine="0"/>
              <w:jc w:val="center"/>
              <w:rPr>
                <w:rFonts w:ascii="Times New Roman" w:hAnsi="Times New Roman"/>
                <w:sz w:val="24"/>
                <w:szCs w:val="24"/>
                <w:lang w:eastAsia="ru-RU"/>
              </w:rPr>
            </w:pPr>
            <w:r>
              <w:rPr>
                <w:rFonts w:ascii="Times New Roman" w:hAnsi="Times New Roman"/>
                <w:sz w:val="24"/>
                <w:szCs w:val="24"/>
                <w:lang w:eastAsia="ru-RU"/>
              </w:rPr>
              <w:t>0,017</w:t>
            </w:r>
          </w:p>
        </w:tc>
      </w:tr>
    </w:tbl>
    <w:p w:rsidR="00BC0DAA" w:rsidRDefault="00BC0DAA" w:rsidP="00640DD3">
      <w:pPr>
        <w:spacing w:line="276" w:lineRule="auto"/>
        <w:ind w:firstLine="708"/>
        <w:jc w:val="left"/>
        <w:rPr>
          <w:rFonts w:ascii="Times New Roman" w:hAnsi="Times New Roman"/>
          <w:sz w:val="28"/>
          <w:szCs w:val="28"/>
          <w:lang w:eastAsia="ru-RU"/>
        </w:rPr>
      </w:pPr>
      <w:r>
        <w:rPr>
          <w:rFonts w:ascii="Times New Roman" w:hAnsi="Times New Roman"/>
          <w:sz w:val="28"/>
          <w:szCs w:val="28"/>
          <w:lang w:eastAsia="ru-RU"/>
        </w:rPr>
        <w:t>Нормативы по ТКО изложены в постановлении №175 от 17.03.2017 (С изменениями от 19.08.2019 года) "Об утверждении нормативов накопления  твердых коммунальных отходов в Краснодарском крае".</w:t>
      </w:r>
    </w:p>
    <w:p w:rsidR="00DB3C4D" w:rsidRDefault="00DB3C4D" w:rsidP="00BC0DAA">
      <w:pPr>
        <w:spacing w:line="240" w:lineRule="auto"/>
        <w:ind w:firstLine="708"/>
        <w:jc w:val="center"/>
        <w:rPr>
          <w:rFonts w:ascii="Times New Roman" w:hAnsi="Times New Roman" w:cs="Times New Roman"/>
          <w:b/>
          <w:bCs/>
          <w:sz w:val="28"/>
          <w:szCs w:val="28"/>
          <w:shd w:val="clear" w:color="auto" w:fill="FFFFFF"/>
        </w:rPr>
      </w:pPr>
    </w:p>
    <w:p w:rsidR="00AF1927" w:rsidRPr="00BC0DAA" w:rsidRDefault="00BC0DAA" w:rsidP="00BC0DAA">
      <w:pPr>
        <w:spacing w:line="240" w:lineRule="auto"/>
        <w:ind w:firstLine="708"/>
        <w:jc w:val="center"/>
        <w:rPr>
          <w:rFonts w:ascii="Times New Roman" w:hAnsi="Times New Roman"/>
          <w:sz w:val="28"/>
          <w:szCs w:val="28"/>
          <w:lang w:eastAsia="ru-RU"/>
        </w:rPr>
      </w:pPr>
      <w:r w:rsidRPr="00BC0DAA">
        <w:rPr>
          <w:rFonts w:ascii="Times New Roman" w:hAnsi="Times New Roman" w:cs="Times New Roman"/>
          <w:b/>
          <w:bCs/>
          <w:sz w:val="28"/>
          <w:szCs w:val="28"/>
          <w:shd w:val="clear" w:color="auto" w:fill="FFFFFF"/>
        </w:rPr>
        <w:t xml:space="preserve">4.  </w:t>
      </w:r>
      <w:r w:rsidR="00407630" w:rsidRPr="00BC0DAA">
        <w:rPr>
          <w:rFonts w:ascii="Times New Roman" w:hAnsi="Times New Roman" w:cs="Times New Roman"/>
          <w:b/>
          <w:bCs/>
          <w:sz w:val="28"/>
          <w:szCs w:val="28"/>
          <w:shd w:val="clear" w:color="auto" w:fill="FFFFFF"/>
        </w:rPr>
        <w:t>Перечень мероприятий и целевых показателей</w:t>
      </w:r>
    </w:p>
    <w:p w:rsidR="00564E94" w:rsidRPr="00BC0DAA" w:rsidRDefault="002B4024" w:rsidP="00BC0DAA">
      <w:pPr>
        <w:suppressAutoHyphens/>
        <w:spacing w:line="240" w:lineRule="auto"/>
        <w:ind w:left="1080" w:right="-740" w:firstLine="0"/>
        <w:rPr>
          <w:rFonts w:ascii="Times New Roman" w:hAnsi="Times New Roman" w:cs="Times New Roman"/>
          <w:b/>
          <w:sz w:val="28"/>
          <w:szCs w:val="28"/>
        </w:rPr>
      </w:pPr>
      <w:r w:rsidRPr="00BC0DAA">
        <w:rPr>
          <w:rFonts w:ascii="Times New Roman" w:hAnsi="Times New Roman" w:cs="Times New Roman"/>
          <w:b/>
          <w:bCs/>
          <w:sz w:val="28"/>
          <w:szCs w:val="28"/>
          <w:shd w:val="clear" w:color="auto" w:fill="FFFFFF"/>
        </w:rPr>
        <w:t xml:space="preserve">4.1 </w:t>
      </w:r>
      <w:r w:rsidR="00564E94" w:rsidRPr="00BC0DAA">
        <w:rPr>
          <w:rFonts w:ascii="Times New Roman" w:hAnsi="Times New Roman" w:cs="Times New Roman"/>
          <w:b/>
          <w:bCs/>
          <w:sz w:val="28"/>
          <w:szCs w:val="28"/>
        </w:rPr>
        <w:t>Мероприятия развития коммунальной инфраструктуры</w:t>
      </w:r>
    </w:p>
    <w:p w:rsidR="00AF1927" w:rsidRPr="00BC0DAA" w:rsidRDefault="00AF1927" w:rsidP="00640DD3">
      <w:pPr>
        <w:shd w:val="clear" w:color="auto" w:fill="FFFFFF"/>
        <w:spacing w:line="276" w:lineRule="auto"/>
        <w:ind w:left="0" w:right="0"/>
        <w:rPr>
          <w:rFonts w:ascii="Times New Roman" w:hAnsi="Times New Roman" w:cs="Times New Roman"/>
          <w:sz w:val="28"/>
          <w:szCs w:val="28"/>
          <w:shd w:val="clear" w:color="auto" w:fill="FFFFFF"/>
        </w:rPr>
      </w:pPr>
      <w:r w:rsidRPr="00BC0DAA">
        <w:rPr>
          <w:rFonts w:ascii="Times New Roman" w:hAnsi="Times New Roman" w:cs="Times New Roman"/>
          <w:sz w:val="28"/>
          <w:szCs w:val="28"/>
          <w:shd w:val="clear" w:color="auto" w:fill="FFFFFF"/>
        </w:rPr>
        <w:t>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 Нормальное функционирование и социально-</w:t>
      </w:r>
      <w:r w:rsidRPr="00BC0DAA">
        <w:rPr>
          <w:rFonts w:ascii="Times New Roman" w:hAnsi="Times New Roman" w:cs="Times New Roman"/>
          <w:sz w:val="28"/>
          <w:szCs w:val="28"/>
          <w:shd w:val="clear" w:color="auto" w:fill="FFFFFF"/>
        </w:rPr>
        <w:lastRenderedPageBreak/>
        <w:t xml:space="preserve">экономическое развитие </w:t>
      </w:r>
      <w:r w:rsidR="00DB1A34">
        <w:rPr>
          <w:rFonts w:ascii="Times New Roman" w:hAnsi="Times New Roman" w:cs="Times New Roman"/>
          <w:sz w:val="28"/>
          <w:szCs w:val="28"/>
          <w:shd w:val="clear" w:color="auto" w:fill="FFFFFF"/>
        </w:rPr>
        <w:t>Новокубанского городского</w:t>
      </w:r>
      <w:r w:rsidRPr="00BC0DAA">
        <w:rPr>
          <w:rFonts w:ascii="Times New Roman" w:hAnsi="Times New Roman" w:cs="Times New Roman"/>
          <w:sz w:val="28"/>
          <w:szCs w:val="28"/>
          <w:shd w:val="clear" w:color="auto" w:fill="FFFFFF"/>
        </w:rPr>
        <w:t xml:space="preserve"> поселения возможно при условии обязательной модернизации коммунальной инфраструктуры и повышении эффективности производства, транспортировки и потребления коммунальных ресурсов. Программа инвестиционных проектов </w:t>
      </w:r>
      <w:r w:rsidR="00002FA3">
        <w:rPr>
          <w:rFonts w:ascii="Times New Roman" w:hAnsi="Times New Roman" w:cs="Times New Roman"/>
          <w:sz w:val="28"/>
          <w:szCs w:val="28"/>
          <w:shd w:val="clear" w:color="auto" w:fill="FFFFFF"/>
        </w:rPr>
        <w:t>Новокубанского городского</w:t>
      </w:r>
      <w:r w:rsidRPr="00BC0DAA">
        <w:rPr>
          <w:rFonts w:ascii="Times New Roman" w:hAnsi="Times New Roman" w:cs="Times New Roman"/>
          <w:sz w:val="28"/>
          <w:szCs w:val="28"/>
          <w:shd w:val="clear" w:color="auto" w:fill="FFFFFF"/>
        </w:rPr>
        <w:t xml:space="preserve"> поселения представлена: </w:t>
      </w:r>
    </w:p>
    <w:p w:rsidR="00AF1927" w:rsidRPr="00BC0DAA" w:rsidRDefault="00AF1927" w:rsidP="00640DD3">
      <w:pPr>
        <w:shd w:val="clear" w:color="auto" w:fill="FFFFFF"/>
        <w:spacing w:line="276" w:lineRule="auto"/>
        <w:ind w:left="0" w:right="0"/>
        <w:rPr>
          <w:rFonts w:ascii="Times New Roman" w:hAnsi="Times New Roman" w:cs="Times New Roman"/>
          <w:sz w:val="28"/>
          <w:szCs w:val="28"/>
          <w:shd w:val="clear" w:color="auto" w:fill="FFFFFF"/>
        </w:rPr>
      </w:pPr>
      <w:r w:rsidRPr="00BC0DAA">
        <w:rPr>
          <w:rFonts w:ascii="Times New Roman" w:hAnsi="Times New Roman" w:cs="Times New Roman"/>
          <w:sz w:val="28"/>
          <w:szCs w:val="28"/>
          <w:shd w:val="clear" w:color="auto" w:fill="FFFFFF"/>
        </w:rPr>
        <w:t xml:space="preserve">- инвестиционными проектами в электроснабжении (в части муниципального оборудования); </w:t>
      </w:r>
    </w:p>
    <w:p w:rsidR="00AF1927" w:rsidRPr="00BC0DAA" w:rsidRDefault="00AF1927" w:rsidP="00640DD3">
      <w:pPr>
        <w:shd w:val="clear" w:color="auto" w:fill="FFFFFF"/>
        <w:spacing w:line="276" w:lineRule="auto"/>
        <w:ind w:left="0" w:right="0"/>
        <w:rPr>
          <w:rFonts w:ascii="Times New Roman" w:hAnsi="Times New Roman" w:cs="Times New Roman"/>
          <w:sz w:val="28"/>
          <w:szCs w:val="28"/>
          <w:shd w:val="clear" w:color="auto" w:fill="FFFFFF"/>
        </w:rPr>
      </w:pPr>
      <w:r w:rsidRPr="00BC0DAA">
        <w:rPr>
          <w:rFonts w:ascii="Times New Roman" w:hAnsi="Times New Roman" w:cs="Times New Roman"/>
          <w:sz w:val="28"/>
          <w:szCs w:val="28"/>
          <w:shd w:val="clear" w:color="auto" w:fill="FFFFFF"/>
        </w:rPr>
        <w:t>- инвестиционными проектами в теплоснабжении;</w:t>
      </w:r>
    </w:p>
    <w:p w:rsidR="002C07E1" w:rsidRPr="00BC0DAA" w:rsidRDefault="00AF1927" w:rsidP="00640DD3">
      <w:pPr>
        <w:shd w:val="clear" w:color="auto" w:fill="FFFFFF"/>
        <w:spacing w:line="276" w:lineRule="auto"/>
        <w:ind w:left="0" w:right="0"/>
        <w:rPr>
          <w:rFonts w:ascii="Times New Roman" w:hAnsi="Times New Roman" w:cs="Times New Roman"/>
          <w:sz w:val="28"/>
          <w:szCs w:val="28"/>
          <w:shd w:val="clear" w:color="auto" w:fill="FFFFFF"/>
        </w:rPr>
      </w:pPr>
      <w:r w:rsidRPr="00BC0DAA">
        <w:rPr>
          <w:rFonts w:ascii="Times New Roman" w:hAnsi="Times New Roman" w:cs="Times New Roman"/>
          <w:sz w:val="28"/>
          <w:szCs w:val="28"/>
          <w:shd w:val="clear" w:color="auto" w:fill="FFFFFF"/>
        </w:rPr>
        <w:t>- инвестиционными проектами в водоснабжении</w:t>
      </w:r>
      <w:r w:rsidR="00BC0DAA">
        <w:rPr>
          <w:rFonts w:ascii="Times New Roman" w:hAnsi="Times New Roman" w:cs="Times New Roman"/>
          <w:sz w:val="28"/>
          <w:szCs w:val="28"/>
          <w:shd w:val="clear" w:color="auto" w:fill="FFFFFF"/>
        </w:rPr>
        <w:t xml:space="preserve"> и водоотведении</w:t>
      </w:r>
      <w:r w:rsidRPr="00BC0DAA">
        <w:rPr>
          <w:rFonts w:ascii="Times New Roman" w:hAnsi="Times New Roman" w:cs="Times New Roman"/>
          <w:sz w:val="28"/>
          <w:szCs w:val="28"/>
          <w:shd w:val="clear" w:color="auto" w:fill="FFFFFF"/>
        </w:rPr>
        <w:t>;</w:t>
      </w:r>
    </w:p>
    <w:p w:rsidR="00AF1927" w:rsidRPr="00E426D8" w:rsidRDefault="00BC0DAA" w:rsidP="00640DD3">
      <w:pPr>
        <w:shd w:val="clear" w:color="auto" w:fill="FFFFFF"/>
        <w:spacing w:line="276" w:lineRule="auto"/>
        <w:ind w:left="0" w:right="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w:t>
      </w:r>
      <w:r w:rsidR="00AF1927" w:rsidRPr="00BC0DAA">
        <w:rPr>
          <w:rFonts w:ascii="Times New Roman" w:hAnsi="Times New Roman" w:cs="Times New Roman"/>
          <w:sz w:val="28"/>
          <w:szCs w:val="28"/>
          <w:shd w:val="clear" w:color="auto" w:fill="FFFFFF"/>
        </w:rPr>
        <w:t xml:space="preserve">инвестиционными проектами для предоставления услуги по </w:t>
      </w:r>
      <w:r w:rsidR="00225102" w:rsidRPr="00BC0DAA">
        <w:rPr>
          <w:rFonts w:ascii="Times New Roman" w:hAnsi="Times New Roman" w:cs="Times New Roman"/>
          <w:sz w:val="28"/>
          <w:szCs w:val="28"/>
          <w:shd w:val="clear" w:color="auto" w:fill="FFFFFF"/>
        </w:rPr>
        <w:t>сбору и вывозу ТКО.</w:t>
      </w:r>
    </w:p>
    <w:p w:rsidR="00FA5552" w:rsidRPr="00791969" w:rsidRDefault="00FA5552" w:rsidP="00AF1927">
      <w:pPr>
        <w:shd w:val="clear" w:color="auto" w:fill="FFFFFF"/>
        <w:spacing w:line="240" w:lineRule="auto"/>
        <w:ind w:left="0" w:right="0" w:firstLine="0"/>
        <w:jc w:val="right"/>
        <w:rPr>
          <w:rFonts w:ascii="Times New Roman" w:hAnsi="Times New Roman" w:cs="Times New Roman"/>
          <w:bCs/>
          <w:sz w:val="28"/>
          <w:szCs w:val="28"/>
          <w:shd w:val="clear" w:color="auto" w:fill="FFFFFF"/>
        </w:rPr>
      </w:pPr>
      <w:r w:rsidRPr="00E426D8">
        <w:rPr>
          <w:rFonts w:ascii="Times New Roman" w:hAnsi="Times New Roman" w:cs="Times New Roman"/>
          <w:bCs/>
          <w:sz w:val="28"/>
          <w:szCs w:val="28"/>
          <w:shd w:val="clear" w:color="auto" w:fill="FFFFFF"/>
        </w:rPr>
        <w:t xml:space="preserve">Таблица </w:t>
      </w:r>
      <w:r w:rsidR="00791969">
        <w:rPr>
          <w:rFonts w:ascii="Times New Roman" w:hAnsi="Times New Roman" w:cs="Times New Roman"/>
          <w:bCs/>
          <w:sz w:val="28"/>
          <w:szCs w:val="28"/>
          <w:shd w:val="clear" w:color="auto" w:fill="FFFFFF"/>
        </w:rPr>
        <w:t>2</w:t>
      </w:r>
      <w:r w:rsidR="00A67A01">
        <w:rPr>
          <w:rFonts w:ascii="Times New Roman" w:hAnsi="Times New Roman" w:cs="Times New Roman"/>
          <w:bCs/>
          <w:sz w:val="28"/>
          <w:szCs w:val="28"/>
          <w:shd w:val="clear" w:color="auto" w:fill="FFFFFF"/>
        </w:rPr>
        <w:t>3</w:t>
      </w:r>
    </w:p>
    <w:tbl>
      <w:tblPr>
        <w:tblStyle w:val="a6"/>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794"/>
        <w:gridCol w:w="6260"/>
        <w:gridCol w:w="2799"/>
      </w:tblGrid>
      <w:tr w:rsidR="00FA5552" w:rsidRPr="00E426D8" w:rsidTr="00E6090B">
        <w:tc>
          <w:tcPr>
            <w:tcW w:w="794" w:type="dxa"/>
            <w:vAlign w:val="center"/>
          </w:tcPr>
          <w:p w:rsidR="00FA5552" w:rsidRPr="00E426D8" w:rsidRDefault="00FA5552" w:rsidP="00FA5552">
            <w:pPr>
              <w:spacing w:line="240" w:lineRule="auto"/>
              <w:ind w:left="0" w:right="0" w:firstLine="0"/>
              <w:jc w:val="center"/>
              <w:rPr>
                <w:rFonts w:ascii="Times New Roman" w:hAnsi="Times New Roman" w:cs="Times New Roman"/>
                <w:b/>
                <w:bCs/>
                <w:sz w:val="24"/>
                <w:szCs w:val="24"/>
                <w:shd w:val="clear" w:color="auto" w:fill="FFFFFF"/>
              </w:rPr>
            </w:pPr>
            <w:r w:rsidRPr="00E426D8">
              <w:rPr>
                <w:rFonts w:ascii="Times New Roman" w:hAnsi="Times New Roman" w:cs="Times New Roman"/>
                <w:b/>
                <w:bCs/>
                <w:sz w:val="24"/>
                <w:szCs w:val="24"/>
                <w:shd w:val="clear" w:color="auto" w:fill="FFFFFF"/>
              </w:rPr>
              <w:t>№ п/п</w:t>
            </w:r>
          </w:p>
        </w:tc>
        <w:tc>
          <w:tcPr>
            <w:tcW w:w="6260" w:type="dxa"/>
            <w:vAlign w:val="center"/>
          </w:tcPr>
          <w:p w:rsidR="00FA5552" w:rsidRPr="00E426D8" w:rsidRDefault="00FA5552" w:rsidP="00FA5552">
            <w:pPr>
              <w:spacing w:line="240" w:lineRule="auto"/>
              <w:ind w:left="0" w:right="0" w:firstLine="0"/>
              <w:jc w:val="center"/>
              <w:rPr>
                <w:rFonts w:ascii="Times New Roman" w:hAnsi="Times New Roman" w:cs="Times New Roman"/>
                <w:b/>
                <w:bCs/>
                <w:sz w:val="24"/>
                <w:szCs w:val="24"/>
                <w:shd w:val="clear" w:color="auto" w:fill="FFFFFF"/>
              </w:rPr>
            </w:pPr>
            <w:r w:rsidRPr="00E426D8">
              <w:rPr>
                <w:rFonts w:ascii="Times New Roman" w:hAnsi="Times New Roman" w:cs="Times New Roman"/>
                <w:b/>
                <w:bCs/>
                <w:sz w:val="24"/>
                <w:szCs w:val="24"/>
                <w:shd w:val="clear" w:color="auto" w:fill="FFFFFF"/>
              </w:rPr>
              <w:t>Наименование мероприятия</w:t>
            </w:r>
          </w:p>
        </w:tc>
        <w:tc>
          <w:tcPr>
            <w:tcW w:w="2799" w:type="dxa"/>
            <w:vAlign w:val="center"/>
          </w:tcPr>
          <w:p w:rsidR="00FA5552" w:rsidRPr="00E426D8" w:rsidRDefault="00FA5552" w:rsidP="00FA5552">
            <w:pPr>
              <w:spacing w:line="240" w:lineRule="auto"/>
              <w:ind w:left="0" w:right="0" w:firstLine="0"/>
              <w:jc w:val="center"/>
              <w:rPr>
                <w:rFonts w:ascii="Times New Roman" w:hAnsi="Times New Roman" w:cs="Times New Roman"/>
                <w:b/>
                <w:bCs/>
                <w:sz w:val="24"/>
                <w:szCs w:val="24"/>
                <w:shd w:val="clear" w:color="auto" w:fill="FFFFFF"/>
              </w:rPr>
            </w:pPr>
            <w:r w:rsidRPr="00E426D8">
              <w:rPr>
                <w:rFonts w:ascii="Times New Roman" w:hAnsi="Times New Roman" w:cs="Times New Roman"/>
                <w:b/>
                <w:bCs/>
                <w:sz w:val="24"/>
                <w:szCs w:val="24"/>
                <w:shd w:val="clear" w:color="auto" w:fill="FFFFFF"/>
              </w:rPr>
              <w:t>Стоимость, тыс. руб.</w:t>
            </w:r>
          </w:p>
        </w:tc>
      </w:tr>
      <w:tr w:rsidR="008C2DEE" w:rsidRPr="00E426D8" w:rsidTr="00E6090B">
        <w:tc>
          <w:tcPr>
            <w:tcW w:w="9853" w:type="dxa"/>
            <w:gridSpan w:val="3"/>
            <w:vAlign w:val="center"/>
          </w:tcPr>
          <w:p w:rsidR="008C2DEE" w:rsidRDefault="008C2DEE" w:rsidP="00FA5552">
            <w:pPr>
              <w:spacing w:line="240" w:lineRule="auto"/>
              <w:ind w:left="0" w:right="0" w:firstLine="0"/>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г. Новокубанск</w:t>
            </w:r>
          </w:p>
        </w:tc>
      </w:tr>
      <w:tr w:rsidR="00FA5552" w:rsidRPr="00E426D8" w:rsidTr="00E6090B">
        <w:tc>
          <w:tcPr>
            <w:tcW w:w="9853" w:type="dxa"/>
            <w:gridSpan w:val="3"/>
            <w:vAlign w:val="center"/>
          </w:tcPr>
          <w:p w:rsidR="00FA5552" w:rsidRPr="00E426D8" w:rsidRDefault="00ED111B" w:rsidP="00FA5552">
            <w:pPr>
              <w:spacing w:line="240" w:lineRule="auto"/>
              <w:ind w:left="0" w:right="0" w:firstLine="0"/>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Водоснабжение</w:t>
            </w:r>
          </w:p>
        </w:tc>
      </w:tr>
      <w:tr w:rsidR="008C2DEE" w:rsidRPr="00E426D8" w:rsidTr="00E6090B">
        <w:tc>
          <w:tcPr>
            <w:tcW w:w="9853" w:type="dxa"/>
            <w:gridSpan w:val="3"/>
            <w:tcBorders>
              <w:bottom w:val="single" w:sz="12" w:space="0" w:color="000000"/>
            </w:tcBorders>
            <w:vAlign w:val="center"/>
          </w:tcPr>
          <w:p w:rsidR="008C2DEE" w:rsidRDefault="008C2DEE" w:rsidP="00FA5552">
            <w:pPr>
              <w:spacing w:line="240" w:lineRule="auto"/>
              <w:ind w:left="0" w:right="0" w:firstLine="0"/>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Реконструкция и строительство водопроводной системы</w:t>
            </w:r>
          </w:p>
        </w:tc>
      </w:tr>
      <w:tr w:rsidR="0072772B" w:rsidRPr="00E426D8" w:rsidTr="00E6090B">
        <w:tc>
          <w:tcPr>
            <w:tcW w:w="794" w:type="dxa"/>
            <w:tcBorders>
              <w:bottom w:val="single" w:sz="2" w:space="0" w:color="000000"/>
            </w:tcBorders>
            <w:vAlign w:val="center"/>
          </w:tcPr>
          <w:p w:rsidR="0072772B" w:rsidRPr="00E426D8" w:rsidRDefault="0072772B" w:rsidP="00E07B07">
            <w:pPr>
              <w:spacing w:line="240" w:lineRule="auto"/>
              <w:ind w:left="0" w:right="0" w:firstLine="0"/>
              <w:jc w:val="center"/>
              <w:rPr>
                <w:rFonts w:ascii="Times New Roman" w:hAnsi="Times New Roman" w:cs="Times New Roman"/>
                <w:bCs/>
                <w:sz w:val="24"/>
                <w:szCs w:val="24"/>
                <w:shd w:val="clear" w:color="auto" w:fill="FFFFFF"/>
              </w:rPr>
            </w:pPr>
            <w:r w:rsidRPr="00E426D8">
              <w:rPr>
                <w:rFonts w:ascii="Times New Roman" w:hAnsi="Times New Roman" w:cs="Times New Roman"/>
                <w:bCs/>
                <w:sz w:val="24"/>
                <w:szCs w:val="24"/>
                <w:shd w:val="clear" w:color="auto" w:fill="FFFFFF"/>
              </w:rPr>
              <w:t>1</w:t>
            </w:r>
          </w:p>
        </w:tc>
        <w:tc>
          <w:tcPr>
            <w:tcW w:w="6260" w:type="dxa"/>
            <w:tcBorders>
              <w:bottom w:val="single" w:sz="2" w:space="0" w:color="000000"/>
            </w:tcBorders>
            <w:vAlign w:val="center"/>
          </w:tcPr>
          <w:p w:rsidR="0072772B" w:rsidRPr="00337AB8" w:rsidRDefault="008C2DEE" w:rsidP="002A29D3">
            <w:pPr>
              <w:tabs>
                <w:tab w:val="left" w:pos="2895"/>
              </w:tabs>
              <w:spacing w:line="240" w:lineRule="auto"/>
              <w:ind w:firstLine="0"/>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Замена электролизной установки САНЕР-5 -1шт.</w:t>
            </w:r>
          </w:p>
        </w:tc>
        <w:tc>
          <w:tcPr>
            <w:tcW w:w="2799" w:type="dxa"/>
            <w:tcBorders>
              <w:bottom w:val="single" w:sz="2" w:space="0" w:color="000000"/>
            </w:tcBorders>
            <w:vAlign w:val="center"/>
          </w:tcPr>
          <w:p w:rsidR="0072772B" w:rsidRPr="0037614C"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261,5</w:t>
            </w:r>
          </w:p>
        </w:tc>
      </w:tr>
      <w:tr w:rsidR="0072772B" w:rsidRPr="00E426D8" w:rsidTr="00E6090B">
        <w:tc>
          <w:tcPr>
            <w:tcW w:w="794" w:type="dxa"/>
            <w:tcBorders>
              <w:top w:val="single" w:sz="2" w:space="0" w:color="000000"/>
              <w:bottom w:val="single" w:sz="2" w:space="0" w:color="000000"/>
            </w:tcBorders>
            <w:vAlign w:val="center"/>
          </w:tcPr>
          <w:p w:rsidR="0072772B" w:rsidRPr="00E426D8" w:rsidRDefault="0072772B" w:rsidP="00E07B07">
            <w:pPr>
              <w:spacing w:line="240" w:lineRule="auto"/>
              <w:ind w:left="0" w:right="0" w:firstLine="0"/>
              <w:jc w:val="center"/>
              <w:rPr>
                <w:rFonts w:ascii="Times New Roman" w:hAnsi="Times New Roman" w:cs="Times New Roman"/>
                <w:bCs/>
                <w:sz w:val="24"/>
                <w:szCs w:val="24"/>
                <w:shd w:val="clear" w:color="auto" w:fill="FFFFFF"/>
              </w:rPr>
            </w:pPr>
            <w:r w:rsidRPr="00E426D8">
              <w:rPr>
                <w:rFonts w:ascii="Times New Roman" w:hAnsi="Times New Roman" w:cs="Times New Roman"/>
                <w:bCs/>
                <w:sz w:val="24"/>
                <w:szCs w:val="24"/>
                <w:shd w:val="clear" w:color="auto" w:fill="FFFFFF"/>
              </w:rPr>
              <w:t>2</w:t>
            </w:r>
          </w:p>
        </w:tc>
        <w:tc>
          <w:tcPr>
            <w:tcW w:w="6260" w:type="dxa"/>
            <w:tcBorders>
              <w:top w:val="single" w:sz="2" w:space="0" w:color="000000"/>
              <w:bottom w:val="single" w:sz="2" w:space="0" w:color="000000"/>
            </w:tcBorders>
            <w:vAlign w:val="center"/>
          </w:tcPr>
          <w:p w:rsidR="0072772B" w:rsidRPr="00337AB8" w:rsidRDefault="008C2DEE" w:rsidP="00BC0DAA">
            <w:pPr>
              <w:tabs>
                <w:tab w:val="left" w:pos="2895"/>
              </w:tabs>
              <w:spacing w:line="240" w:lineRule="auto"/>
              <w:ind w:firstLine="0"/>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Установка насосов 1Д-315 на водозаборных сооружениях -2шт.</w:t>
            </w:r>
          </w:p>
        </w:tc>
        <w:tc>
          <w:tcPr>
            <w:tcW w:w="2799" w:type="dxa"/>
            <w:tcBorders>
              <w:top w:val="single" w:sz="2" w:space="0" w:color="000000"/>
              <w:bottom w:val="single" w:sz="2" w:space="0" w:color="000000"/>
            </w:tcBorders>
            <w:vAlign w:val="center"/>
          </w:tcPr>
          <w:p w:rsidR="0072772B" w:rsidRPr="0037614C" w:rsidRDefault="00DA0CB2" w:rsidP="00DA0CB2">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313</w:t>
            </w:r>
          </w:p>
        </w:tc>
      </w:tr>
      <w:tr w:rsidR="0072772B" w:rsidRPr="00E426D8" w:rsidTr="00E6090B">
        <w:tc>
          <w:tcPr>
            <w:tcW w:w="794" w:type="dxa"/>
            <w:tcBorders>
              <w:top w:val="single" w:sz="2" w:space="0" w:color="000000"/>
              <w:bottom w:val="single" w:sz="2" w:space="0" w:color="000000"/>
            </w:tcBorders>
            <w:vAlign w:val="center"/>
          </w:tcPr>
          <w:p w:rsidR="0072772B" w:rsidRPr="00E426D8" w:rsidRDefault="0072772B" w:rsidP="00E07B07">
            <w:pPr>
              <w:spacing w:line="240" w:lineRule="auto"/>
              <w:ind w:left="0" w:right="0" w:firstLine="0"/>
              <w:jc w:val="center"/>
              <w:rPr>
                <w:rFonts w:ascii="Times New Roman" w:hAnsi="Times New Roman" w:cs="Times New Roman"/>
                <w:bCs/>
                <w:sz w:val="24"/>
                <w:szCs w:val="24"/>
                <w:shd w:val="clear" w:color="auto" w:fill="FFFFFF"/>
              </w:rPr>
            </w:pPr>
            <w:r w:rsidRPr="00E426D8">
              <w:rPr>
                <w:rFonts w:ascii="Times New Roman" w:hAnsi="Times New Roman" w:cs="Times New Roman"/>
                <w:bCs/>
                <w:sz w:val="24"/>
                <w:szCs w:val="24"/>
                <w:shd w:val="clear" w:color="auto" w:fill="FFFFFF"/>
              </w:rPr>
              <w:t>3</w:t>
            </w:r>
          </w:p>
        </w:tc>
        <w:tc>
          <w:tcPr>
            <w:tcW w:w="6260" w:type="dxa"/>
            <w:tcBorders>
              <w:top w:val="single" w:sz="2" w:space="0" w:color="000000"/>
              <w:bottom w:val="single" w:sz="2" w:space="0" w:color="000000"/>
            </w:tcBorders>
            <w:vAlign w:val="center"/>
          </w:tcPr>
          <w:p w:rsidR="0072772B" w:rsidRPr="008C2DEE" w:rsidRDefault="008C2DEE" w:rsidP="00BC0DAA">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 xml:space="preserve">Замена ультразвуковых расходомеров </w:t>
            </w:r>
            <w:r>
              <w:rPr>
                <w:rFonts w:ascii="Times New Roman" w:hAnsi="Times New Roman"/>
                <w:sz w:val="24"/>
                <w:szCs w:val="24"/>
                <w:lang w:val="en-US"/>
              </w:rPr>
              <w:t>US</w:t>
            </w:r>
            <w:r>
              <w:rPr>
                <w:rFonts w:ascii="Times New Roman" w:hAnsi="Times New Roman"/>
                <w:sz w:val="24"/>
                <w:szCs w:val="24"/>
              </w:rPr>
              <w:t>-800 - 4шт.</w:t>
            </w:r>
          </w:p>
        </w:tc>
        <w:tc>
          <w:tcPr>
            <w:tcW w:w="2799" w:type="dxa"/>
            <w:tcBorders>
              <w:top w:val="single" w:sz="2" w:space="0" w:color="000000"/>
              <w:bottom w:val="single" w:sz="2" w:space="0" w:color="000000"/>
            </w:tcBorders>
            <w:vAlign w:val="center"/>
          </w:tcPr>
          <w:p w:rsidR="0072772B" w:rsidRPr="0037614C"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180</w:t>
            </w:r>
          </w:p>
        </w:tc>
      </w:tr>
      <w:tr w:rsidR="0072772B" w:rsidRPr="00E426D8" w:rsidTr="00E6090B">
        <w:tc>
          <w:tcPr>
            <w:tcW w:w="794" w:type="dxa"/>
            <w:tcBorders>
              <w:top w:val="single" w:sz="2" w:space="0" w:color="000000"/>
              <w:bottom w:val="single" w:sz="2" w:space="0" w:color="000000"/>
            </w:tcBorders>
            <w:vAlign w:val="center"/>
          </w:tcPr>
          <w:p w:rsidR="0072772B" w:rsidRPr="00E426D8" w:rsidRDefault="0072772B" w:rsidP="00E07B07">
            <w:pPr>
              <w:spacing w:line="240" w:lineRule="auto"/>
              <w:ind w:left="0" w:right="0" w:firstLine="0"/>
              <w:jc w:val="center"/>
              <w:rPr>
                <w:rFonts w:ascii="Times New Roman" w:hAnsi="Times New Roman" w:cs="Times New Roman"/>
                <w:bCs/>
                <w:sz w:val="24"/>
                <w:szCs w:val="24"/>
                <w:shd w:val="clear" w:color="auto" w:fill="FFFFFF"/>
              </w:rPr>
            </w:pPr>
            <w:r w:rsidRPr="00E426D8">
              <w:rPr>
                <w:rFonts w:ascii="Times New Roman" w:hAnsi="Times New Roman" w:cs="Times New Roman"/>
                <w:bCs/>
                <w:sz w:val="24"/>
                <w:szCs w:val="24"/>
                <w:shd w:val="clear" w:color="auto" w:fill="FFFFFF"/>
              </w:rPr>
              <w:t>4</w:t>
            </w:r>
          </w:p>
        </w:tc>
        <w:tc>
          <w:tcPr>
            <w:tcW w:w="6260" w:type="dxa"/>
            <w:tcBorders>
              <w:top w:val="single" w:sz="2" w:space="0" w:color="000000"/>
              <w:bottom w:val="single" w:sz="2" w:space="0" w:color="000000"/>
            </w:tcBorders>
            <w:vAlign w:val="center"/>
          </w:tcPr>
          <w:p w:rsidR="0072772B" w:rsidRPr="00337AB8" w:rsidRDefault="008C2DEE" w:rsidP="00BC0DAA">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Ремонт здания ВНС 2-го подъема микрорайона КНИИТиМ</w:t>
            </w:r>
          </w:p>
        </w:tc>
        <w:tc>
          <w:tcPr>
            <w:tcW w:w="2799" w:type="dxa"/>
            <w:tcBorders>
              <w:top w:val="single" w:sz="2" w:space="0" w:color="000000"/>
              <w:bottom w:val="single" w:sz="2" w:space="0" w:color="000000"/>
            </w:tcBorders>
            <w:vAlign w:val="center"/>
          </w:tcPr>
          <w:p w:rsidR="0072772B" w:rsidRPr="0037614C"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100</w:t>
            </w:r>
          </w:p>
        </w:tc>
      </w:tr>
      <w:tr w:rsidR="0072772B" w:rsidRPr="00E426D8" w:rsidTr="00E6090B">
        <w:tc>
          <w:tcPr>
            <w:tcW w:w="794" w:type="dxa"/>
            <w:tcBorders>
              <w:top w:val="single" w:sz="2" w:space="0" w:color="000000"/>
              <w:bottom w:val="single" w:sz="2" w:space="0" w:color="000000"/>
            </w:tcBorders>
            <w:vAlign w:val="center"/>
          </w:tcPr>
          <w:p w:rsidR="0072772B" w:rsidRPr="00E426D8" w:rsidRDefault="0072772B" w:rsidP="00E07B07">
            <w:pPr>
              <w:spacing w:line="240" w:lineRule="auto"/>
              <w:ind w:left="0" w:right="0" w:firstLine="0"/>
              <w:jc w:val="center"/>
              <w:rPr>
                <w:rFonts w:ascii="Times New Roman" w:hAnsi="Times New Roman" w:cs="Times New Roman"/>
                <w:bCs/>
                <w:sz w:val="24"/>
                <w:szCs w:val="24"/>
                <w:shd w:val="clear" w:color="auto" w:fill="FFFFFF"/>
              </w:rPr>
            </w:pPr>
            <w:r w:rsidRPr="00E426D8">
              <w:rPr>
                <w:rFonts w:ascii="Times New Roman" w:hAnsi="Times New Roman" w:cs="Times New Roman"/>
                <w:bCs/>
                <w:sz w:val="24"/>
                <w:szCs w:val="24"/>
                <w:shd w:val="clear" w:color="auto" w:fill="FFFFFF"/>
              </w:rPr>
              <w:t>5</w:t>
            </w:r>
          </w:p>
        </w:tc>
        <w:tc>
          <w:tcPr>
            <w:tcW w:w="6260" w:type="dxa"/>
            <w:tcBorders>
              <w:top w:val="single" w:sz="2" w:space="0" w:color="000000"/>
              <w:bottom w:val="single" w:sz="2" w:space="0" w:color="000000"/>
            </w:tcBorders>
            <w:vAlign w:val="center"/>
          </w:tcPr>
          <w:p w:rsidR="0072772B" w:rsidRPr="00337AB8" w:rsidRDefault="008C2DEE" w:rsidP="00BC0DAA">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Ремонт емкости 150 м</w:t>
            </w:r>
            <w:r w:rsidRPr="008C2DEE">
              <w:rPr>
                <w:rFonts w:ascii="Times New Roman" w:hAnsi="Times New Roman"/>
                <w:sz w:val="24"/>
                <w:szCs w:val="24"/>
                <w:vertAlign w:val="superscript"/>
              </w:rPr>
              <w:t>3</w:t>
            </w:r>
          </w:p>
        </w:tc>
        <w:tc>
          <w:tcPr>
            <w:tcW w:w="2799" w:type="dxa"/>
            <w:tcBorders>
              <w:top w:val="single" w:sz="2" w:space="0" w:color="000000"/>
              <w:bottom w:val="single" w:sz="2" w:space="0" w:color="000000"/>
            </w:tcBorders>
            <w:vAlign w:val="center"/>
          </w:tcPr>
          <w:p w:rsidR="0072772B" w:rsidRPr="0037614C" w:rsidRDefault="00DA0CB2" w:rsidP="00DA0CB2">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40</w:t>
            </w:r>
          </w:p>
        </w:tc>
      </w:tr>
      <w:tr w:rsidR="0072772B" w:rsidRPr="00E426D8" w:rsidTr="00E6090B">
        <w:tc>
          <w:tcPr>
            <w:tcW w:w="794" w:type="dxa"/>
            <w:tcBorders>
              <w:top w:val="single" w:sz="2" w:space="0" w:color="000000"/>
              <w:bottom w:val="single" w:sz="2" w:space="0" w:color="000000"/>
            </w:tcBorders>
            <w:vAlign w:val="center"/>
          </w:tcPr>
          <w:p w:rsidR="0072772B" w:rsidRPr="00E426D8" w:rsidRDefault="0072772B" w:rsidP="00E07B07">
            <w:pPr>
              <w:spacing w:line="240" w:lineRule="auto"/>
              <w:ind w:left="0" w:right="0" w:firstLine="0"/>
              <w:jc w:val="center"/>
              <w:rPr>
                <w:rFonts w:ascii="Times New Roman" w:hAnsi="Times New Roman" w:cs="Times New Roman"/>
                <w:bCs/>
                <w:sz w:val="24"/>
                <w:szCs w:val="24"/>
                <w:shd w:val="clear" w:color="auto" w:fill="FFFFFF"/>
              </w:rPr>
            </w:pPr>
            <w:r w:rsidRPr="00E426D8">
              <w:rPr>
                <w:rFonts w:ascii="Times New Roman" w:hAnsi="Times New Roman" w:cs="Times New Roman"/>
                <w:bCs/>
                <w:sz w:val="24"/>
                <w:szCs w:val="24"/>
                <w:shd w:val="clear" w:color="auto" w:fill="FFFFFF"/>
              </w:rPr>
              <w:t>6</w:t>
            </w:r>
          </w:p>
        </w:tc>
        <w:tc>
          <w:tcPr>
            <w:tcW w:w="6260" w:type="dxa"/>
            <w:tcBorders>
              <w:top w:val="single" w:sz="2" w:space="0" w:color="000000"/>
              <w:bottom w:val="single" w:sz="2" w:space="0" w:color="000000"/>
            </w:tcBorders>
            <w:vAlign w:val="center"/>
          </w:tcPr>
          <w:p w:rsidR="0072772B" w:rsidRPr="00337AB8" w:rsidRDefault="008C2DEE" w:rsidP="00BC0DAA">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Ремонт здания 2-го подъема ул. Победы</w:t>
            </w:r>
          </w:p>
        </w:tc>
        <w:tc>
          <w:tcPr>
            <w:tcW w:w="2799" w:type="dxa"/>
            <w:tcBorders>
              <w:top w:val="single" w:sz="2" w:space="0" w:color="000000"/>
              <w:bottom w:val="single" w:sz="2" w:space="0" w:color="000000"/>
            </w:tcBorders>
            <w:vAlign w:val="center"/>
          </w:tcPr>
          <w:p w:rsidR="0072772B" w:rsidRPr="0037614C"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100</w:t>
            </w:r>
          </w:p>
        </w:tc>
      </w:tr>
      <w:tr w:rsidR="008C2DEE" w:rsidRPr="00E426D8" w:rsidTr="00E6090B">
        <w:tc>
          <w:tcPr>
            <w:tcW w:w="794" w:type="dxa"/>
            <w:tcBorders>
              <w:top w:val="single" w:sz="2" w:space="0" w:color="000000"/>
              <w:bottom w:val="single" w:sz="2" w:space="0" w:color="000000"/>
            </w:tcBorders>
            <w:vAlign w:val="center"/>
          </w:tcPr>
          <w:p w:rsidR="008C2DEE" w:rsidRPr="00E426D8" w:rsidRDefault="008C2DEE"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7</w:t>
            </w:r>
          </w:p>
        </w:tc>
        <w:tc>
          <w:tcPr>
            <w:tcW w:w="6260" w:type="dxa"/>
            <w:tcBorders>
              <w:top w:val="single" w:sz="2" w:space="0" w:color="000000"/>
              <w:bottom w:val="single" w:sz="2" w:space="0" w:color="000000"/>
            </w:tcBorders>
            <w:vAlign w:val="center"/>
          </w:tcPr>
          <w:p w:rsidR="008C2DEE" w:rsidRDefault="008C2DEE" w:rsidP="00BC0DAA">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 xml:space="preserve">Насосная станция в микрорайоне Капланово с водоподготовкой и емкостями </w:t>
            </w:r>
            <w:r>
              <w:rPr>
                <w:rFonts w:ascii="Times New Roman" w:hAnsi="Times New Roman"/>
                <w:color w:val="000000" w:themeColor="text1"/>
                <w:spacing w:val="2"/>
                <w:sz w:val="24"/>
                <w:szCs w:val="24"/>
                <w:lang w:eastAsia="ru-RU"/>
              </w:rPr>
              <w:t>-1шт.</w:t>
            </w:r>
          </w:p>
        </w:tc>
        <w:tc>
          <w:tcPr>
            <w:tcW w:w="2799" w:type="dxa"/>
            <w:tcBorders>
              <w:top w:val="single" w:sz="2" w:space="0" w:color="000000"/>
              <w:bottom w:val="single" w:sz="2" w:space="0" w:color="000000"/>
            </w:tcBorders>
            <w:vAlign w:val="center"/>
          </w:tcPr>
          <w:p w:rsidR="008C2DEE"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1500</w:t>
            </w:r>
          </w:p>
        </w:tc>
      </w:tr>
      <w:tr w:rsidR="008C2DEE" w:rsidRPr="00E426D8" w:rsidTr="00E6090B">
        <w:tc>
          <w:tcPr>
            <w:tcW w:w="794" w:type="dxa"/>
            <w:tcBorders>
              <w:top w:val="single" w:sz="2" w:space="0" w:color="000000"/>
              <w:bottom w:val="single" w:sz="2" w:space="0" w:color="000000"/>
            </w:tcBorders>
            <w:vAlign w:val="center"/>
          </w:tcPr>
          <w:p w:rsidR="008C2DEE" w:rsidRPr="00E426D8" w:rsidRDefault="008C2DEE"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8</w:t>
            </w:r>
          </w:p>
        </w:tc>
        <w:tc>
          <w:tcPr>
            <w:tcW w:w="6260" w:type="dxa"/>
            <w:tcBorders>
              <w:top w:val="single" w:sz="2" w:space="0" w:color="000000"/>
              <w:bottom w:val="single" w:sz="2" w:space="0" w:color="000000"/>
            </w:tcBorders>
            <w:vAlign w:val="center"/>
          </w:tcPr>
          <w:p w:rsidR="008C2DEE" w:rsidRDefault="008C2DEE" w:rsidP="008C2DEE">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Установка оборудования водоподготовки на ВНС микрорайона КНИИТиМ</w:t>
            </w:r>
          </w:p>
        </w:tc>
        <w:tc>
          <w:tcPr>
            <w:tcW w:w="2799" w:type="dxa"/>
            <w:tcBorders>
              <w:top w:val="single" w:sz="2" w:space="0" w:color="000000"/>
              <w:bottom w:val="single" w:sz="2" w:space="0" w:color="000000"/>
            </w:tcBorders>
            <w:vAlign w:val="center"/>
          </w:tcPr>
          <w:p w:rsidR="008C2DEE"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700</w:t>
            </w:r>
          </w:p>
        </w:tc>
      </w:tr>
      <w:tr w:rsidR="008C2DEE" w:rsidRPr="00E426D8" w:rsidTr="00E6090B">
        <w:tc>
          <w:tcPr>
            <w:tcW w:w="794" w:type="dxa"/>
            <w:tcBorders>
              <w:top w:val="single" w:sz="2" w:space="0" w:color="000000"/>
              <w:bottom w:val="single" w:sz="2" w:space="0" w:color="000000"/>
            </w:tcBorders>
            <w:vAlign w:val="center"/>
          </w:tcPr>
          <w:p w:rsidR="008C2DEE" w:rsidRPr="00E426D8" w:rsidRDefault="008C2DEE"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9</w:t>
            </w:r>
          </w:p>
        </w:tc>
        <w:tc>
          <w:tcPr>
            <w:tcW w:w="6260" w:type="dxa"/>
            <w:tcBorders>
              <w:top w:val="single" w:sz="2" w:space="0" w:color="000000"/>
              <w:bottom w:val="single" w:sz="2" w:space="0" w:color="000000"/>
            </w:tcBorders>
            <w:vAlign w:val="center"/>
          </w:tcPr>
          <w:p w:rsidR="008C2DEE" w:rsidRDefault="008C2DEE" w:rsidP="008C2DEE">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Установка оборудования водоподготовки на ВНС центрального водозабора</w:t>
            </w:r>
          </w:p>
        </w:tc>
        <w:tc>
          <w:tcPr>
            <w:tcW w:w="2799" w:type="dxa"/>
            <w:tcBorders>
              <w:top w:val="single" w:sz="2" w:space="0" w:color="000000"/>
              <w:bottom w:val="single" w:sz="2" w:space="0" w:color="000000"/>
            </w:tcBorders>
            <w:vAlign w:val="center"/>
          </w:tcPr>
          <w:p w:rsidR="008C2DEE"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700</w:t>
            </w:r>
          </w:p>
        </w:tc>
      </w:tr>
      <w:tr w:rsidR="008C2DEE" w:rsidRPr="00E426D8" w:rsidTr="00E6090B">
        <w:tc>
          <w:tcPr>
            <w:tcW w:w="794" w:type="dxa"/>
            <w:tcBorders>
              <w:top w:val="single" w:sz="2" w:space="0" w:color="000000"/>
            </w:tcBorders>
            <w:vAlign w:val="center"/>
          </w:tcPr>
          <w:p w:rsidR="008C2DEE" w:rsidRPr="00E426D8" w:rsidRDefault="008C2DEE"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10</w:t>
            </w:r>
          </w:p>
        </w:tc>
        <w:tc>
          <w:tcPr>
            <w:tcW w:w="6260" w:type="dxa"/>
            <w:tcBorders>
              <w:top w:val="single" w:sz="2" w:space="0" w:color="000000"/>
            </w:tcBorders>
            <w:vAlign w:val="center"/>
          </w:tcPr>
          <w:p w:rsidR="008C2DEE" w:rsidRDefault="008C2DEE" w:rsidP="00BC0DAA">
            <w:pPr>
              <w:tabs>
                <w:tab w:val="left" w:pos="2895"/>
              </w:tabs>
              <w:spacing w:line="240" w:lineRule="auto"/>
              <w:ind w:firstLine="0"/>
              <w:textAlignment w:val="baseline"/>
              <w:rPr>
                <w:rFonts w:ascii="Times New Roman" w:hAnsi="Times New Roman"/>
                <w:sz w:val="24"/>
                <w:szCs w:val="24"/>
              </w:rPr>
            </w:pPr>
            <w:r>
              <w:rPr>
                <w:rFonts w:ascii="Times New Roman" w:hAnsi="Times New Roman"/>
                <w:sz w:val="24"/>
                <w:szCs w:val="24"/>
              </w:rPr>
              <w:t>Бурение артезианских скважин - 3шт.</w:t>
            </w:r>
          </w:p>
        </w:tc>
        <w:tc>
          <w:tcPr>
            <w:tcW w:w="2799" w:type="dxa"/>
            <w:tcBorders>
              <w:top w:val="single" w:sz="2" w:space="0" w:color="000000"/>
            </w:tcBorders>
            <w:vAlign w:val="center"/>
          </w:tcPr>
          <w:p w:rsidR="008C2DEE"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1950</w:t>
            </w:r>
          </w:p>
        </w:tc>
      </w:tr>
      <w:tr w:rsidR="008C2DEE" w:rsidRPr="00E426D8" w:rsidTr="00A67A01">
        <w:tc>
          <w:tcPr>
            <w:tcW w:w="9853" w:type="dxa"/>
            <w:gridSpan w:val="3"/>
            <w:tcBorders>
              <w:bottom w:val="single" w:sz="12" w:space="0" w:color="000000"/>
            </w:tcBorders>
            <w:vAlign w:val="center"/>
          </w:tcPr>
          <w:p w:rsidR="008C2DEE" w:rsidRPr="008C2DEE" w:rsidRDefault="008C2DEE" w:rsidP="002A29D3">
            <w:pPr>
              <w:keepNext/>
              <w:keepLines/>
              <w:spacing w:line="240" w:lineRule="auto"/>
              <w:ind w:hanging="23"/>
              <w:contextualSpacing/>
              <w:jc w:val="center"/>
              <w:rPr>
                <w:rFonts w:ascii="Times New Roman" w:hAnsi="Times New Roman"/>
                <w:b/>
                <w:sz w:val="24"/>
                <w:szCs w:val="24"/>
              </w:rPr>
            </w:pPr>
            <w:r w:rsidRPr="00A67A01">
              <w:rPr>
                <w:rFonts w:ascii="Times New Roman" w:hAnsi="Times New Roman"/>
                <w:b/>
                <w:sz w:val="24"/>
                <w:szCs w:val="24"/>
              </w:rPr>
              <w:t>Реконструкция водопроводных сетей</w:t>
            </w:r>
          </w:p>
        </w:tc>
      </w:tr>
      <w:tr w:rsidR="008C2DEE" w:rsidRPr="00E426D8" w:rsidTr="00A67A01">
        <w:tc>
          <w:tcPr>
            <w:tcW w:w="794" w:type="dxa"/>
            <w:tcBorders>
              <w:bottom w:val="single" w:sz="2" w:space="0" w:color="000000"/>
            </w:tcBorders>
            <w:vAlign w:val="center"/>
          </w:tcPr>
          <w:p w:rsidR="008C2DEE" w:rsidRDefault="008C2DEE"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11</w:t>
            </w:r>
          </w:p>
        </w:tc>
        <w:tc>
          <w:tcPr>
            <w:tcW w:w="6260" w:type="dxa"/>
            <w:tcBorders>
              <w:bottom w:val="single" w:sz="2" w:space="0" w:color="000000"/>
            </w:tcBorders>
            <w:vAlign w:val="center"/>
          </w:tcPr>
          <w:p w:rsidR="008C2DEE" w:rsidRDefault="008C2DEE" w:rsidP="008C2DEE">
            <w:pPr>
              <w:tabs>
                <w:tab w:val="left" w:pos="2895"/>
              </w:tabs>
              <w:spacing w:line="240" w:lineRule="auto"/>
              <w:ind w:firstLine="0"/>
              <w:textAlignment w:val="baseline"/>
              <w:rPr>
                <w:rFonts w:ascii="Times New Roman" w:hAnsi="Times New Roman"/>
                <w:sz w:val="24"/>
                <w:szCs w:val="24"/>
              </w:rPr>
            </w:pPr>
            <w:r>
              <w:rPr>
                <w:rFonts w:ascii="Times New Roman" w:hAnsi="Times New Roman" w:cs="Times New Roman"/>
                <w:sz w:val="24"/>
                <w:szCs w:val="24"/>
                <w:lang w:eastAsia="ru-RU"/>
              </w:rPr>
              <w:t xml:space="preserve">ул. Киевская, Ду 90 мм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575км</w:t>
            </w:r>
          </w:p>
        </w:tc>
        <w:tc>
          <w:tcPr>
            <w:tcW w:w="2799" w:type="dxa"/>
            <w:tcBorders>
              <w:bottom w:val="single" w:sz="2" w:space="0" w:color="000000"/>
            </w:tcBorders>
            <w:vAlign w:val="center"/>
          </w:tcPr>
          <w:p w:rsidR="008C2DEE"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1282</w:t>
            </w:r>
          </w:p>
        </w:tc>
      </w:tr>
      <w:tr w:rsidR="00640DD3" w:rsidRPr="00E426D8" w:rsidTr="00A67A01">
        <w:tc>
          <w:tcPr>
            <w:tcW w:w="794" w:type="dxa"/>
            <w:tcBorders>
              <w:top w:val="single" w:sz="2" w:space="0" w:color="000000"/>
              <w:bottom w:val="single" w:sz="2" w:space="0" w:color="000000"/>
            </w:tcBorders>
            <w:vAlign w:val="center"/>
          </w:tcPr>
          <w:p w:rsidR="00640DD3" w:rsidRDefault="00BB68D3"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12</w:t>
            </w:r>
          </w:p>
        </w:tc>
        <w:tc>
          <w:tcPr>
            <w:tcW w:w="6260" w:type="dxa"/>
            <w:tcBorders>
              <w:top w:val="single" w:sz="2" w:space="0" w:color="000000"/>
              <w:bottom w:val="single" w:sz="2" w:space="0" w:color="000000"/>
            </w:tcBorders>
            <w:vAlign w:val="center"/>
          </w:tcPr>
          <w:p w:rsidR="00640DD3" w:rsidRPr="00BB68D3" w:rsidRDefault="00BB68D3" w:rsidP="008C2DEE">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Новороссийская</w:t>
            </w:r>
            <w:r>
              <w:rPr>
                <w:rFonts w:ascii="Times New Roman" w:hAnsi="Times New Roman" w:cs="Times New Roman"/>
                <w:sz w:val="24"/>
                <w:szCs w:val="24"/>
                <w:lang w:val="en-US" w:eastAsia="ru-RU"/>
              </w:rPr>
              <w:t>L=0.65</w:t>
            </w:r>
            <w:r>
              <w:rPr>
                <w:rFonts w:ascii="Times New Roman" w:hAnsi="Times New Roman" w:cs="Times New Roman"/>
                <w:sz w:val="24"/>
                <w:szCs w:val="24"/>
                <w:lang w:eastAsia="ru-RU"/>
              </w:rPr>
              <w:t xml:space="preserve">км </w:t>
            </w:r>
          </w:p>
        </w:tc>
        <w:tc>
          <w:tcPr>
            <w:tcW w:w="2799" w:type="dxa"/>
            <w:tcBorders>
              <w:top w:val="single" w:sz="2" w:space="0" w:color="000000"/>
              <w:bottom w:val="single" w:sz="2" w:space="0" w:color="000000"/>
            </w:tcBorders>
            <w:vAlign w:val="center"/>
          </w:tcPr>
          <w:p w:rsidR="00640DD3" w:rsidRDefault="00BB68D3"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1450,0</w:t>
            </w:r>
          </w:p>
        </w:tc>
      </w:tr>
      <w:tr w:rsidR="00627BDB" w:rsidRPr="00E426D8" w:rsidTr="00BB68D3">
        <w:tc>
          <w:tcPr>
            <w:tcW w:w="9853" w:type="dxa"/>
            <w:gridSpan w:val="3"/>
            <w:tcBorders>
              <w:bottom w:val="single" w:sz="12" w:space="0" w:color="000000"/>
            </w:tcBorders>
            <w:vAlign w:val="center"/>
          </w:tcPr>
          <w:p w:rsidR="00627BDB" w:rsidRDefault="00627BDB" w:rsidP="002A29D3">
            <w:pPr>
              <w:keepNext/>
              <w:keepLines/>
              <w:spacing w:line="240" w:lineRule="auto"/>
              <w:ind w:hanging="23"/>
              <w:contextualSpacing/>
              <w:jc w:val="center"/>
              <w:rPr>
                <w:rFonts w:ascii="Times New Roman" w:hAnsi="Times New Roman"/>
                <w:sz w:val="24"/>
                <w:szCs w:val="24"/>
              </w:rPr>
            </w:pPr>
            <w:r>
              <w:rPr>
                <w:rFonts w:ascii="Times New Roman" w:hAnsi="Times New Roman"/>
                <w:b/>
                <w:sz w:val="24"/>
                <w:szCs w:val="24"/>
              </w:rPr>
              <w:t>Строительство</w:t>
            </w:r>
            <w:r w:rsidRPr="008C2DEE">
              <w:rPr>
                <w:rFonts w:ascii="Times New Roman" w:hAnsi="Times New Roman"/>
                <w:b/>
                <w:sz w:val="24"/>
                <w:szCs w:val="24"/>
              </w:rPr>
              <w:t xml:space="preserve"> водопроводных сетей</w:t>
            </w:r>
          </w:p>
        </w:tc>
      </w:tr>
      <w:tr w:rsidR="00BB68D3" w:rsidRPr="00E426D8" w:rsidTr="00E6090B">
        <w:tc>
          <w:tcPr>
            <w:tcW w:w="794" w:type="dxa"/>
            <w:tcBorders>
              <w:bottom w:val="single" w:sz="2" w:space="0" w:color="000000"/>
            </w:tcBorders>
            <w:vAlign w:val="center"/>
          </w:tcPr>
          <w:p w:rsidR="00BB68D3" w:rsidRDefault="00BB68D3" w:rsidP="00E07B07">
            <w:pPr>
              <w:spacing w:line="240" w:lineRule="auto"/>
              <w:ind w:left="0" w:right="0" w:firstLine="0"/>
              <w:jc w:val="center"/>
              <w:rPr>
                <w:rFonts w:ascii="Times New Roman" w:hAnsi="Times New Roman" w:cs="Times New Roman"/>
                <w:bCs/>
                <w:sz w:val="24"/>
                <w:szCs w:val="24"/>
                <w:shd w:val="clear" w:color="auto" w:fill="FFFFFF"/>
              </w:rPr>
            </w:pPr>
          </w:p>
        </w:tc>
        <w:tc>
          <w:tcPr>
            <w:tcW w:w="6260" w:type="dxa"/>
            <w:tcBorders>
              <w:bottom w:val="single" w:sz="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ул. Новороссийская от Огневой до дома №95 </w:t>
            </w:r>
            <w:r>
              <w:rPr>
                <w:rFonts w:ascii="Times New Roman" w:hAnsi="Times New Roman" w:cs="Times New Roman"/>
                <w:sz w:val="24"/>
                <w:szCs w:val="24"/>
                <w:lang w:val="en-US" w:eastAsia="ru-RU"/>
              </w:rPr>
              <w:t>L</w:t>
            </w:r>
            <w:r w:rsidRPr="00BB68D3">
              <w:rPr>
                <w:rFonts w:ascii="Times New Roman" w:hAnsi="Times New Roman" w:cs="Times New Roman"/>
                <w:sz w:val="24"/>
                <w:szCs w:val="24"/>
                <w:lang w:eastAsia="ru-RU"/>
              </w:rPr>
              <w:t>=0.</w:t>
            </w:r>
            <w:r>
              <w:rPr>
                <w:rFonts w:ascii="Times New Roman" w:hAnsi="Times New Roman" w:cs="Times New Roman"/>
                <w:sz w:val="24"/>
                <w:szCs w:val="24"/>
                <w:lang w:eastAsia="ru-RU"/>
              </w:rPr>
              <w:t>246км</w:t>
            </w:r>
          </w:p>
        </w:tc>
        <w:tc>
          <w:tcPr>
            <w:tcW w:w="2799" w:type="dxa"/>
            <w:tcBorders>
              <w:bottom w:val="single" w:sz="2" w:space="0" w:color="000000"/>
            </w:tcBorders>
            <w:vAlign w:val="center"/>
          </w:tcPr>
          <w:p w:rsidR="00BB68D3" w:rsidRDefault="00BB68D3"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549,0</w:t>
            </w:r>
          </w:p>
        </w:tc>
      </w:tr>
      <w:tr w:rsidR="00BB68D3" w:rsidRPr="00E426D8" w:rsidTr="00BB68D3">
        <w:tc>
          <w:tcPr>
            <w:tcW w:w="794" w:type="dxa"/>
            <w:tcBorders>
              <w:top w:val="single" w:sz="2" w:space="0" w:color="000000"/>
              <w:bottom w:val="single" w:sz="2" w:space="0" w:color="000000"/>
            </w:tcBorders>
            <w:vAlign w:val="center"/>
          </w:tcPr>
          <w:p w:rsidR="00BB68D3" w:rsidRDefault="00BB68D3" w:rsidP="00E07B07">
            <w:pPr>
              <w:spacing w:line="240" w:lineRule="auto"/>
              <w:ind w:left="0" w:right="0" w:firstLine="0"/>
              <w:jc w:val="center"/>
              <w:rPr>
                <w:rFonts w:ascii="Times New Roman" w:hAnsi="Times New Roman" w:cs="Times New Roman"/>
                <w:bCs/>
                <w:sz w:val="24"/>
                <w:szCs w:val="24"/>
                <w:shd w:val="clear" w:color="auto" w:fill="FFFFFF"/>
              </w:rPr>
            </w:pPr>
          </w:p>
        </w:tc>
        <w:tc>
          <w:tcPr>
            <w:tcW w:w="6260" w:type="dxa"/>
            <w:tcBorders>
              <w:top w:val="single" w:sz="2" w:space="0" w:color="000000"/>
              <w:bottom w:val="single" w:sz="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Березовая от ул. Кузнечной до ул. Прикубанской</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756км</w:t>
            </w:r>
          </w:p>
        </w:tc>
        <w:tc>
          <w:tcPr>
            <w:tcW w:w="2799" w:type="dxa"/>
            <w:tcBorders>
              <w:top w:val="single" w:sz="2" w:space="0" w:color="000000"/>
              <w:bottom w:val="single" w:sz="2" w:space="0" w:color="000000"/>
            </w:tcBorders>
            <w:vAlign w:val="center"/>
          </w:tcPr>
          <w:p w:rsidR="00BB68D3" w:rsidRDefault="00BB68D3"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1686,0</w:t>
            </w:r>
          </w:p>
        </w:tc>
      </w:tr>
      <w:tr w:rsidR="00BB68D3" w:rsidRPr="00E426D8" w:rsidTr="00BB68D3">
        <w:tc>
          <w:tcPr>
            <w:tcW w:w="794" w:type="dxa"/>
            <w:tcBorders>
              <w:top w:val="single" w:sz="2" w:space="0" w:color="000000"/>
              <w:bottom w:val="single" w:sz="2" w:space="0" w:color="000000"/>
            </w:tcBorders>
            <w:vAlign w:val="center"/>
          </w:tcPr>
          <w:p w:rsidR="00BB68D3" w:rsidRDefault="00BB68D3" w:rsidP="00E07B07">
            <w:pPr>
              <w:spacing w:line="240" w:lineRule="auto"/>
              <w:ind w:left="0" w:right="0" w:firstLine="0"/>
              <w:jc w:val="center"/>
              <w:rPr>
                <w:rFonts w:ascii="Times New Roman" w:hAnsi="Times New Roman" w:cs="Times New Roman"/>
                <w:bCs/>
                <w:sz w:val="24"/>
                <w:szCs w:val="24"/>
                <w:shd w:val="clear" w:color="auto" w:fill="FFFFFF"/>
              </w:rPr>
            </w:pPr>
          </w:p>
        </w:tc>
        <w:tc>
          <w:tcPr>
            <w:tcW w:w="6260" w:type="dxa"/>
            <w:tcBorders>
              <w:top w:val="single" w:sz="2" w:space="0" w:color="000000"/>
              <w:bottom w:val="single" w:sz="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Орловская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285км</w:t>
            </w:r>
          </w:p>
        </w:tc>
        <w:tc>
          <w:tcPr>
            <w:tcW w:w="2799" w:type="dxa"/>
            <w:tcBorders>
              <w:top w:val="single" w:sz="2" w:space="0" w:color="000000"/>
              <w:bottom w:val="single" w:sz="2" w:space="0" w:color="000000"/>
            </w:tcBorders>
            <w:vAlign w:val="center"/>
          </w:tcPr>
          <w:p w:rsidR="00BB68D3" w:rsidRDefault="00BB68D3"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636,0</w:t>
            </w:r>
          </w:p>
        </w:tc>
      </w:tr>
      <w:tr w:rsidR="00BB68D3" w:rsidRPr="00E426D8" w:rsidTr="00BB68D3">
        <w:tc>
          <w:tcPr>
            <w:tcW w:w="794" w:type="dxa"/>
            <w:tcBorders>
              <w:top w:val="single" w:sz="2" w:space="0" w:color="000000"/>
              <w:bottom w:val="single" w:sz="12" w:space="0" w:color="000000"/>
            </w:tcBorders>
            <w:vAlign w:val="center"/>
          </w:tcPr>
          <w:p w:rsidR="00BB68D3" w:rsidRDefault="00BB68D3" w:rsidP="00E07B07">
            <w:pPr>
              <w:spacing w:line="240" w:lineRule="auto"/>
              <w:ind w:left="0" w:right="0" w:firstLine="0"/>
              <w:jc w:val="center"/>
              <w:rPr>
                <w:rFonts w:ascii="Times New Roman" w:hAnsi="Times New Roman" w:cs="Times New Roman"/>
                <w:bCs/>
                <w:sz w:val="24"/>
                <w:szCs w:val="24"/>
                <w:shd w:val="clear" w:color="auto" w:fill="FFFFFF"/>
              </w:rPr>
            </w:pPr>
          </w:p>
        </w:tc>
        <w:tc>
          <w:tcPr>
            <w:tcW w:w="6260" w:type="dxa"/>
            <w:tcBorders>
              <w:top w:val="single" w:sz="2" w:space="0" w:color="000000"/>
              <w:bottom w:val="single" w:sz="1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Курская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289км</w:t>
            </w:r>
          </w:p>
        </w:tc>
        <w:tc>
          <w:tcPr>
            <w:tcW w:w="2799" w:type="dxa"/>
            <w:tcBorders>
              <w:top w:val="single" w:sz="2" w:space="0" w:color="000000"/>
              <w:bottom w:val="single" w:sz="12" w:space="0" w:color="000000"/>
            </w:tcBorders>
            <w:vAlign w:val="center"/>
          </w:tcPr>
          <w:p w:rsidR="00BB68D3" w:rsidRDefault="00BB68D3"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644,0</w:t>
            </w:r>
          </w:p>
        </w:tc>
      </w:tr>
      <w:tr w:rsidR="00627BDB" w:rsidRPr="00E426D8" w:rsidTr="00BB68D3">
        <w:tc>
          <w:tcPr>
            <w:tcW w:w="794" w:type="dxa"/>
            <w:tcBorders>
              <w:top w:val="single" w:sz="1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12</w:t>
            </w:r>
          </w:p>
        </w:tc>
        <w:tc>
          <w:tcPr>
            <w:tcW w:w="6260" w:type="dxa"/>
            <w:tcBorders>
              <w:top w:val="single" w:sz="1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Георгиевская</w:t>
            </w:r>
            <w:r>
              <w:rPr>
                <w:rFonts w:ascii="Times New Roman" w:hAnsi="Times New Roman"/>
                <w:color w:val="000000" w:themeColor="text1"/>
                <w:spacing w:val="2"/>
                <w:sz w:val="24"/>
                <w:szCs w:val="24"/>
                <w:lang w:val="en-US" w:eastAsia="ru-RU"/>
              </w:rPr>
              <w:t xml:space="preserve"> 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252км</w:t>
            </w:r>
          </w:p>
        </w:tc>
        <w:tc>
          <w:tcPr>
            <w:tcW w:w="2799" w:type="dxa"/>
            <w:tcBorders>
              <w:top w:val="single" w:sz="1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562</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13</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Новгородская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462км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1030</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14</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Суздальская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235км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524</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15</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Севастопольская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1,684км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3755</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16</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ул. Тихорецкая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0,243км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542</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17</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Фермерская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0,286км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638</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lastRenderedPageBreak/>
              <w:t>18</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Каспийская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0,198км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442</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19</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Курская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0,289км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644</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20</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Белореченская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0,294км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656</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21</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ул. Набережная от ул.Светлая до ул.Чернышевского</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0,575км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1282</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22</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л. Крылова от ул. Пролетарская до ул. Большевистская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0,826км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1842</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23</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ул. Октябрьская от ул.Фрунзе до ул.Чернышевского</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0,831км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1853</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24</w:t>
            </w:r>
          </w:p>
        </w:tc>
        <w:tc>
          <w:tcPr>
            <w:tcW w:w="6260" w:type="dxa"/>
            <w:tcBorders>
              <w:top w:val="single" w:sz="2" w:space="0" w:color="000000"/>
              <w:bottom w:val="single" w:sz="2" w:space="0" w:color="000000"/>
            </w:tcBorders>
            <w:vAlign w:val="center"/>
          </w:tcPr>
          <w:p w:rsidR="00627BDB" w:rsidRDefault="00627BDB"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ул. Бабушкина отул. Лермонтова доул. Володарского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0,73км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1628</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25</w:t>
            </w:r>
          </w:p>
        </w:tc>
        <w:tc>
          <w:tcPr>
            <w:tcW w:w="6260" w:type="dxa"/>
            <w:tcBorders>
              <w:top w:val="single" w:sz="2" w:space="0" w:color="000000"/>
              <w:bottom w:val="single" w:sz="2" w:space="0" w:color="000000"/>
            </w:tcBorders>
            <w:vAlign w:val="center"/>
          </w:tcPr>
          <w:p w:rsidR="00627BDB" w:rsidRDefault="00627BDB"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ул. Кирова от ул.Разина до ул. 3-гоИнтернационала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0,382км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852</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26</w:t>
            </w:r>
          </w:p>
        </w:tc>
        <w:tc>
          <w:tcPr>
            <w:tcW w:w="6260" w:type="dxa"/>
            <w:tcBorders>
              <w:top w:val="single" w:sz="2" w:space="0" w:color="000000"/>
              <w:bottom w:val="single" w:sz="2" w:space="0" w:color="000000"/>
            </w:tcBorders>
            <w:vAlign w:val="center"/>
          </w:tcPr>
          <w:p w:rsidR="00627BDB" w:rsidRDefault="00627BDB"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ул. Таманская отул. Фестивальная доул. Первомайская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0,28км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624</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27</w:t>
            </w:r>
          </w:p>
        </w:tc>
        <w:tc>
          <w:tcPr>
            <w:tcW w:w="6260" w:type="dxa"/>
            <w:tcBorders>
              <w:top w:val="single" w:sz="2" w:space="0" w:color="000000"/>
              <w:bottom w:val="single" w:sz="2" w:space="0" w:color="000000"/>
            </w:tcBorders>
            <w:vAlign w:val="center"/>
          </w:tcPr>
          <w:p w:rsidR="00627BDB" w:rsidRDefault="00627BDB" w:rsidP="00627BDB">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ул. Сосновая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0,329км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734</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28</w:t>
            </w:r>
          </w:p>
        </w:tc>
        <w:tc>
          <w:tcPr>
            <w:tcW w:w="6260" w:type="dxa"/>
            <w:tcBorders>
              <w:top w:val="single" w:sz="2" w:space="0" w:color="000000"/>
              <w:bottom w:val="single" w:sz="2" w:space="0" w:color="000000"/>
            </w:tcBorders>
            <w:vAlign w:val="center"/>
          </w:tcPr>
          <w:p w:rsidR="00627BDB" w:rsidRDefault="00627BDB"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ул. Первомайская отул. Тимирязева до ул.Дальняя(нечетнаясторона)</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1,031км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2299</w:t>
            </w:r>
          </w:p>
        </w:tc>
      </w:tr>
      <w:tr w:rsidR="00627BDB" w:rsidRPr="00E426D8" w:rsidTr="00E6090B">
        <w:trPr>
          <w:trHeight w:val="698"/>
        </w:trPr>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29</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ул. Ставропольская(четная сторона)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1,1км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2453</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627BDB">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30</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ул. Орловская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0,285км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636</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31</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ул. Изобильная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0,426км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950</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32</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ул. Березовая от ул</w:t>
            </w:r>
            <w:r w:rsidR="00DA0CB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Кузнечная до ул. Прикубанская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0,756км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1686</w:t>
            </w:r>
          </w:p>
        </w:tc>
      </w:tr>
      <w:tr w:rsidR="00627BDB" w:rsidRPr="00E426D8" w:rsidTr="00E6090B">
        <w:tc>
          <w:tcPr>
            <w:tcW w:w="794" w:type="dxa"/>
            <w:tcBorders>
              <w:top w:val="single" w:sz="2" w:space="0" w:color="000000"/>
              <w:bottom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33</w:t>
            </w:r>
          </w:p>
        </w:tc>
        <w:tc>
          <w:tcPr>
            <w:tcW w:w="6260" w:type="dxa"/>
            <w:tcBorders>
              <w:top w:val="single" w:sz="2" w:space="0" w:color="000000"/>
              <w:bottom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ул. Новороссийская отпер. Огневой додома№95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0,246км</w:t>
            </w:r>
          </w:p>
        </w:tc>
        <w:tc>
          <w:tcPr>
            <w:tcW w:w="2799" w:type="dxa"/>
            <w:tcBorders>
              <w:top w:val="single" w:sz="2" w:space="0" w:color="000000"/>
              <w:bottom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549</w:t>
            </w:r>
          </w:p>
        </w:tc>
      </w:tr>
      <w:tr w:rsidR="00627BDB" w:rsidRPr="00E426D8" w:rsidTr="00E6090B">
        <w:tc>
          <w:tcPr>
            <w:tcW w:w="794" w:type="dxa"/>
            <w:tcBorders>
              <w:top w:val="single" w:sz="2" w:space="0" w:color="000000"/>
            </w:tcBorders>
            <w:vAlign w:val="center"/>
          </w:tcPr>
          <w:p w:rsidR="00627BDB" w:rsidRDefault="00627BDB" w:rsidP="00E07B07">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34</w:t>
            </w:r>
          </w:p>
        </w:tc>
        <w:tc>
          <w:tcPr>
            <w:tcW w:w="6260" w:type="dxa"/>
            <w:tcBorders>
              <w:top w:val="single" w:sz="2" w:space="0" w:color="000000"/>
            </w:tcBorders>
            <w:vAlign w:val="center"/>
          </w:tcPr>
          <w:p w:rsidR="00627BDB" w:rsidRDefault="00627BDB" w:rsidP="00627BDB">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пер. Дивный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0,195км</w:t>
            </w:r>
          </w:p>
        </w:tc>
        <w:tc>
          <w:tcPr>
            <w:tcW w:w="2799" w:type="dxa"/>
            <w:tcBorders>
              <w:top w:val="single" w:sz="2" w:space="0" w:color="000000"/>
            </w:tcBorders>
            <w:vAlign w:val="center"/>
          </w:tcPr>
          <w:p w:rsidR="00627BDB" w:rsidRDefault="00DA0CB2" w:rsidP="002A29D3">
            <w:pPr>
              <w:keepNext/>
              <w:keepLines/>
              <w:spacing w:line="240" w:lineRule="auto"/>
              <w:ind w:hanging="23"/>
              <w:contextualSpacing/>
              <w:jc w:val="center"/>
              <w:rPr>
                <w:rFonts w:ascii="Times New Roman" w:hAnsi="Times New Roman"/>
                <w:sz w:val="24"/>
                <w:szCs w:val="24"/>
              </w:rPr>
            </w:pPr>
            <w:r>
              <w:rPr>
                <w:rFonts w:ascii="Times New Roman" w:hAnsi="Times New Roman"/>
                <w:sz w:val="24"/>
                <w:szCs w:val="24"/>
              </w:rPr>
              <w:t>435</w:t>
            </w:r>
          </w:p>
        </w:tc>
      </w:tr>
      <w:tr w:rsidR="0072772B" w:rsidRPr="0072772B" w:rsidTr="00E6090B">
        <w:tc>
          <w:tcPr>
            <w:tcW w:w="9853" w:type="dxa"/>
            <w:gridSpan w:val="3"/>
            <w:vAlign w:val="center"/>
          </w:tcPr>
          <w:p w:rsidR="0072772B" w:rsidRPr="0072772B" w:rsidRDefault="0072772B" w:rsidP="00FA5552">
            <w:pPr>
              <w:spacing w:line="240" w:lineRule="auto"/>
              <w:ind w:left="0" w:right="0" w:firstLine="0"/>
              <w:jc w:val="center"/>
              <w:rPr>
                <w:rFonts w:ascii="Times New Roman" w:hAnsi="Times New Roman" w:cs="Times New Roman"/>
                <w:b/>
                <w:bCs/>
                <w:sz w:val="24"/>
                <w:szCs w:val="24"/>
                <w:shd w:val="clear" w:color="auto" w:fill="FFFFFF"/>
              </w:rPr>
            </w:pPr>
            <w:r w:rsidRPr="0072772B">
              <w:rPr>
                <w:rFonts w:ascii="Times New Roman" w:hAnsi="Times New Roman" w:cs="Times New Roman"/>
                <w:b/>
                <w:bCs/>
                <w:sz w:val="24"/>
                <w:szCs w:val="24"/>
                <w:shd w:val="clear" w:color="auto" w:fill="FFFFFF"/>
              </w:rPr>
              <w:t>Водоотведение</w:t>
            </w:r>
          </w:p>
        </w:tc>
      </w:tr>
      <w:tr w:rsidR="00DA0CB2" w:rsidRPr="0072772B" w:rsidTr="00E6090B">
        <w:tc>
          <w:tcPr>
            <w:tcW w:w="9853" w:type="dxa"/>
            <w:gridSpan w:val="3"/>
            <w:tcBorders>
              <w:bottom w:val="single" w:sz="12" w:space="0" w:color="000000"/>
            </w:tcBorders>
            <w:vAlign w:val="center"/>
          </w:tcPr>
          <w:p w:rsidR="00DA0CB2" w:rsidRPr="00DA0CB2" w:rsidRDefault="00DA0CB2" w:rsidP="00FA5552">
            <w:pPr>
              <w:spacing w:line="240" w:lineRule="auto"/>
              <w:ind w:left="0" w:right="0" w:firstLine="0"/>
              <w:jc w:val="center"/>
              <w:rPr>
                <w:rFonts w:ascii="Times New Roman" w:hAnsi="Times New Roman" w:cs="Times New Roman"/>
                <w:b/>
                <w:bCs/>
                <w:sz w:val="24"/>
                <w:szCs w:val="24"/>
                <w:shd w:val="clear" w:color="auto" w:fill="FFFFFF"/>
              </w:rPr>
            </w:pPr>
            <w:r w:rsidRPr="00DA0CB2">
              <w:rPr>
                <w:rFonts w:ascii="Times New Roman" w:hAnsi="Times New Roman" w:cs="Times New Roman"/>
                <w:b/>
                <w:sz w:val="24"/>
                <w:szCs w:val="24"/>
                <w:lang w:eastAsia="ru-RU"/>
              </w:rPr>
              <w:t>Реконструкция и строительство канализационных сооружений</w:t>
            </w:r>
          </w:p>
        </w:tc>
      </w:tr>
      <w:tr w:rsidR="0072772B" w:rsidRPr="00E426D8" w:rsidTr="00E6090B">
        <w:tc>
          <w:tcPr>
            <w:tcW w:w="794" w:type="dxa"/>
            <w:tcBorders>
              <w:bottom w:val="single" w:sz="2" w:space="0" w:color="000000"/>
            </w:tcBorders>
            <w:vAlign w:val="center"/>
          </w:tcPr>
          <w:p w:rsidR="0072772B" w:rsidRPr="00E426D8" w:rsidRDefault="00DA0CB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35</w:t>
            </w:r>
          </w:p>
        </w:tc>
        <w:tc>
          <w:tcPr>
            <w:tcW w:w="6260" w:type="dxa"/>
            <w:tcBorders>
              <w:bottom w:val="single" w:sz="2" w:space="0" w:color="000000"/>
            </w:tcBorders>
            <w:vAlign w:val="center"/>
          </w:tcPr>
          <w:p w:rsidR="0072772B" w:rsidRPr="00DA0CB2" w:rsidRDefault="00DA0CB2"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Замена электролизной установки CAНЕР – 5</w:t>
            </w:r>
            <w:r w:rsidR="00D66EB4">
              <w:rPr>
                <w:rFonts w:ascii="Times New Roman" w:hAnsi="Times New Roman"/>
                <w:color w:val="000000" w:themeColor="text1"/>
                <w:spacing w:val="2"/>
                <w:sz w:val="24"/>
                <w:szCs w:val="24"/>
                <w:lang w:eastAsia="ru-RU"/>
              </w:rPr>
              <w:t>-1шт.</w:t>
            </w:r>
          </w:p>
        </w:tc>
        <w:tc>
          <w:tcPr>
            <w:tcW w:w="2799" w:type="dxa"/>
            <w:tcBorders>
              <w:bottom w:val="single" w:sz="2" w:space="0" w:color="000000"/>
            </w:tcBorders>
            <w:vAlign w:val="center"/>
          </w:tcPr>
          <w:p w:rsidR="0072772B" w:rsidRPr="00254989"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261,5</w:t>
            </w:r>
          </w:p>
        </w:tc>
      </w:tr>
      <w:tr w:rsidR="0072772B" w:rsidRPr="00E426D8" w:rsidTr="00E6090B">
        <w:tc>
          <w:tcPr>
            <w:tcW w:w="794" w:type="dxa"/>
            <w:tcBorders>
              <w:top w:val="single" w:sz="2" w:space="0" w:color="000000"/>
              <w:bottom w:val="single" w:sz="2" w:space="0" w:color="000000"/>
            </w:tcBorders>
            <w:vAlign w:val="center"/>
          </w:tcPr>
          <w:p w:rsidR="0072772B" w:rsidRPr="00E426D8" w:rsidRDefault="00DA0CB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36</w:t>
            </w:r>
          </w:p>
        </w:tc>
        <w:tc>
          <w:tcPr>
            <w:tcW w:w="6260" w:type="dxa"/>
            <w:tcBorders>
              <w:top w:val="single" w:sz="2" w:space="0" w:color="000000"/>
              <w:bottom w:val="single" w:sz="2" w:space="0" w:color="000000"/>
            </w:tcBorders>
            <w:vAlign w:val="center"/>
          </w:tcPr>
          <w:p w:rsidR="00DA0CB2" w:rsidRDefault="00DA0CB2"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Замена насоса GRUNDFOS на главной канализационной</w:t>
            </w:r>
          </w:p>
          <w:p w:rsidR="0072772B" w:rsidRPr="00254989" w:rsidRDefault="00DA0CB2" w:rsidP="00DA0CB2">
            <w:pPr>
              <w:tabs>
                <w:tab w:val="left" w:pos="2895"/>
              </w:tabs>
              <w:spacing w:line="240" w:lineRule="auto"/>
              <w:ind w:firstLine="0"/>
              <w:textAlignment w:val="baseline"/>
              <w:rPr>
                <w:rFonts w:ascii="Times New Roman" w:hAnsi="Times New Roman"/>
                <w:color w:val="000000" w:themeColor="text1"/>
                <w:spacing w:val="2"/>
                <w:sz w:val="24"/>
                <w:szCs w:val="24"/>
                <w:vertAlign w:val="superscript"/>
                <w:lang w:eastAsia="ru-RU"/>
              </w:rPr>
            </w:pPr>
            <w:r>
              <w:rPr>
                <w:rFonts w:ascii="Times New Roman" w:hAnsi="Times New Roman" w:cs="Times New Roman"/>
                <w:sz w:val="24"/>
                <w:szCs w:val="24"/>
                <w:lang w:eastAsia="ru-RU"/>
              </w:rPr>
              <w:t>насосной станции</w:t>
            </w:r>
            <w:r w:rsidR="00D66EB4">
              <w:rPr>
                <w:rFonts w:ascii="Times New Roman" w:hAnsi="Times New Roman"/>
                <w:color w:val="000000" w:themeColor="text1"/>
                <w:spacing w:val="2"/>
                <w:sz w:val="24"/>
                <w:szCs w:val="24"/>
                <w:lang w:eastAsia="ru-RU"/>
              </w:rPr>
              <w:t>-1шт.</w:t>
            </w:r>
          </w:p>
        </w:tc>
        <w:tc>
          <w:tcPr>
            <w:tcW w:w="2799" w:type="dxa"/>
            <w:tcBorders>
              <w:top w:val="single" w:sz="2" w:space="0" w:color="000000"/>
              <w:bottom w:val="single" w:sz="2" w:space="0" w:color="000000"/>
            </w:tcBorders>
            <w:vAlign w:val="center"/>
          </w:tcPr>
          <w:p w:rsidR="0072772B" w:rsidRPr="00254989"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760,0</w:t>
            </w:r>
          </w:p>
        </w:tc>
      </w:tr>
      <w:tr w:rsidR="0072772B" w:rsidRPr="00E426D8" w:rsidTr="00E6090B">
        <w:tc>
          <w:tcPr>
            <w:tcW w:w="794" w:type="dxa"/>
            <w:tcBorders>
              <w:top w:val="single" w:sz="2" w:space="0" w:color="000000"/>
              <w:bottom w:val="single" w:sz="2" w:space="0" w:color="000000"/>
            </w:tcBorders>
            <w:vAlign w:val="center"/>
          </w:tcPr>
          <w:p w:rsidR="0072772B" w:rsidRDefault="00DA0CB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37</w:t>
            </w:r>
          </w:p>
        </w:tc>
        <w:tc>
          <w:tcPr>
            <w:tcW w:w="6260" w:type="dxa"/>
            <w:tcBorders>
              <w:top w:val="single" w:sz="2" w:space="0" w:color="000000"/>
              <w:bottom w:val="single" w:sz="2" w:space="0" w:color="000000"/>
            </w:tcBorders>
            <w:vAlign w:val="center"/>
          </w:tcPr>
          <w:p w:rsidR="00DA0CB2" w:rsidRDefault="00DA0CB2"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Замена погружного насоса GRUNDFOS на КНС ул.</w:t>
            </w:r>
          </w:p>
          <w:p w:rsidR="0072772B" w:rsidRPr="00254989" w:rsidRDefault="00DA0CB2" w:rsidP="00DA0CB2">
            <w:pPr>
              <w:tabs>
                <w:tab w:val="left" w:pos="2895"/>
              </w:tabs>
              <w:spacing w:line="240" w:lineRule="auto"/>
              <w:ind w:firstLine="0"/>
              <w:textAlignment w:val="baseline"/>
              <w:rPr>
                <w:rFonts w:ascii="Times New Roman" w:hAnsi="Times New Roman"/>
                <w:color w:val="000000" w:themeColor="text1"/>
                <w:spacing w:val="2"/>
                <w:sz w:val="24"/>
                <w:szCs w:val="24"/>
                <w:lang w:eastAsia="ru-RU"/>
              </w:rPr>
            </w:pPr>
            <w:r>
              <w:rPr>
                <w:rFonts w:ascii="Times New Roman" w:hAnsi="Times New Roman" w:cs="Times New Roman"/>
                <w:sz w:val="24"/>
                <w:szCs w:val="24"/>
                <w:lang w:eastAsia="ru-RU"/>
              </w:rPr>
              <w:t>Кирьянова</w:t>
            </w:r>
            <w:r w:rsidR="00D66EB4">
              <w:rPr>
                <w:rFonts w:ascii="Times New Roman" w:hAnsi="Times New Roman"/>
                <w:color w:val="000000" w:themeColor="text1"/>
                <w:spacing w:val="2"/>
                <w:sz w:val="24"/>
                <w:szCs w:val="24"/>
                <w:lang w:eastAsia="ru-RU"/>
              </w:rPr>
              <w:t>-1шт.</w:t>
            </w:r>
          </w:p>
        </w:tc>
        <w:tc>
          <w:tcPr>
            <w:tcW w:w="2799" w:type="dxa"/>
            <w:tcBorders>
              <w:top w:val="single" w:sz="2" w:space="0" w:color="000000"/>
              <w:bottom w:val="single" w:sz="2" w:space="0" w:color="000000"/>
            </w:tcBorders>
            <w:vAlign w:val="center"/>
          </w:tcPr>
          <w:p w:rsidR="0072772B" w:rsidRPr="00254989"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390,0</w:t>
            </w:r>
          </w:p>
        </w:tc>
      </w:tr>
      <w:tr w:rsidR="00DA0CB2" w:rsidRPr="00E426D8" w:rsidTr="00E6090B">
        <w:tc>
          <w:tcPr>
            <w:tcW w:w="794" w:type="dxa"/>
            <w:tcBorders>
              <w:top w:val="single" w:sz="2" w:space="0" w:color="000000"/>
              <w:bottom w:val="single" w:sz="2" w:space="0" w:color="000000"/>
            </w:tcBorders>
            <w:vAlign w:val="center"/>
          </w:tcPr>
          <w:p w:rsidR="00DA0CB2" w:rsidRDefault="00DA0CB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38</w:t>
            </w:r>
          </w:p>
        </w:tc>
        <w:tc>
          <w:tcPr>
            <w:tcW w:w="6260" w:type="dxa"/>
            <w:tcBorders>
              <w:top w:val="single" w:sz="2" w:space="0" w:color="000000"/>
              <w:bottom w:val="single" w:sz="2" w:space="0" w:color="000000"/>
            </w:tcBorders>
            <w:vAlign w:val="center"/>
          </w:tcPr>
          <w:p w:rsidR="00DA0CB2" w:rsidRPr="00DA0CB2" w:rsidRDefault="00DA0CB2"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Приобретение илососной машины</w:t>
            </w:r>
            <w:r w:rsidR="00D66EB4">
              <w:rPr>
                <w:rFonts w:ascii="Times New Roman" w:hAnsi="Times New Roman"/>
                <w:color w:val="000000" w:themeColor="text1"/>
                <w:spacing w:val="2"/>
                <w:sz w:val="24"/>
                <w:szCs w:val="24"/>
                <w:lang w:eastAsia="ru-RU"/>
              </w:rPr>
              <w:t>-1шт.</w:t>
            </w:r>
          </w:p>
        </w:tc>
        <w:tc>
          <w:tcPr>
            <w:tcW w:w="2799" w:type="dxa"/>
            <w:tcBorders>
              <w:top w:val="single" w:sz="2" w:space="0" w:color="000000"/>
              <w:bottom w:val="single" w:sz="2" w:space="0" w:color="000000"/>
            </w:tcBorders>
            <w:vAlign w:val="center"/>
          </w:tcPr>
          <w:p w:rsidR="00DA0CB2"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5500</w:t>
            </w:r>
          </w:p>
        </w:tc>
      </w:tr>
      <w:tr w:rsidR="00DA0CB2" w:rsidRPr="00E426D8" w:rsidTr="00E6090B">
        <w:tc>
          <w:tcPr>
            <w:tcW w:w="794" w:type="dxa"/>
            <w:tcBorders>
              <w:top w:val="single" w:sz="2" w:space="0" w:color="000000"/>
              <w:bottom w:val="single" w:sz="2" w:space="0" w:color="000000"/>
            </w:tcBorders>
            <w:vAlign w:val="center"/>
          </w:tcPr>
          <w:p w:rsidR="00DA0CB2" w:rsidRDefault="00DA0CB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39</w:t>
            </w:r>
          </w:p>
        </w:tc>
        <w:tc>
          <w:tcPr>
            <w:tcW w:w="6260" w:type="dxa"/>
            <w:tcBorders>
              <w:top w:val="single" w:sz="2" w:space="0" w:color="000000"/>
              <w:bottom w:val="single" w:sz="2" w:space="0" w:color="000000"/>
            </w:tcBorders>
            <w:vAlign w:val="center"/>
          </w:tcPr>
          <w:p w:rsidR="00DA0CB2" w:rsidRPr="00DA0CB2" w:rsidRDefault="00DA0CB2"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Приобретение каналопромывочной машины</w:t>
            </w:r>
            <w:r w:rsidR="00D66EB4">
              <w:rPr>
                <w:rFonts w:ascii="Times New Roman" w:hAnsi="Times New Roman"/>
                <w:color w:val="000000" w:themeColor="text1"/>
                <w:spacing w:val="2"/>
                <w:sz w:val="24"/>
                <w:szCs w:val="24"/>
                <w:lang w:eastAsia="ru-RU"/>
              </w:rPr>
              <w:t>-1шт.</w:t>
            </w:r>
          </w:p>
        </w:tc>
        <w:tc>
          <w:tcPr>
            <w:tcW w:w="2799" w:type="dxa"/>
            <w:tcBorders>
              <w:top w:val="single" w:sz="2" w:space="0" w:color="000000"/>
              <w:bottom w:val="single" w:sz="2" w:space="0" w:color="000000"/>
            </w:tcBorders>
            <w:vAlign w:val="center"/>
          </w:tcPr>
          <w:p w:rsidR="00DA0CB2"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5052</w:t>
            </w:r>
          </w:p>
        </w:tc>
      </w:tr>
      <w:tr w:rsidR="00DA0CB2" w:rsidRPr="00E426D8" w:rsidTr="00E6090B">
        <w:tc>
          <w:tcPr>
            <w:tcW w:w="794" w:type="dxa"/>
            <w:tcBorders>
              <w:top w:val="single" w:sz="2" w:space="0" w:color="000000"/>
              <w:bottom w:val="single" w:sz="2" w:space="0" w:color="000000"/>
            </w:tcBorders>
            <w:vAlign w:val="center"/>
          </w:tcPr>
          <w:p w:rsidR="00DA0CB2" w:rsidRDefault="00DA0CB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40</w:t>
            </w:r>
          </w:p>
        </w:tc>
        <w:tc>
          <w:tcPr>
            <w:tcW w:w="6260" w:type="dxa"/>
            <w:tcBorders>
              <w:top w:val="single" w:sz="2" w:space="0" w:color="000000"/>
              <w:bottom w:val="single" w:sz="2" w:space="0" w:color="000000"/>
            </w:tcBorders>
            <w:vAlign w:val="center"/>
          </w:tcPr>
          <w:p w:rsidR="00DA0CB2" w:rsidRDefault="00DA0CB2" w:rsidP="00DA0CB2">
            <w:pPr>
              <w:autoSpaceDE w:val="0"/>
              <w:autoSpaceDN w:val="0"/>
              <w:adjustRightInd w:val="0"/>
              <w:spacing w:line="240" w:lineRule="auto"/>
              <w:ind w:left="0" w:right="0" w:firstLine="0"/>
              <w:jc w:val="left"/>
              <w:rPr>
                <w:rFonts w:ascii="Times New Roman" w:hAnsi="Times New Roman"/>
                <w:color w:val="000000" w:themeColor="text1"/>
                <w:spacing w:val="2"/>
                <w:sz w:val="24"/>
                <w:szCs w:val="24"/>
                <w:lang w:eastAsia="ru-RU"/>
              </w:rPr>
            </w:pPr>
            <w:r>
              <w:rPr>
                <w:rFonts w:ascii="Times New Roman" w:hAnsi="Times New Roman" w:cs="Times New Roman"/>
                <w:sz w:val="24"/>
                <w:szCs w:val="24"/>
                <w:lang w:eastAsia="ru-RU"/>
              </w:rPr>
              <w:t>Канализационная насосная станция в микрорайоне Капланово</w:t>
            </w:r>
            <w:r w:rsidR="00D66EB4">
              <w:rPr>
                <w:rFonts w:ascii="Times New Roman" w:hAnsi="Times New Roman"/>
                <w:color w:val="000000" w:themeColor="text1"/>
                <w:spacing w:val="2"/>
                <w:sz w:val="24"/>
                <w:szCs w:val="24"/>
                <w:lang w:eastAsia="ru-RU"/>
              </w:rPr>
              <w:t>-1шт.</w:t>
            </w:r>
          </w:p>
        </w:tc>
        <w:tc>
          <w:tcPr>
            <w:tcW w:w="2799" w:type="dxa"/>
            <w:tcBorders>
              <w:top w:val="single" w:sz="2" w:space="0" w:color="000000"/>
              <w:bottom w:val="single" w:sz="2" w:space="0" w:color="000000"/>
            </w:tcBorders>
            <w:vAlign w:val="center"/>
          </w:tcPr>
          <w:p w:rsidR="00DA0CB2"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800</w:t>
            </w:r>
          </w:p>
        </w:tc>
      </w:tr>
      <w:tr w:rsidR="00DA0CB2" w:rsidRPr="00E426D8" w:rsidTr="00E6090B">
        <w:trPr>
          <w:trHeight w:val="237"/>
        </w:trPr>
        <w:tc>
          <w:tcPr>
            <w:tcW w:w="794" w:type="dxa"/>
            <w:tcBorders>
              <w:top w:val="single" w:sz="2" w:space="0" w:color="000000"/>
            </w:tcBorders>
            <w:vAlign w:val="center"/>
          </w:tcPr>
          <w:p w:rsidR="00DA0CB2" w:rsidRDefault="00DA0CB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41</w:t>
            </w:r>
          </w:p>
        </w:tc>
        <w:tc>
          <w:tcPr>
            <w:tcW w:w="6260" w:type="dxa"/>
            <w:tcBorders>
              <w:top w:val="single" w:sz="2" w:space="0" w:color="000000"/>
            </w:tcBorders>
            <w:vAlign w:val="center"/>
          </w:tcPr>
          <w:p w:rsidR="00DA0CB2" w:rsidRPr="00DA0CB2" w:rsidRDefault="00DA0CB2" w:rsidP="00DA0CB2">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Канализационная насосная станция по ул. Первомайской</w:t>
            </w:r>
            <w:r w:rsidR="00D66EB4">
              <w:rPr>
                <w:rFonts w:ascii="Times New Roman" w:hAnsi="Times New Roman"/>
                <w:color w:val="000000" w:themeColor="text1"/>
                <w:spacing w:val="2"/>
                <w:sz w:val="24"/>
                <w:szCs w:val="24"/>
                <w:lang w:eastAsia="ru-RU"/>
              </w:rPr>
              <w:t>-1шт.</w:t>
            </w:r>
          </w:p>
          <w:p w:rsidR="00DA0CB2" w:rsidRDefault="00DA0CB2" w:rsidP="00DA0CB2">
            <w:pPr>
              <w:tabs>
                <w:tab w:val="left" w:pos="2895"/>
              </w:tabs>
              <w:spacing w:line="240" w:lineRule="auto"/>
              <w:ind w:firstLine="0"/>
              <w:textAlignment w:val="baseline"/>
              <w:rPr>
                <w:rFonts w:ascii="Times New Roman" w:hAnsi="Times New Roman"/>
                <w:color w:val="000000" w:themeColor="text1"/>
                <w:spacing w:val="2"/>
                <w:sz w:val="24"/>
                <w:szCs w:val="24"/>
                <w:lang w:eastAsia="ru-RU"/>
              </w:rPr>
            </w:pPr>
          </w:p>
        </w:tc>
        <w:tc>
          <w:tcPr>
            <w:tcW w:w="2799" w:type="dxa"/>
            <w:tcBorders>
              <w:top w:val="single" w:sz="2" w:space="0" w:color="000000"/>
            </w:tcBorders>
            <w:vAlign w:val="center"/>
          </w:tcPr>
          <w:p w:rsidR="00DA0CB2"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800</w:t>
            </w:r>
          </w:p>
        </w:tc>
      </w:tr>
      <w:tr w:rsidR="00DA0CB2" w:rsidRPr="00E426D8" w:rsidTr="00E6090B">
        <w:tc>
          <w:tcPr>
            <w:tcW w:w="9853" w:type="dxa"/>
            <w:gridSpan w:val="3"/>
            <w:vAlign w:val="center"/>
          </w:tcPr>
          <w:p w:rsidR="00DA0CB2" w:rsidRDefault="00DA0CB2" w:rsidP="00D66EB4">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s="Times New Roman"/>
                <w:b/>
                <w:sz w:val="24"/>
                <w:szCs w:val="24"/>
                <w:lang w:eastAsia="ru-RU"/>
              </w:rPr>
              <w:t>С</w:t>
            </w:r>
            <w:r w:rsidRPr="00DA0CB2">
              <w:rPr>
                <w:rFonts w:ascii="Times New Roman" w:hAnsi="Times New Roman" w:cs="Times New Roman"/>
                <w:b/>
                <w:sz w:val="24"/>
                <w:szCs w:val="24"/>
                <w:lang w:eastAsia="ru-RU"/>
              </w:rPr>
              <w:t>троительство канализационных с</w:t>
            </w:r>
            <w:r w:rsidR="00D66EB4">
              <w:rPr>
                <w:rFonts w:ascii="Times New Roman" w:hAnsi="Times New Roman" w:cs="Times New Roman"/>
                <w:b/>
                <w:sz w:val="24"/>
                <w:szCs w:val="24"/>
                <w:lang w:eastAsia="ru-RU"/>
              </w:rPr>
              <w:t>етей</w:t>
            </w:r>
          </w:p>
        </w:tc>
      </w:tr>
      <w:tr w:rsidR="00DA0CB2" w:rsidRPr="00E426D8" w:rsidTr="00E6090B">
        <w:tc>
          <w:tcPr>
            <w:tcW w:w="794" w:type="dxa"/>
            <w:vAlign w:val="center"/>
          </w:tcPr>
          <w:p w:rsidR="00DA0CB2" w:rsidRDefault="00D66EB4"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42</w:t>
            </w:r>
          </w:p>
        </w:tc>
        <w:tc>
          <w:tcPr>
            <w:tcW w:w="6260" w:type="dxa"/>
            <w:vAlign w:val="center"/>
          </w:tcPr>
          <w:p w:rsidR="00DA0CB2" w:rsidRDefault="00D66EB4" w:rsidP="00D66EB4">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Строительство канализационных сетей в микрорайоне Капланово г. Новокубанска диаметром от 100 до 300 мм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6,0км</w:t>
            </w:r>
          </w:p>
        </w:tc>
        <w:tc>
          <w:tcPr>
            <w:tcW w:w="2799" w:type="dxa"/>
            <w:vAlign w:val="center"/>
          </w:tcPr>
          <w:p w:rsidR="00DA0CB2"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16938</w:t>
            </w:r>
          </w:p>
        </w:tc>
      </w:tr>
      <w:tr w:rsidR="00D66EB4" w:rsidRPr="00E426D8" w:rsidTr="00E6090B">
        <w:tc>
          <w:tcPr>
            <w:tcW w:w="9853" w:type="dxa"/>
            <w:gridSpan w:val="3"/>
            <w:tcBorders>
              <w:bottom w:val="single" w:sz="12" w:space="0" w:color="000000"/>
            </w:tcBorders>
            <w:vAlign w:val="center"/>
          </w:tcPr>
          <w:p w:rsidR="00D66EB4" w:rsidRDefault="00D66EB4"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s="Times New Roman"/>
                <w:b/>
                <w:sz w:val="24"/>
                <w:szCs w:val="24"/>
                <w:lang w:eastAsia="ru-RU"/>
              </w:rPr>
              <w:t>Реконструкция</w:t>
            </w:r>
            <w:r w:rsidRPr="00DA0CB2">
              <w:rPr>
                <w:rFonts w:ascii="Times New Roman" w:hAnsi="Times New Roman" w:cs="Times New Roman"/>
                <w:b/>
                <w:sz w:val="24"/>
                <w:szCs w:val="24"/>
                <w:lang w:eastAsia="ru-RU"/>
              </w:rPr>
              <w:t xml:space="preserve"> канализационных с</w:t>
            </w:r>
            <w:r>
              <w:rPr>
                <w:rFonts w:ascii="Times New Roman" w:hAnsi="Times New Roman" w:cs="Times New Roman"/>
                <w:b/>
                <w:sz w:val="24"/>
                <w:szCs w:val="24"/>
                <w:lang w:eastAsia="ru-RU"/>
              </w:rPr>
              <w:t>етей</w:t>
            </w:r>
          </w:p>
        </w:tc>
      </w:tr>
      <w:tr w:rsidR="00D66EB4" w:rsidRPr="00E426D8" w:rsidTr="00E6090B">
        <w:tc>
          <w:tcPr>
            <w:tcW w:w="794" w:type="dxa"/>
            <w:tcBorders>
              <w:bottom w:val="single" w:sz="2" w:space="0" w:color="000000"/>
            </w:tcBorders>
            <w:vAlign w:val="center"/>
          </w:tcPr>
          <w:p w:rsidR="00D66EB4" w:rsidRDefault="00D66EB4"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43</w:t>
            </w:r>
          </w:p>
        </w:tc>
        <w:tc>
          <w:tcPr>
            <w:tcW w:w="6260" w:type="dxa"/>
            <w:tcBorders>
              <w:bottom w:val="single" w:sz="2" w:space="0" w:color="000000"/>
            </w:tcBorders>
            <w:vAlign w:val="center"/>
          </w:tcPr>
          <w:p w:rsidR="00D66EB4" w:rsidRDefault="00D66EB4" w:rsidP="00D66EB4">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Замена канализационных сетей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30,5км</w:t>
            </w:r>
          </w:p>
        </w:tc>
        <w:tc>
          <w:tcPr>
            <w:tcW w:w="2799" w:type="dxa"/>
            <w:tcBorders>
              <w:bottom w:val="single" w:sz="2" w:space="0" w:color="000000"/>
            </w:tcBorders>
            <w:vAlign w:val="center"/>
          </w:tcPr>
          <w:p w:rsidR="00D66EB4"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86102</w:t>
            </w:r>
          </w:p>
        </w:tc>
      </w:tr>
      <w:tr w:rsidR="00D66EB4" w:rsidRPr="00E426D8" w:rsidTr="00E6090B">
        <w:tc>
          <w:tcPr>
            <w:tcW w:w="794" w:type="dxa"/>
            <w:tcBorders>
              <w:top w:val="single" w:sz="2" w:space="0" w:color="000000"/>
            </w:tcBorders>
            <w:vAlign w:val="center"/>
          </w:tcPr>
          <w:p w:rsidR="00D66EB4" w:rsidRDefault="00D66EB4"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44</w:t>
            </w:r>
          </w:p>
        </w:tc>
        <w:tc>
          <w:tcPr>
            <w:tcW w:w="6260" w:type="dxa"/>
            <w:tcBorders>
              <w:top w:val="single" w:sz="2" w:space="0" w:color="000000"/>
            </w:tcBorders>
            <w:vAlign w:val="center"/>
          </w:tcPr>
          <w:p w:rsidR="00D66EB4" w:rsidRDefault="00D66EB4" w:rsidP="00D66EB4">
            <w:pPr>
              <w:autoSpaceDE w:val="0"/>
              <w:autoSpaceDN w:val="0"/>
              <w:adjustRightInd w:val="0"/>
              <w:spacing w:line="240" w:lineRule="auto"/>
              <w:ind w:left="0" w:right="0" w:firstLine="0"/>
              <w:jc w:val="left"/>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Промывка канализационных сетей </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w:t>
            </w:r>
            <w:r>
              <w:rPr>
                <w:rFonts w:ascii="Times New Roman" w:hAnsi="Times New Roman"/>
                <w:color w:val="000000" w:themeColor="text1"/>
                <w:spacing w:val="2"/>
                <w:sz w:val="24"/>
                <w:szCs w:val="24"/>
                <w:lang w:eastAsia="ru-RU"/>
              </w:rPr>
              <w:t>35,7км</w:t>
            </w:r>
          </w:p>
        </w:tc>
        <w:tc>
          <w:tcPr>
            <w:tcW w:w="2799" w:type="dxa"/>
            <w:tcBorders>
              <w:top w:val="single" w:sz="2" w:space="0" w:color="000000"/>
            </w:tcBorders>
            <w:vAlign w:val="center"/>
          </w:tcPr>
          <w:p w:rsidR="00D66EB4" w:rsidRDefault="009E3D3D" w:rsidP="002A29D3">
            <w:pPr>
              <w:tabs>
                <w:tab w:val="left" w:pos="2895"/>
              </w:tabs>
              <w:spacing w:line="240" w:lineRule="auto"/>
              <w:ind w:hanging="23"/>
              <w:jc w:val="center"/>
              <w:textAlignment w:val="baseline"/>
              <w:rPr>
                <w:rFonts w:ascii="Times New Roman" w:hAnsi="Times New Roman"/>
                <w:color w:val="000000" w:themeColor="text1"/>
                <w:spacing w:val="2"/>
                <w:sz w:val="24"/>
                <w:szCs w:val="24"/>
                <w:lang w:eastAsia="ru-RU"/>
              </w:rPr>
            </w:pPr>
            <w:r>
              <w:rPr>
                <w:rFonts w:ascii="Times New Roman" w:hAnsi="Times New Roman"/>
                <w:color w:val="000000" w:themeColor="text1"/>
                <w:spacing w:val="2"/>
                <w:sz w:val="24"/>
                <w:szCs w:val="24"/>
                <w:lang w:eastAsia="ru-RU"/>
              </w:rPr>
              <w:t>2856</w:t>
            </w:r>
          </w:p>
        </w:tc>
      </w:tr>
      <w:tr w:rsidR="0072772B" w:rsidRPr="00ED111B" w:rsidTr="00E6090B">
        <w:tc>
          <w:tcPr>
            <w:tcW w:w="9853" w:type="dxa"/>
            <w:gridSpan w:val="3"/>
            <w:vAlign w:val="center"/>
          </w:tcPr>
          <w:p w:rsidR="0072772B" w:rsidRPr="00ED111B" w:rsidRDefault="00D66EB4" w:rsidP="00FA5552">
            <w:pPr>
              <w:spacing w:line="240" w:lineRule="auto"/>
              <w:ind w:left="0" w:right="0" w:firstLine="0"/>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Газоснабжение</w:t>
            </w:r>
          </w:p>
        </w:tc>
      </w:tr>
      <w:tr w:rsidR="0072772B" w:rsidRPr="00E426D8" w:rsidTr="00E6090B">
        <w:tc>
          <w:tcPr>
            <w:tcW w:w="794" w:type="dxa"/>
            <w:vAlign w:val="center"/>
          </w:tcPr>
          <w:p w:rsidR="0072772B" w:rsidRPr="00E426D8" w:rsidRDefault="00D66EB4"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45</w:t>
            </w:r>
          </w:p>
        </w:tc>
        <w:tc>
          <w:tcPr>
            <w:tcW w:w="6260" w:type="dxa"/>
            <w:vAlign w:val="center"/>
          </w:tcPr>
          <w:p w:rsidR="00D66EB4" w:rsidRPr="00D66EB4" w:rsidRDefault="00D66EB4" w:rsidP="00D66EB4">
            <w:pPr>
              <w:spacing w:line="240" w:lineRule="auto"/>
              <w:ind w:firstLine="0"/>
              <w:rPr>
                <w:rFonts w:ascii="Times New Roman" w:hAnsi="Times New Roman"/>
                <w:sz w:val="24"/>
                <w:szCs w:val="28"/>
              </w:rPr>
            </w:pPr>
            <w:r w:rsidRPr="00D66EB4">
              <w:rPr>
                <w:rFonts w:ascii="Times New Roman" w:hAnsi="Times New Roman"/>
                <w:sz w:val="24"/>
                <w:szCs w:val="28"/>
                <w:lang w:eastAsia="ru-RU"/>
              </w:rPr>
              <w:t xml:space="preserve">Техническое перевооружение отключающего устройства </w:t>
            </w:r>
            <w:r w:rsidRPr="00D66EB4">
              <w:rPr>
                <w:rFonts w:ascii="Times New Roman" w:hAnsi="Times New Roman"/>
                <w:sz w:val="24"/>
                <w:szCs w:val="28"/>
                <w:lang w:eastAsia="ru-RU"/>
              </w:rPr>
              <w:lastRenderedPageBreak/>
              <w:t>с ликвидацией газового колодца и установкой шарового крана в подземном исполнении по следующим адресам</w:t>
            </w:r>
            <w:r w:rsidRPr="00D66EB4">
              <w:rPr>
                <w:rFonts w:ascii="Times New Roman" w:hAnsi="Times New Roman"/>
                <w:sz w:val="24"/>
                <w:szCs w:val="28"/>
              </w:rPr>
              <w:t>:</w:t>
            </w:r>
          </w:p>
          <w:p w:rsidR="00D66EB4" w:rsidRPr="00D66EB4" w:rsidRDefault="00D66EB4" w:rsidP="00D66EB4">
            <w:pPr>
              <w:spacing w:line="240" w:lineRule="auto"/>
              <w:ind w:firstLine="0"/>
              <w:rPr>
                <w:rFonts w:ascii="Times New Roman" w:hAnsi="Times New Roman"/>
                <w:sz w:val="24"/>
                <w:szCs w:val="28"/>
                <w:lang w:eastAsia="ru-RU"/>
              </w:rPr>
            </w:pPr>
            <w:r w:rsidRPr="00D66EB4">
              <w:rPr>
                <w:rFonts w:ascii="Times New Roman" w:hAnsi="Times New Roman"/>
                <w:sz w:val="24"/>
                <w:szCs w:val="28"/>
                <w:lang w:eastAsia="ru-RU"/>
              </w:rPr>
              <w:t>г. Новокубанск, ул. Железнодорожная, напротив НЗКСМ - Ду 100мм.</w:t>
            </w:r>
          </w:p>
          <w:p w:rsidR="00D66EB4" w:rsidRPr="00D66EB4" w:rsidRDefault="00D66EB4" w:rsidP="00D66EB4">
            <w:pPr>
              <w:spacing w:line="240" w:lineRule="auto"/>
              <w:ind w:firstLine="0"/>
              <w:rPr>
                <w:rFonts w:ascii="Times New Roman" w:hAnsi="Times New Roman"/>
                <w:sz w:val="24"/>
                <w:szCs w:val="28"/>
                <w:lang w:eastAsia="ru-RU"/>
              </w:rPr>
            </w:pPr>
            <w:r w:rsidRPr="00D66EB4">
              <w:rPr>
                <w:rFonts w:ascii="Times New Roman" w:hAnsi="Times New Roman"/>
                <w:sz w:val="24"/>
                <w:szCs w:val="28"/>
                <w:lang w:eastAsia="ru-RU"/>
              </w:rPr>
              <w:t>г. Новокубанск, на выходе ГРС «г. Новокубанска» - Ду 300 мм.</w:t>
            </w:r>
          </w:p>
          <w:p w:rsidR="00D66EB4" w:rsidRPr="00D66EB4" w:rsidRDefault="00D66EB4" w:rsidP="00D66EB4">
            <w:pPr>
              <w:spacing w:line="240" w:lineRule="auto"/>
              <w:ind w:firstLine="0"/>
              <w:rPr>
                <w:rFonts w:ascii="Times New Roman" w:hAnsi="Times New Roman"/>
                <w:sz w:val="24"/>
                <w:szCs w:val="28"/>
                <w:lang w:eastAsia="ru-RU"/>
              </w:rPr>
            </w:pPr>
            <w:r w:rsidRPr="00D66EB4">
              <w:rPr>
                <w:rFonts w:ascii="Times New Roman" w:hAnsi="Times New Roman"/>
                <w:sz w:val="24"/>
                <w:szCs w:val="28"/>
                <w:lang w:eastAsia="ru-RU"/>
              </w:rPr>
              <w:t>Капитальный ремонт запорной арматуры в надземном исполнении с заменой на шаровой кран, по  следующим адресам:</w:t>
            </w:r>
          </w:p>
          <w:p w:rsidR="0072772B" w:rsidRPr="00D66EB4" w:rsidRDefault="00D66EB4" w:rsidP="00D66EB4">
            <w:pPr>
              <w:spacing w:line="240" w:lineRule="auto"/>
              <w:ind w:firstLine="0"/>
              <w:rPr>
                <w:rFonts w:ascii="Times New Roman" w:hAnsi="Times New Roman"/>
                <w:sz w:val="24"/>
                <w:szCs w:val="28"/>
                <w:lang w:eastAsia="ru-RU"/>
              </w:rPr>
            </w:pPr>
            <w:r w:rsidRPr="00D66EB4">
              <w:rPr>
                <w:rFonts w:ascii="Times New Roman" w:hAnsi="Times New Roman"/>
                <w:sz w:val="24"/>
                <w:szCs w:val="28"/>
                <w:lang w:eastAsia="ru-RU"/>
              </w:rPr>
              <w:t>г. Новокубанск, на выходе ГРС «г. Новокубанска» - Ду 400 мм.</w:t>
            </w:r>
          </w:p>
        </w:tc>
        <w:tc>
          <w:tcPr>
            <w:tcW w:w="2799" w:type="dxa"/>
            <w:vAlign w:val="center"/>
          </w:tcPr>
          <w:p w:rsidR="002A29D3" w:rsidRPr="00BC0DAA" w:rsidRDefault="001E5EA2"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lastRenderedPageBreak/>
              <w:t>120,0</w:t>
            </w:r>
          </w:p>
        </w:tc>
      </w:tr>
      <w:tr w:rsidR="0072772B" w:rsidRPr="001A38AA" w:rsidTr="00E6090B">
        <w:trPr>
          <w:trHeight w:val="225"/>
        </w:trPr>
        <w:tc>
          <w:tcPr>
            <w:tcW w:w="9853" w:type="dxa"/>
            <w:gridSpan w:val="3"/>
            <w:tcBorders>
              <w:bottom w:val="single" w:sz="12" w:space="0" w:color="000000"/>
            </w:tcBorders>
            <w:vAlign w:val="center"/>
          </w:tcPr>
          <w:p w:rsidR="0072772B" w:rsidRPr="001A38AA" w:rsidRDefault="0072772B" w:rsidP="00FA5552">
            <w:pPr>
              <w:spacing w:line="240" w:lineRule="auto"/>
              <w:ind w:left="0" w:right="0" w:firstLine="0"/>
              <w:jc w:val="center"/>
              <w:rPr>
                <w:rFonts w:ascii="Times New Roman" w:hAnsi="Times New Roman" w:cs="Times New Roman"/>
                <w:b/>
                <w:bCs/>
                <w:sz w:val="24"/>
                <w:szCs w:val="24"/>
                <w:shd w:val="clear" w:color="auto" w:fill="FFFFFF"/>
              </w:rPr>
            </w:pPr>
            <w:r w:rsidRPr="001A38AA">
              <w:rPr>
                <w:rFonts w:ascii="Times New Roman" w:hAnsi="Times New Roman" w:cs="Times New Roman"/>
                <w:b/>
                <w:bCs/>
                <w:sz w:val="24"/>
                <w:szCs w:val="24"/>
                <w:shd w:val="clear" w:color="auto" w:fill="FFFFFF"/>
              </w:rPr>
              <w:lastRenderedPageBreak/>
              <w:t>Электроснабжение</w:t>
            </w:r>
          </w:p>
        </w:tc>
      </w:tr>
      <w:tr w:rsidR="00D66EB4" w:rsidRPr="00E426D8" w:rsidTr="00E6090B">
        <w:tc>
          <w:tcPr>
            <w:tcW w:w="794" w:type="dxa"/>
            <w:tcBorders>
              <w:bottom w:val="single" w:sz="2" w:space="0" w:color="000000"/>
            </w:tcBorders>
            <w:vAlign w:val="center"/>
          </w:tcPr>
          <w:p w:rsidR="00D66EB4" w:rsidRPr="00E426D8"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46</w:t>
            </w:r>
          </w:p>
        </w:tc>
        <w:tc>
          <w:tcPr>
            <w:tcW w:w="6260" w:type="dxa"/>
            <w:tcBorders>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КТП-КП1-63 с заменой на ГКТПП-400/10/0,4 кВ-В/Впроходного типа по ул. Прикубанская-Новороссийская г. Новокубанск</w:t>
            </w:r>
          </w:p>
        </w:tc>
        <w:tc>
          <w:tcPr>
            <w:tcW w:w="2799" w:type="dxa"/>
            <w:tcBorders>
              <w:bottom w:val="single" w:sz="2" w:space="0" w:color="000000"/>
            </w:tcBorders>
          </w:tcPr>
          <w:p w:rsidR="00D66EB4" w:rsidRPr="003160CD" w:rsidRDefault="00111FF6" w:rsidP="0096016A">
            <w:pPr>
              <w:ind w:hanging="23"/>
              <w:jc w:val="center"/>
              <w:rPr>
                <w:rFonts w:ascii="Times New Roman" w:hAnsi="Times New Roman" w:cs="Times New Roman"/>
                <w:sz w:val="24"/>
                <w:szCs w:val="24"/>
              </w:rPr>
            </w:pPr>
            <w:r>
              <w:rPr>
                <w:rFonts w:ascii="Times New Roman" w:hAnsi="Times New Roman" w:cs="Times New Roman"/>
                <w:sz w:val="24"/>
                <w:szCs w:val="24"/>
              </w:rPr>
              <w:t>70,0</w:t>
            </w:r>
          </w:p>
        </w:tc>
      </w:tr>
      <w:tr w:rsidR="00D66EB4" w:rsidRPr="00E426D8" w:rsidTr="00E6090B">
        <w:tc>
          <w:tcPr>
            <w:tcW w:w="794" w:type="dxa"/>
            <w:tcBorders>
              <w:top w:val="single" w:sz="2" w:space="0" w:color="000000"/>
              <w:bottom w:val="single" w:sz="2" w:space="0" w:color="000000"/>
            </w:tcBorders>
            <w:vAlign w:val="center"/>
          </w:tcPr>
          <w:p w:rsidR="00D66EB4" w:rsidRPr="00E426D8"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47</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КТП-КН9-90 с заменой на ГКТП-250/10/0,4 кВ-В/В проходного типа,</w:t>
            </w:r>
            <w:r w:rsidRPr="009E3D3D">
              <w:rPr>
                <w:rFonts w:ascii="Times New Roman" w:hAnsi="Times New Roman" w:cs="Times New Roman"/>
                <w:color w:val="000000"/>
                <w:sz w:val="24"/>
                <w:szCs w:val="24"/>
                <w:lang w:eastAsia="ru-RU"/>
              </w:rPr>
              <w:br/>
              <w:t xml:space="preserve"> Реконструкция ВЛ-0,4 кВ от КТП-КН9-90 (3 фидера) г.Новокубанск</w:t>
            </w:r>
          </w:p>
        </w:tc>
        <w:tc>
          <w:tcPr>
            <w:tcW w:w="2799" w:type="dxa"/>
            <w:tcBorders>
              <w:top w:val="single" w:sz="2" w:space="0" w:color="000000"/>
              <w:bottom w:val="single" w:sz="2" w:space="0" w:color="000000"/>
            </w:tcBorders>
          </w:tcPr>
          <w:p w:rsidR="00D66EB4" w:rsidRPr="003160CD" w:rsidRDefault="00111FF6" w:rsidP="0096016A">
            <w:pPr>
              <w:ind w:hanging="23"/>
              <w:jc w:val="center"/>
              <w:rPr>
                <w:rFonts w:ascii="Times New Roman" w:hAnsi="Times New Roman" w:cs="Times New Roman"/>
                <w:sz w:val="24"/>
                <w:szCs w:val="24"/>
              </w:rPr>
            </w:pPr>
            <w:r>
              <w:rPr>
                <w:rFonts w:ascii="Times New Roman" w:hAnsi="Times New Roman" w:cs="Times New Roman"/>
                <w:sz w:val="24"/>
                <w:szCs w:val="24"/>
              </w:rPr>
              <w:t>100,0</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48</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ГКТП-НВ3-29 с заменой на ГКТП-10/0,4кВ проходного типа, Реконструкция ВЛ-0,4кВ от ГКТП-НВ3-29 (1 фидер) г.Новокубанск</w:t>
            </w:r>
          </w:p>
        </w:tc>
        <w:tc>
          <w:tcPr>
            <w:tcW w:w="2799" w:type="dxa"/>
            <w:tcBorders>
              <w:top w:val="single" w:sz="2" w:space="0" w:color="000000"/>
              <w:bottom w:val="single" w:sz="2" w:space="0" w:color="000000"/>
            </w:tcBorders>
          </w:tcPr>
          <w:p w:rsidR="00D66EB4" w:rsidRPr="003160CD" w:rsidRDefault="00D66EB4" w:rsidP="0096016A">
            <w:pPr>
              <w:ind w:hanging="23"/>
              <w:jc w:val="center"/>
              <w:rPr>
                <w:rFonts w:ascii="Times New Roman" w:hAnsi="Times New Roman" w:cs="Times New Roman"/>
                <w:sz w:val="24"/>
                <w:szCs w:val="24"/>
              </w:rPr>
            </w:pPr>
            <w:r>
              <w:rPr>
                <w:rFonts w:ascii="Times New Roman" w:hAnsi="Times New Roman" w:cs="Times New Roman"/>
                <w:sz w:val="24"/>
                <w:szCs w:val="24"/>
              </w:rPr>
              <w:t>114,0</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49</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 xml:space="preserve">Реконструкция КТП-НВ7-68 с заменой на ГКТП-10/0,4кВ. </w:t>
            </w:r>
          </w:p>
        </w:tc>
        <w:tc>
          <w:tcPr>
            <w:tcW w:w="2799" w:type="dxa"/>
            <w:tcBorders>
              <w:top w:val="single" w:sz="2" w:space="0" w:color="000000"/>
              <w:bottom w:val="single" w:sz="2" w:space="0" w:color="000000"/>
            </w:tcBorders>
          </w:tcPr>
          <w:p w:rsidR="00D66EB4" w:rsidRPr="003160CD" w:rsidRDefault="00C4704D" w:rsidP="0096016A">
            <w:pPr>
              <w:ind w:hanging="23"/>
              <w:jc w:val="center"/>
              <w:rPr>
                <w:rFonts w:ascii="Times New Roman" w:hAnsi="Times New Roman" w:cs="Times New Roman"/>
                <w:sz w:val="24"/>
                <w:szCs w:val="24"/>
              </w:rPr>
            </w:pPr>
            <w:r>
              <w:rPr>
                <w:rFonts w:ascii="Times New Roman" w:hAnsi="Times New Roman" w:cs="Times New Roman"/>
                <w:sz w:val="24"/>
                <w:szCs w:val="24"/>
              </w:rPr>
              <w:t>110,0</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50</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ВЛ-0,4кВ от ГКТП-НВ7-68 (4 фидер). г.Новокубанск</w:t>
            </w:r>
          </w:p>
        </w:tc>
        <w:tc>
          <w:tcPr>
            <w:tcW w:w="2799" w:type="dxa"/>
            <w:tcBorders>
              <w:top w:val="single" w:sz="2" w:space="0" w:color="000000"/>
              <w:bottom w:val="single" w:sz="2" w:space="0" w:color="000000"/>
            </w:tcBorders>
          </w:tcPr>
          <w:p w:rsidR="00D66EB4" w:rsidRDefault="00C4704D" w:rsidP="0096016A">
            <w:pPr>
              <w:ind w:hanging="23"/>
              <w:jc w:val="center"/>
              <w:rPr>
                <w:rFonts w:ascii="Times New Roman" w:hAnsi="Times New Roman" w:cs="Times New Roman"/>
                <w:sz w:val="24"/>
                <w:szCs w:val="24"/>
              </w:rPr>
            </w:pPr>
            <w:r>
              <w:rPr>
                <w:rFonts w:ascii="Times New Roman" w:hAnsi="Times New Roman" w:cs="Times New Roman"/>
                <w:sz w:val="24"/>
                <w:szCs w:val="24"/>
              </w:rPr>
              <w:t>1,3</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51</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КЛ-10кВ от ЗТП-КН3-127 до ЗТП-КН3-81 с заменой на ВЛЗ-10кВ г.Новокубанск</w:t>
            </w:r>
          </w:p>
        </w:tc>
        <w:tc>
          <w:tcPr>
            <w:tcW w:w="2799" w:type="dxa"/>
            <w:tcBorders>
              <w:top w:val="single" w:sz="2" w:space="0" w:color="000000"/>
              <w:bottom w:val="single" w:sz="2" w:space="0" w:color="000000"/>
            </w:tcBorders>
          </w:tcPr>
          <w:p w:rsidR="00D66EB4" w:rsidRPr="003160CD" w:rsidRDefault="00C4704D" w:rsidP="0096016A">
            <w:pPr>
              <w:ind w:hanging="23"/>
              <w:jc w:val="center"/>
              <w:rPr>
                <w:rFonts w:ascii="Times New Roman" w:hAnsi="Times New Roman" w:cs="Times New Roman"/>
                <w:sz w:val="24"/>
                <w:szCs w:val="24"/>
              </w:rPr>
            </w:pPr>
            <w:r>
              <w:rPr>
                <w:rFonts w:ascii="Times New Roman" w:hAnsi="Times New Roman" w:cs="Times New Roman"/>
                <w:sz w:val="24"/>
                <w:szCs w:val="24"/>
              </w:rPr>
              <w:t>31,8</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52</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ВЛ-0,4 кВ от ТП-8 (Сахарный завод) с присоединен</w:t>
            </w:r>
            <w:r w:rsidR="00111FF6">
              <w:rPr>
                <w:rFonts w:ascii="Times New Roman" w:hAnsi="Times New Roman" w:cs="Times New Roman"/>
                <w:color w:val="000000"/>
                <w:sz w:val="24"/>
                <w:szCs w:val="24"/>
                <w:lang w:eastAsia="ru-RU"/>
              </w:rPr>
              <w:t>ием к проектируемой ГКТП-10/0,4</w:t>
            </w:r>
            <w:r w:rsidRPr="009E3D3D">
              <w:rPr>
                <w:rFonts w:ascii="Times New Roman" w:hAnsi="Times New Roman" w:cs="Times New Roman"/>
                <w:color w:val="000000"/>
                <w:sz w:val="24"/>
                <w:szCs w:val="24"/>
                <w:lang w:eastAsia="ru-RU"/>
              </w:rPr>
              <w:t>кВ в районе земельного участка по адресу ул. Ленина, протяженность 2,5 км г. Новокубанск</w:t>
            </w:r>
          </w:p>
        </w:tc>
        <w:tc>
          <w:tcPr>
            <w:tcW w:w="2799" w:type="dxa"/>
            <w:tcBorders>
              <w:top w:val="single" w:sz="2" w:space="0" w:color="000000"/>
              <w:bottom w:val="single" w:sz="2" w:space="0" w:color="000000"/>
            </w:tcBorders>
          </w:tcPr>
          <w:p w:rsidR="00D66EB4" w:rsidRPr="003160CD" w:rsidRDefault="00D66EB4" w:rsidP="0096016A">
            <w:pPr>
              <w:ind w:hanging="23"/>
              <w:jc w:val="center"/>
              <w:rPr>
                <w:rFonts w:ascii="Times New Roman" w:hAnsi="Times New Roman" w:cs="Times New Roman"/>
                <w:sz w:val="24"/>
                <w:szCs w:val="24"/>
              </w:rPr>
            </w:pPr>
            <w:r>
              <w:rPr>
                <w:rFonts w:ascii="Times New Roman" w:hAnsi="Times New Roman" w:cs="Times New Roman"/>
                <w:sz w:val="24"/>
                <w:szCs w:val="24"/>
              </w:rPr>
              <w:t>40,5</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53</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ВЛ-0,4 кВ от ТП-9 (Сахарный завод) с присоединением к проектируемой ГКТП-10/0,4 кВ в районе земельного участка по адресу ул. Ленина, протяженность 2,4 км г. Новокубанск</w:t>
            </w:r>
          </w:p>
        </w:tc>
        <w:tc>
          <w:tcPr>
            <w:tcW w:w="2799" w:type="dxa"/>
            <w:tcBorders>
              <w:top w:val="single" w:sz="2" w:space="0" w:color="000000"/>
              <w:bottom w:val="single" w:sz="2" w:space="0" w:color="000000"/>
            </w:tcBorders>
          </w:tcPr>
          <w:p w:rsidR="00D66EB4" w:rsidRPr="003160CD" w:rsidRDefault="00C4704D" w:rsidP="00C4704D">
            <w:pPr>
              <w:ind w:hanging="23"/>
              <w:jc w:val="center"/>
              <w:rPr>
                <w:rFonts w:ascii="Times New Roman" w:hAnsi="Times New Roman" w:cs="Times New Roman"/>
                <w:sz w:val="24"/>
                <w:szCs w:val="24"/>
              </w:rPr>
            </w:pPr>
            <w:r>
              <w:rPr>
                <w:rFonts w:ascii="Times New Roman" w:hAnsi="Times New Roman" w:cs="Times New Roman"/>
                <w:sz w:val="24"/>
                <w:szCs w:val="24"/>
              </w:rPr>
              <w:t>39,2</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54</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Реконструкция ВЛ-0,4 кВ от ТП-5 (Сахарный завод) с присоединением кпроектируемой ГКТП-10/0,4 кВ в районе пересечения ул. Спортивной и ул. Розы Люксембург, протяженность 1,8 км г. Новокубанск</w:t>
            </w:r>
          </w:p>
        </w:tc>
        <w:tc>
          <w:tcPr>
            <w:tcW w:w="2799" w:type="dxa"/>
            <w:tcBorders>
              <w:top w:val="single" w:sz="2" w:space="0" w:color="000000"/>
              <w:bottom w:val="single" w:sz="2" w:space="0" w:color="000000"/>
            </w:tcBorders>
          </w:tcPr>
          <w:p w:rsidR="00D66EB4" w:rsidRPr="003160CD" w:rsidRDefault="00C4704D" w:rsidP="00C4704D">
            <w:pPr>
              <w:ind w:hanging="23"/>
              <w:jc w:val="center"/>
              <w:rPr>
                <w:rFonts w:ascii="Times New Roman" w:hAnsi="Times New Roman" w:cs="Times New Roman"/>
                <w:sz w:val="24"/>
                <w:szCs w:val="24"/>
              </w:rPr>
            </w:pPr>
            <w:r>
              <w:rPr>
                <w:rFonts w:ascii="Times New Roman" w:hAnsi="Times New Roman" w:cs="Times New Roman"/>
                <w:sz w:val="24"/>
                <w:szCs w:val="24"/>
              </w:rPr>
              <w:t>26,9</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55</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Строительство ВЛЗ-10кВ фидер КН от ПС-110/35/10 "КНИИТИМ" до КТП-НВ7-160 г.Новокубанск</w:t>
            </w:r>
          </w:p>
        </w:tc>
        <w:tc>
          <w:tcPr>
            <w:tcW w:w="2799" w:type="dxa"/>
            <w:tcBorders>
              <w:top w:val="single" w:sz="2" w:space="0" w:color="000000"/>
              <w:bottom w:val="single" w:sz="2" w:space="0" w:color="000000"/>
            </w:tcBorders>
          </w:tcPr>
          <w:p w:rsidR="00D66EB4" w:rsidRPr="003160CD" w:rsidRDefault="00D66EB4" w:rsidP="0096016A">
            <w:pPr>
              <w:ind w:hanging="23"/>
              <w:jc w:val="center"/>
              <w:rPr>
                <w:rFonts w:ascii="Times New Roman" w:hAnsi="Times New Roman" w:cs="Times New Roman"/>
                <w:sz w:val="24"/>
                <w:szCs w:val="24"/>
              </w:rPr>
            </w:pPr>
            <w:r>
              <w:rPr>
                <w:rFonts w:ascii="Times New Roman" w:hAnsi="Times New Roman" w:cs="Times New Roman"/>
                <w:sz w:val="24"/>
                <w:szCs w:val="24"/>
              </w:rPr>
              <w:t>52,5</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56</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Строительство ВЛЗ-10кВ от ПС 110/35/10 кВ "КНИИТиМ", ячейка №17 фидер КН-6 до существующей КТП-7 с использованием существующей ВЛ-10кВ с установкой опор по ТУ № 02-01/ 0177-16 (взамен ТУ № 7-10-465) от 27.07.16г.</w:t>
            </w:r>
          </w:p>
        </w:tc>
        <w:tc>
          <w:tcPr>
            <w:tcW w:w="2799" w:type="dxa"/>
            <w:tcBorders>
              <w:top w:val="single" w:sz="2" w:space="0" w:color="000000"/>
              <w:bottom w:val="single" w:sz="2" w:space="0" w:color="000000"/>
            </w:tcBorders>
          </w:tcPr>
          <w:p w:rsidR="00D66EB4" w:rsidRPr="003160CD" w:rsidRDefault="00D66EB4" w:rsidP="0096016A">
            <w:pPr>
              <w:ind w:hanging="23"/>
              <w:jc w:val="center"/>
              <w:rPr>
                <w:rFonts w:ascii="Times New Roman" w:hAnsi="Times New Roman" w:cs="Times New Roman"/>
                <w:sz w:val="24"/>
                <w:szCs w:val="24"/>
              </w:rPr>
            </w:pPr>
            <w:r>
              <w:rPr>
                <w:rFonts w:ascii="Times New Roman" w:hAnsi="Times New Roman" w:cs="Times New Roman"/>
                <w:sz w:val="24"/>
                <w:szCs w:val="24"/>
              </w:rPr>
              <w:t>61,9</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57</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Строительство БРТП-630/10/0,4кВ-К/В взамен КТП-НВ7-160 г.Новокубанск.</w:t>
            </w:r>
          </w:p>
        </w:tc>
        <w:tc>
          <w:tcPr>
            <w:tcW w:w="2799" w:type="dxa"/>
            <w:tcBorders>
              <w:top w:val="single" w:sz="2" w:space="0" w:color="000000"/>
              <w:bottom w:val="single" w:sz="2" w:space="0" w:color="000000"/>
            </w:tcBorders>
          </w:tcPr>
          <w:p w:rsidR="00D66EB4" w:rsidRPr="003160CD" w:rsidRDefault="00C4704D" w:rsidP="0096016A">
            <w:pPr>
              <w:ind w:hanging="23"/>
              <w:jc w:val="center"/>
              <w:rPr>
                <w:rFonts w:ascii="Times New Roman" w:hAnsi="Times New Roman" w:cs="Times New Roman"/>
                <w:sz w:val="24"/>
                <w:szCs w:val="24"/>
              </w:rPr>
            </w:pPr>
            <w:r>
              <w:rPr>
                <w:rFonts w:ascii="Times New Roman" w:hAnsi="Times New Roman" w:cs="Times New Roman"/>
                <w:sz w:val="24"/>
                <w:szCs w:val="24"/>
              </w:rPr>
              <w:t>176,0</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58</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 xml:space="preserve">Строительство ВЛ-10 кВ ф. КН-9 от опоры 2/97 до проектируемой ГКТП-10/0,4 кВ в районе земельного </w:t>
            </w:r>
            <w:r w:rsidRPr="009E3D3D">
              <w:rPr>
                <w:rFonts w:ascii="Times New Roman" w:hAnsi="Times New Roman" w:cs="Times New Roman"/>
                <w:color w:val="000000"/>
                <w:sz w:val="24"/>
                <w:szCs w:val="24"/>
                <w:lang w:eastAsia="ru-RU"/>
              </w:rPr>
              <w:lastRenderedPageBreak/>
              <w:t>участка по адресу ул. Ленина, протяженность 0,9 км г. Новокубанск</w:t>
            </w:r>
          </w:p>
        </w:tc>
        <w:tc>
          <w:tcPr>
            <w:tcW w:w="2799" w:type="dxa"/>
            <w:tcBorders>
              <w:top w:val="single" w:sz="2" w:space="0" w:color="000000"/>
              <w:bottom w:val="single" w:sz="2" w:space="0" w:color="000000"/>
            </w:tcBorders>
          </w:tcPr>
          <w:p w:rsidR="00D66EB4" w:rsidRPr="003160CD" w:rsidRDefault="009B4292" w:rsidP="0096016A">
            <w:pPr>
              <w:ind w:hanging="23"/>
              <w:jc w:val="center"/>
              <w:rPr>
                <w:rFonts w:ascii="Times New Roman" w:hAnsi="Times New Roman" w:cs="Times New Roman"/>
                <w:sz w:val="24"/>
                <w:szCs w:val="24"/>
              </w:rPr>
            </w:pPr>
            <w:r>
              <w:rPr>
                <w:rFonts w:ascii="Times New Roman" w:hAnsi="Times New Roman" w:cs="Times New Roman"/>
                <w:sz w:val="24"/>
                <w:szCs w:val="24"/>
              </w:rPr>
              <w:lastRenderedPageBreak/>
              <w:t>18,5</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lastRenderedPageBreak/>
              <w:t>59</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Строительство ГКТП-630/10/0,4 кВ в районе земельного участка по адресу ул. Ленина, с установкой силового трансформатора 400 кВА г. Новокубанск</w:t>
            </w:r>
          </w:p>
        </w:tc>
        <w:tc>
          <w:tcPr>
            <w:tcW w:w="2799" w:type="dxa"/>
            <w:tcBorders>
              <w:top w:val="single" w:sz="2" w:space="0" w:color="000000"/>
              <w:bottom w:val="single" w:sz="2" w:space="0" w:color="000000"/>
            </w:tcBorders>
          </w:tcPr>
          <w:p w:rsidR="00D66EB4" w:rsidRPr="003160CD" w:rsidRDefault="009B4292" w:rsidP="0096016A">
            <w:pPr>
              <w:ind w:hanging="23"/>
              <w:jc w:val="center"/>
              <w:rPr>
                <w:rFonts w:ascii="Times New Roman" w:hAnsi="Times New Roman" w:cs="Times New Roman"/>
                <w:sz w:val="24"/>
                <w:szCs w:val="24"/>
              </w:rPr>
            </w:pPr>
            <w:r>
              <w:rPr>
                <w:rFonts w:ascii="Times New Roman" w:hAnsi="Times New Roman" w:cs="Times New Roman"/>
                <w:sz w:val="24"/>
                <w:szCs w:val="24"/>
              </w:rPr>
              <w:t>217,0</w:t>
            </w:r>
          </w:p>
        </w:tc>
      </w:tr>
      <w:tr w:rsidR="00D66EB4" w:rsidRPr="00E426D8" w:rsidTr="00E6090B">
        <w:tc>
          <w:tcPr>
            <w:tcW w:w="794" w:type="dxa"/>
            <w:tcBorders>
              <w:top w:val="single" w:sz="2" w:space="0" w:color="000000"/>
              <w:bottom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60</w:t>
            </w:r>
          </w:p>
        </w:tc>
        <w:tc>
          <w:tcPr>
            <w:tcW w:w="6260" w:type="dxa"/>
            <w:tcBorders>
              <w:top w:val="single" w:sz="2" w:space="0" w:color="000000"/>
              <w:bottom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Строительство ВЛ-10 кВ ф. НВ-7 от опоры 28 до проектируемой ГКТП-10/0,4 кВ в районе пересечения ул. Спортивная и ул. Розы Люксембург, протяженность 0,03 км г. Новокубанск</w:t>
            </w:r>
          </w:p>
        </w:tc>
        <w:tc>
          <w:tcPr>
            <w:tcW w:w="2799" w:type="dxa"/>
            <w:tcBorders>
              <w:top w:val="single" w:sz="2" w:space="0" w:color="000000"/>
              <w:bottom w:val="single" w:sz="2" w:space="0" w:color="000000"/>
            </w:tcBorders>
          </w:tcPr>
          <w:p w:rsidR="00D66EB4" w:rsidRPr="003160CD" w:rsidRDefault="009B4292" w:rsidP="0096016A">
            <w:pPr>
              <w:ind w:hanging="23"/>
              <w:jc w:val="center"/>
              <w:rPr>
                <w:rFonts w:ascii="Times New Roman" w:hAnsi="Times New Roman" w:cs="Times New Roman"/>
                <w:sz w:val="24"/>
                <w:szCs w:val="24"/>
              </w:rPr>
            </w:pPr>
            <w:r>
              <w:rPr>
                <w:rFonts w:ascii="Times New Roman" w:hAnsi="Times New Roman" w:cs="Times New Roman"/>
                <w:sz w:val="24"/>
                <w:szCs w:val="24"/>
              </w:rPr>
              <w:t>8,25</w:t>
            </w:r>
          </w:p>
        </w:tc>
      </w:tr>
      <w:tr w:rsidR="00D66EB4" w:rsidRPr="00E426D8" w:rsidTr="00E6090B">
        <w:tc>
          <w:tcPr>
            <w:tcW w:w="794" w:type="dxa"/>
            <w:tcBorders>
              <w:top w:val="single" w:sz="2" w:space="0" w:color="000000"/>
            </w:tcBorders>
            <w:vAlign w:val="center"/>
          </w:tcPr>
          <w:p w:rsidR="00D66EB4" w:rsidRDefault="009E3D3D" w:rsidP="00FA5552">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61</w:t>
            </w:r>
          </w:p>
        </w:tc>
        <w:tc>
          <w:tcPr>
            <w:tcW w:w="6260" w:type="dxa"/>
            <w:tcBorders>
              <w:top w:val="single" w:sz="2" w:space="0" w:color="000000"/>
            </w:tcBorders>
            <w:vAlign w:val="center"/>
          </w:tcPr>
          <w:p w:rsidR="00D66EB4" w:rsidRPr="009E3D3D" w:rsidRDefault="00D66EB4" w:rsidP="009E3D3D">
            <w:pPr>
              <w:spacing w:line="240" w:lineRule="auto"/>
              <w:ind w:firstLine="0"/>
              <w:outlineLvl w:val="0"/>
              <w:rPr>
                <w:rFonts w:ascii="Times New Roman" w:hAnsi="Times New Roman" w:cs="Times New Roman"/>
                <w:color w:val="000000"/>
                <w:sz w:val="24"/>
                <w:szCs w:val="24"/>
                <w:lang w:eastAsia="ru-RU"/>
              </w:rPr>
            </w:pPr>
            <w:r w:rsidRPr="009E3D3D">
              <w:rPr>
                <w:rFonts w:ascii="Times New Roman" w:hAnsi="Times New Roman" w:cs="Times New Roman"/>
                <w:color w:val="000000"/>
                <w:sz w:val="24"/>
                <w:szCs w:val="24"/>
                <w:lang w:eastAsia="ru-RU"/>
              </w:rPr>
              <w:t>Строительство ГКТП-400/10/0,4 кВ в районе пересечения ул. Спортивная и ул. Розы Люксембург, с установкой силового трансформатора 250 кВА г. Новокубанск</w:t>
            </w:r>
          </w:p>
        </w:tc>
        <w:tc>
          <w:tcPr>
            <w:tcW w:w="2799" w:type="dxa"/>
            <w:tcBorders>
              <w:top w:val="single" w:sz="2" w:space="0" w:color="000000"/>
            </w:tcBorders>
          </w:tcPr>
          <w:p w:rsidR="00D66EB4" w:rsidRPr="003160CD" w:rsidRDefault="009B4292" w:rsidP="0096016A">
            <w:pPr>
              <w:ind w:hanging="23"/>
              <w:jc w:val="center"/>
              <w:rPr>
                <w:rFonts w:ascii="Times New Roman" w:hAnsi="Times New Roman" w:cs="Times New Roman"/>
                <w:sz w:val="24"/>
                <w:szCs w:val="24"/>
              </w:rPr>
            </w:pPr>
            <w:r>
              <w:rPr>
                <w:rFonts w:ascii="Times New Roman" w:hAnsi="Times New Roman" w:cs="Times New Roman"/>
                <w:sz w:val="24"/>
                <w:szCs w:val="24"/>
              </w:rPr>
              <w:t>162,0</w:t>
            </w:r>
          </w:p>
        </w:tc>
      </w:tr>
      <w:tr w:rsidR="0072772B" w:rsidRPr="00E426D8" w:rsidTr="00E6090B">
        <w:tc>
          <w:tcPr>
            <w:tcW w:w="9853" w:type="dxa"/>
            <w:gridSpan w:val="3"/>
            <w:vAlign w:val="center"/>
          </w:tcPr>
          <w:p w:rsidR="0072772B" w:rsidRPr="00E426D8" w:rsidRDefault="0072772B" w:rsidP="00FA5552">
            <w:pPr>
              <w:spacing w:line="240" w:lineRule="auto"/>
              <w:ind w:left="0" w:right="0" w:firstLine="0"/>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ТКО</w:t>
            </w:r>
          </w:p>
        </w:tc>
      </w:tr>
      <w:tr w:rsidR="0072772B" w:rsidRPr="00E426D8" w:rsidTr="00E6090B">
        <w:tc>
          <w:tcPr>
            <w:tcW w:w="794" w:type="dxa"/>
            <w:vAlign w:val="center"/>
          </w:tcPr>
          <w:p w:rsidR="0072772B" w:rsidRPr="00E426D8" w:rsidRDefault="009E3D3D" w:rsidP="00BE1074">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62</w:t>
            </w:r>
          </w:p>
        </w:tc>
        <w:tc>
          <w:tcPr>
            <w:tcW w:w="6260" w:type="dxa"/>
            <w:vAlign w:val="center"/>
          </w:tcPr>
          <w:p w:rsidR="0072772B" w:rsidRPr="0096016A" w:rsidRDefault="00D66EB4" w:rsidP="009E3D3D">
            <w:pPr>
              <w:spacing w:line="240" w:lineRule="auto"/>
              <w:ind w:left="0" w:right="0" w:firstLine="0"/>
              <w:jc w:val="left"/>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Замена</w:t>
            </w:r>
            <w:r w:rsidR="00F624DF">
              <w:rPr>
                <w:rFonts w:ascii="Times New Roman" w:hAnsi="Times New Roman" w:cs="Times New Roman"/>
                <w:bCs/>
                <w:sz w:val="24"/>
                <w:szCs w:val="24"/>
                <w:shd w:val="clear" w:color="auto" w:fill="FFFFFF"/>
              </w:rPr>
              <w:t xml:space="preserve"> контейнеров</w:t>
            </w:r>
            <w:r w:rsidR="009E3D3D">
              <w:rPr>
                <w:rFonts w:ascii="Times New Roman" w:hAnsi="Times New Roman" w:cs="Times New Roman"/>
                <w:bCs/>
                <w:sz w:val="24"/>
                <w:szCs w:val="24"/>
                <w:shd w:val="clear" w:color="auto" w:fill="FFFFFF"/>
              </w:rPr>
              <w:t xml:space="preserve"> для раздельного сбора мусора, замена пришедших в негодность</w:t>
            </w:r>
            <w:r w:rsidR="0096016A">
              <w:rPr>
                <w:rFonts w:ascii="Times New Roman" w:hAnsi="Times New Roman" w:cs="Times New Roman"/>
                <w:bCs/>
                <w:sz w:val="24"/>
                <w:szCs w:val="24"/>
                <w:shd w:val="clear" w:color="auto" w:fill="FFFFFF"/>
                <w:lang w:val="en-US"/>
              </w:rPr>
              <w:t>V</w:t>
            </w:r>
            <w:r w:rsidR="0096016A" w:rsidRPr="0096016A">
              <w:rPr>
                <w:rFonts w:ascii="Times New Roman" w:hAnsi="Times New Roman" w:cs="Times New Roman"/>
                <w:bCs/>
                <w:sz w:val="24"/>
                <w:szCs w:val="24"/>
                <w:shd w:val="clear" w:color="auto" w:fill="FFFFFF"/>
              </w:rPr>
              <w:t xml:space="preserve">=1.1 </w:t>
            </w:r>
            <w:r w:rsidR="0096016A">
              <w:rPr>
                <w:rFonts w:ascii="Times New Roman" w:hAnsi="Times New Roman" w:cs="Times New Roman"/>
                <w:bCs/>
                <w:sz w:val="24"/>
                <w:szCs w:val="24"/>
                <w:shd w:val="clear" w:color="auto" w:fill="FFFFFF"/>
              </w:rPr>
              <w:t>м</w:t>
            </w:r>
            <w:r w:rsidR="0096016A" w:rsidRPr="009E3D3D">
              <w:rPr>
                <w:rFonts w:ascii="Times New Roman" w:hAnsi="Times New Roman" w:cs="Times New Roman"/>
                <w:bCs/>
                <w:sz w:val="24"/>
                <w:szCs w:val="24"/>
                <w:shd w:val="clear" w:color="auto" w:fill="FFFFFF"/>
                <w:vertAlign w:val="superscript"/>
              </w:rPr>
              <w:t>3</w:t>
            </w:r>
            <w:r w:rsidR="0096016A">
              <w:rPr>
                <w:rFonts w:ascii="Times New Roman" w:hAnsi="Times New Roman" w:cs="Times New Roman"/>
                <w:bCs/>
                <w:sz w:val="24"/>
                <w:szCs w:val="24"/>
                <w:shd w:val="clear" w:color="auto" w:fill="FFFFFF"/>
              </w:rPr>
              <w:t xml:space="preserve">  (</w:t>
            </w:r>
            <w:r w:rsidR="009E3D3D">
              <w:rPr>
                <w:rFonts w:ascii="Times New Roman" w:hAnsi="Times New Roman" w:cs="Times New Roman"/>
                <w:bCs/>
                <w:sz w:val="24"/>
                <w:szCs w:val="24"/>
                <w:shd w:val="clear" w:color="auto" w:fill="FFFFFF"/>
              </w:rPr>
              <w:t>473</w:t>
            </w:r>
            <w:r w:rsidR="0096016A">
              <w:rPr>
                <w:rFonts w:ascii="Times New Roman" w:hAnsi="Times New Roman" w:cs="Times New Roman"/>
                <w:bCs/>
                <w:sz w:val="24"/>
                <w:szCs w:val="24"/>
                <w:shd w:val="clear" w:color="auto" w:fill="FFFFFF"/>
              </w:rPr>
              <w:t>шт)</w:t>
            </w:r>
          </w:p>
        </w:tc>
        <w:tc>
          <w:tcPr>
            <w:tcW w:w="2799" w:type="dxa"/>
            <w:vAlign w:val="center"/>
          </w:tcPr>
          <w:p w:rsidR="0072772B" w:rsidRPr="00E426D8" w:rsidRDefault="009E3D3D" w:rsidP="00EB767B">
            <w:pPr>
              <w:spacing w:line="240" w:lineRule="auto"/>
              <w:ind w:left="0" w:right="0" w:firstLine="0"/>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5676,0</w:t>
            </w:r>
          </w:p>
        </w:tc>
      </w:tr>
    </w:tbl>
    <w:p w:rsidR="00FA5552" w:rsidRPr="00E426D8" w:rsidRDefault="00FA5552" w:rsidP="0096016A">
      <w:pPr>
        <w:shd w:val="clear" w:color="auto" w:fill="FFFFFF"/>
        <w:spacing w:line="240" w:lineRule="auto"/>
        <w:ind w:left="0" w:right="0" w:firstLine="0"/>
        <w:jc w:val="right"/>
        <w:rPr>
          <w:rFonts w:ascii="Times New Roman" w:hAnsi="Times New Roman" w:cs="Times New Roman"/>
          <w:bCs/>
          <w:sz w:val="28"/>
          <w:szCs w:val="28"/>
          <w:shd w:val="clear" w:color="auto" w:fill="FFFFFF"/>
        </w:rPr>
      </w:pPr>
    </w:p>
    <w:p w:rsidR="0027707E" w:rsidRDefault="00AF1927" w:rsidP="0027707E">
      <w:pPr>
        <w:shd w:val="clear" w:color="auto" w:fill="FFFFFF"/>
        <w:spacing w:line="276" w:lineRule="auto"/>
        <w:ind w:left="0" w:right="0"/>
        <w:rPr>
          <w:rFonts w:ascii="Times New Roman" w:hAnsi="Times New Roman" w:cs="Times New Roman"/>
          <w:bCs/>
          <w:sz w:val="28"/>
          <w:szCs w:val="28"/>
          <w:shd w:val="clear" w:color="auto" w:fill="FFFFFF"/>
        </w:rPr>
        <w:sectPr w:rsidR="0027707E" w:rsidSect="0027707E">
          <w:pgSz w:w="11906" w:h="16838" w:code="9"/>
          <w:pgMar w:top="851" w:right="567" w:bottom="851" w:left="1418" w:header="709" w:footer="709" w:gutter="0"/>
          <w:cols w:space="708"/>
          <w:docGrid w:linePitch="360"/>
        </w:sectPr>
      </w:pPr>
      <w:r w:rsidRPr="00E426D8">
        <w:rPr>
          <w:rFonts w:ascii="Times New Roman" w:hAnsi="Times New Roman" w:cs="Times New Roman"/>
          <w:sz w:val="27"/>
          <w:szCs w:val="27"/>
          <w:shd w:val="clear" w:color="auto" w:fill="FFFFFF"/>
        </w:rPr>
        <w:t>О</w:t>
      </w:r>
      <w:r w:rsidR="00883577" w:rsidRPr="00E426D8">
        <w:rPr>
          <w:rFonts w:ascii="Times New Roman" w:hAnsi="Times New Roman" w:cs="Times New Roman"/>
          <w:sz w:val="27"/>
          <w:szCs w:val="27"/>
          <w:shd w:val="clear" w:color="auto" w:fill="FFFFFF"/>
        </w:rPr>
        <w:t>жидаемый</w:t>
      </w:r>
      <w:r w:rsidRPr="00E426D8">
        <w:rPr>
          <w:rFonts w:ascii="Times New Roman" w:hAnsi="Times New Roman" w:cs="Times New Roman"/>
          <w:sz w:val="27"/>
          <w:szCs w:val="27"/>
          <w:shd w:val="clear" w:color="auto" w:fill="FFFFFF"/>
        </w:rPr>
        <w:t xml:space="preserve"> эффект</w:t>
      </w:r>
      <w:r w:rsidR="002C07E1" w:rsidRPr="00E426D8">
        <w:rPr>
          <w:rFonts w:ascii="Times New Roman" w:hAnsi="Times New Roman" w:cs="Times New Roman"/>
          <w:sz w:val="27"/>
          <w:szCs w:val="27"/>
          <w:shd w:val="clear" w:color="auto" w:fill="FFFFFF"/>
        </w:rPr>
        <w:t>,</w:t>
      </w:r>
      <w:r w:rsidRPr="00E426D8">
        <w:rPr>
          <w:rFonts w:ascii="Times New Roman" w:hAnsi="Times New Roman" w:cs="Times New Roman"/>
          <w:sz w:val="27"/>
          <w:szCs w:val="27"/>
          <w:shd w:val="clear" w:color="auto" w:fill="FFFFFF"/>
        </w:rPr>
        <w:t xml:space="preserve"> от реализации инвестиционных проектов и принятой «Программой повышения энергетической эффективности» заключается в повышении надежности ресурсоснабжения, качества ресурсов, а также снижения затрат на ремонты, экономии ресурсов в натуральных показателях и, в конечном счёте, в повышении экономической эффективности функционирования систем коммунальной инфраструктуры.</w:t>
      </w:r>
    </w:p>
    <w:p w:rsidR="002B4024" w:rsidRPr="00980853" w:rsidRDefault="002B4024" w:rsidP="00DB3C4D">
      <w:pPr>
        <w:pStyle w:val="afff4"/>
        <w:numPr>
          <w:ilvl w:val="1"/>
          <w:numId w:val="9"/>
        </w:numPr>
        <w:suppressAutoHyphens/>
        <w:spacing w:after="0"/>
        <w:ind w:left="4536" w:right="-740" w:firstLine="0"/>
        <w:rPr>
          <w:rFonts w:ascii="Times New Roman" w:hAnsi="Times New Roman" w:cs="Times New Roman"/>
          <w:b/>
          <w:sz w:val="28"/>
          <w:szCs w:val="28"/>
        </w:rPr>
      </w:pPr>
      <w:r w:rsidRPr="00980853">
        <w:rPr>
          <w:rFonts w:ascii="Times New Roman" w:hAnsi="Times New Roman" w:cs="Times New Roman"/>
          <w:b/>
          <w:bCs/>
          <w:sz w:val="28"/>
          <w:szCs w:val="28"/>
        </w:rPr>
        <w:lastRenderedPageBreak/>
        <w:t>Целевые показатели развития коммунальной инфраструктуры</w:t>
      </w:r>
    </w:p>
    <w:p w:rsidR="00B860A3" w:rsidRPr="00FA618F" w:rsidRDefault="00B860A3" w:rsidP="00B860A3">
      <w:pPr>
        <w:suppressAutoHyphens/>
        <w:spacing w:line="276" w:lineRule="auto"/>
        <w:ind w:left="0" w:right="111" w:firstLine="0"/>
        <w:rPr>
          <w:rFonts w:ascii="Times New Roman CYR" w:hAnsi="Times New Roman CYR" w:cs="Times New Roman CYR"/>
          <w:sz w:val="28"/>
          <w:szCs w:val="28"/>
          <w:lang w:eastAsia="ru-RU"/>
        </w:rPr>
      </w:pPr>
      <w:r w:rsidRPr="00980853">
        <w:rPr>
          <w:rFonts w:ascii="Times New Roman CYR" w:hAnsi="Times New Roman CYR" w:cs="Times New Roman CYR"/>
          <w:sz w:val="28"/>
          <w:szCs w:val="28"/>
          <w:lang w:eastAsia="ru-RU"/>
        </w:rPr>
        <w:tab/>
      </w:r>
      <w:r w:rsidRPr="00FA618F">
        <w:rPr>
          <w:rFonts w:ascii="Times New Roman CYR" w:hAnsi="Times New Roman CYR" w:cs="Times New Roman CYR"/>
          <w:sz w:val="28"/>
          <w:szCs w:val="28"/>
          <w:lang w:eastAsia="ru-RU"/>
        </w:rPr>
        <w:t>Программой комплексного развития систем коммунальной инфраструктуры, предполагается полное обеспечение населения качественным энергоносителем с модернизацией производства. Поэтому в результате выполнения программы в полном объеме ожидается достижение следующих показателей.</w:t>
      </w:r>
    </w:p>
    <w:p w:rsidR="002B4024" w:rsidRPr="00FA618F" w:rsidRDefault="002B4024" w:rsidP="00741746">
      <w:pPr>
        <w:suppressAutoHyphens/>
        <w:spacing w:line="276" w:lineRule="auto"/>
        <w:ind w:left="0" w:right="111" w:firstLine="0"/>
        <w:jc w:val="right"/>
        <w:rPr>
          <w:rFonts w:ascii="Times New Roman" w:hAnsi="Times New Roman" w:cs="Times New Roman"/>
          <w:sz w:val="28"/>
          <w:szCs w:val="28"/>
        </w:rPr>
      </w:pPr>
      <w:r w:rsidRPr="00FA618F">
        <w:rPr>
          <w:rFonts w:ascii="Times New Roman" w:hAnsi="Times New Roman" w:cs="Times New Roman"/>
          <w:sz w:val="28"/>
          <w:szCs w:val="28"/>
        </w:rPr>
        <w:t xml:space="preserve">Таблица </w:t>
      </w:r>
      <w:r w:rsidR="00791969" w:rsidRPr="00FA618F">
        <w:rPr>
          <w:rFonts w:ascii="Times New Roman" w:hAnsi="Times New Roman" w:cs="Times New Roman"/>
          <w:sz w:val="28"/>
          <w:szCs w:val="28"/>
        </w:rPr>
        <w:t>2</w:t>
      </w:r>
      <w:r w:rsidR="00A67A01">
        <w:rPr>
          <w:rFonts w:ascii="Times New Roman" w:hAnsi="Times New Roman" w:cs="Times New Roman"/>
          <w:sz w:val="28"/>
          <w:szCs w:val="28"/>
        </w:rPr>
        <w:t>4</w:t>
      </w:r>
    </w:p>
    <w:tbl>
      <w:tblPr>
        <w:tblW w:w="1530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hemeFill="background1"/>
        <w:tblLook w:val="04A0"/>
      </w:tblPr>
      <w:tblGrid>
        <w:gridCol w:w="545"/>
        <w:gridCol w:w="5027"/>
        <w:gridCol w:w="948"/>
        <w:gridCol w:w="1332"/>
        <w:gridCol w:w="1092"/>
        <w:gridCol w:w="1134"/>
        <w:gridCol w:w="1140"/>
        <w:gridCol w:w="1274"/>
        <w:gridCol w:w="1273"/>
        <w:gridCol w:w="1544"/>
      </w:tblGrid>
      <w:tr w:rsidR="0096016A" w:rsidRPr="00FA618F" w:rsidTr="009B4292">
        <w:tc>
          <w:tcPr>
            <w:tcW w:w="545" w:type="dxa"/>
            <w:shd w:val="clear" w:color="auto" w:fill="FFFFFF" w:themeFill="background1"/>
          </w:tcPr>
          <w:p w:rsidR="0096016A" w:rsidRPr="00FA618F" w:rsidRDefault="0096016A" w:rsidP="001A5ECF">
            <w:pPr>
              <w:tabs>
                <w:tab w:val="left" w:pos="1080"/>
              </w:tabs>
              <w:suppressAutoHyphens/>
              <w:spacing w:line="276" w:lineRule="auto"/>
              <w:ind w:left="0" w:right="0" w:firstLine="0"/>
              <w:jc w:val="center"/>
              <w:rPr>
                <w:rFonts w:ascii="Times New Roman" w:hAnsi="Times New Roman" w:cs="Times New Roman"/>
                <w:b/>
                <w:sz w:val="24"/>
                <w:szCs w:val="24"/>
              </w:rPr>
            </w:pPr>
          </w:p>
        </w:tc>
        <w:tc>
          <w:tcPr>
            <w:tcW w:w="5027" w:type="dxa"/>
            <w:shd w:val="clear" w:color="auto" w:fill="FFFFFF" w:themeFill="background1"/>
          </w:tcPr>
          <w:p w:rsidR="0096016A" w:rsidRPr="00FA618F" w:rsidRDefault="0096016A" w:rsidP="001A5ECF">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Показатель</w:t>
            </w:r>
          </w:p>
        </w:tc>
        <w:tc>
          <w:tcPr>
            <w:tcW w:w="948" w:type="dxa"/>
            <w:shd w:val="clear" w:color="auto" w:fill="FFFFFF" w:themeFill="background1"/>
          </w:tcPr>
          <w:p w:rsidR="0096016A" w:rsidRPr="00FA618F" w:rsidRDefault="0096016A" w:rsidP="001A5ECF">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Ед. изм.</w:t>
            </w:r>
          </w:p>
        </w:tc>
        <w:tc>
          <w:tcPr>
            <w:tcW w:w="1332" w:type="dxa"/>
            <w:shd w:val="clear" w:color="auto" w:fill="FFFFFF" w:themeFill="background1"/>
            <w:vAlign w:val="center"/>
          </w:tcPr>
          <w:p w:rsidR="0096016A" w:rsidRPr="00FA618F" w:rsidRDefault="0096016A" w:rsidP="00741746">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20</w:t>
            </w:r>
            <w:r w:rsidR="009B4292">
              <w:rPr>
                <w:rFonts w:ascii="Times New Roman" w:hAnsi="Times New Roman" w:cs="Times New Roman"/>
                <w:b/>
                <w:sz w:val="24"/>
                <w:szCs w:val="24"/>
              </w:rPr>
              <w:t>20</w:t>
            </w:r>
          </w:p>
          <w:p w:rsidR="0096016A" w:rsidRPr="00FA618F" w:rsidRDefault="0096016A" w:rsidP="00741746">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(базовый)</w:t>
            </w:r>
          </w:p>
        </w:tc>
        <w:tc>
          <w:tcPr>
            <w:tcW w:w="1092" w:type="dxa"/>
            <w:shd w:val="clear" w:color="auto" w:fill="FFFFFF" w:themeFill="background1"/>
            <w:vAlign w:val="center"/>
          </w:tcPr>
          <w:p w:rsidR="0096016A" w:rsidRPr="00FA618F" w:rsidRDefault="0096016A" w:rsidP="009B4292">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202</w:t>
            </w:r>
            <w:r w:rsidR="009B4292">
              <w:rPr>
                <w:rFonts w:ascii="Times New Roman" w:hAnsi="Times New Roman" w:cs="Times New Roman"/>
                <w:b/>
                <w:sz w:val="24"/>
                <w:szCs w:val="24"/>
              </w:rPr>
              <w:t>1</w:t>
            </w:r>
          </w:p>
        </w:tc>
        <w:tc>
          <w:tcPr>
            <w:tcW w:w="1134" w:type="dxa"/>
            <w:shd w:val="clear" w:color="auto" w:fill="FFFFFF" w:themeFill="background1"/>
            <w:vAlign w:val="center"/>
          </w:tcPr>
          <w:p w:rsidR="0096016A" w:rsidRPr="00FA618F" w:rsidRDefault="0096016A" w:rsidP="009B4292">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202</w:t>
            </w:r>
            <w:r w:rsidR="009B4292">
              <w:rPr>
                <w:rFonts w:ascii="Times New Roman" w:hAnsi="Times New Roman" w:cs="Times New Roman"/>
                <w:b/>
                <w:sz w:val="24"/>
                <w:szCs w:val="24"/>
              </w:rPr>
              <w:t>2</w:t>
            </w:r>
          </w:p>
        </w:tc>
        <w:tc>
          <w:tcPr>
            <w:tcW w:w="1140" w:type="dxa"/>
            <w:shd w:val="clear" w:color="auto" w:fill="FFFFFF" w:themeFill="background1"/>
            <w:vAlign w:val="center"/>
          </w:tcPr>
          <w:p w:rsidR="0096016A" w:rsidRPr="00FA618F" w:rsidRDefault="0096016A" w:rsidP="009B4292">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202</w:t>
            </w:r>
            <w:r w:rsidR="009B4292">
              <w:rPr>
                <w:rFonts w:ascii="Times New Roman" w:hAnsi="Times New Roman" w:cs="Times New Roman"/>
                <w:b/>
                <w:sz w:val="24"/>
                <w:szCs w:val="24"/>
              </w:rPr>
              <w:t>3</w:t>
            </w:r>
          </w:p>
        </w:tc>
        <w:tc>
          <w:tcPr>
            <w:tcW w:w="1274" w:type="dxa"/>
            <w:shd w:val="clear" w:color="auto" w:fill="FFFFFF" w:themeFill="background1"/>
            <w:vAlign w:val="center"/>
          </w:tcPr>
          <w:p w:rsidR="0096016A" w:rsidRPr="00FA618F" w:rsidRDefault="0096016A" w:rsidP="009B4292">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202</w:t>
            </w:r>
            <w:r w:rsidR="009B4292">
              <w:rPr>
                <w:rFonts w:ascii="Times New Roman" w:hAnsi="Times New Roman" w:cs="Times New Roman"/>
                <w:b/>
                <w:sz w:val="24"/>
                <w:szCs w:val="24"/>
              </w:rPr>
              <w:t>4</w:t>
            </w:r>
          </w:p>
        </w:tc>
        <w:tc>
          <w:tcPr>
            <w:tcW w:w="1273" w:type="dxa"/>
            <w:shd w:val="clear" w:color="auto" w:fill="FFFFFF" w:themeFill="background1"/>
            <w:vAlign w:val="center"/>
          </w:tcPr>
          <w:p w:rsidR="0096016A" w:rsidRPr="00FA618F" w:rsidRDefault="0096016A" w:rsidP="009B4292">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202</w:t>
            </w:r>
            <w:r w:rsidR="009B4292">
              <w:rPr>
                <w:rFonts w:ascii="Times New Roman" w:hAnsi="Times New Roman" w:cs="Times New Roman"/>
                <w:b/>
                <w:sz w:val="24"/>
                <w:szCs w:val="24"/>
              </w:rPr>
              <w:t>5</w:t>
            </w:r>
          </w:p>
        </w:tc>
        <w:tc>
          <w:tcPr>
            <w:tcW w:w="1544" w:type="dxa"/>
            <w:shd w:val="clear" w:color="auto" w:fill="FFFFFF" w:themeFill="background1"/>
            <w:vAlign w:val="center"/>
          </w:tcPr>
          <w:p w:rsidR="0096016A" w:rsidRPr="00FA618F" w:rsidRDefault="0096016A" w:rsidP="009B4292">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202</w:t>
            </w:r>
            <w:r w:rsidR="009B4292">
              <w:rPr>
                <w:rFonts w:ascii="Times New Roman" w:hAnsi="Times New Roman" w:cs="Times New Roman"/>
                <w:b/>
                <w:sz w:val="24"/>
                <w:szCs w:val="24"/>
              </w:rPr>
              <w:t>6</w:t>
            </w:r>
            <w:r w:rsidRPr="00FA618F">
              <w:rPr>
                <w:rFonts w:ascii="Times New Roman" w:hAnsi="Times New Roman" w:cs="Times New Roman"/>
                <w:b/>
                <w:sz w:val="24"/>
                <w:szCs w:val="24"/>
              </w:rPr>
              <w:t>-20</w:t>
            </w:r>
            <w:r w:rsidR="00A033B9">
              <w:rPr>
                <w:rFonts w:ascii="Times New Roman" w:hAnsi="Times New Roman" w:cs="Times New Roman"/>
                <w:b/>
                <w:sz w:val="24"/>
                <w:szCs w:val="24"/>
              </w:rPr>
              <w:t>30</w:t>
            </w:r>
          </w:p>
        </w:tc>
      </w:tr>
      <w:tr w:rsidR="0096016A" w:rsidRPr="00FA618F" w:rsidTr="009B4292">
        <w:tc>
          <w:tcPr>
            <w:tcW w:w="545" w:type="dxa"/>
            <w:tcBorders>
              <w:bottom w:val="single" w:sz="12" w:space="0" w:color="000000"/>
            </w:tcBorders>
            <w:shd w:val="clear" w:color="auto" w:fill="FFFFFF" w:themeFill="background1"/>
            <w:vAlign w:val="center"/>
          </w:tcPr>
          <w:p w:rsidR="0096016A" w:rsidRPr="00FA618F" w:rsidRDefault="0096016A" w:rsidP="00C957E9">
            <w:pPr>
              <w:tabs>
                <w:tab w:val="left" w:pos="1080"/>
              </w:tabs>
              <w:suppressAutoHyphens/>
              <w:spacing w:line="276" w:lineRule="auto"/>
              <w:ind w:left="0" w:right="0" w:firstLine="0"/>
              <w:jc w:val="left"/>
              <w:rPr>
                <w:rFonts w:ascii="Times New Roman" w:hAnsi="Times New Roman" w:cs="Times New Roman"/>
                <w:b/>
                <w:sz w:val="24"/>
                <w:szCs w:val="24"/>
              </w:rPr>
            </w:pPr>
            <w:r w:rsidRPr="00FA618F">
              <w:rPr>
                <w:rFonts w:ascii="Times New Roman" w:hAnsi="Times New Roman" w:cs="Times New Roman"/>
                <w:b/>
                <w:sz w:val="24"/>
                <w:szCs w:val="24"/>
              </w:rPr>
              <w:t>1</w:t>
            </w:r>
          </w:p>
        </w:tc>
        <w:tc>
          <w:tcPr>
            <w:tcW w:w="14764" w:type="dxa"/>
            <w:gridSpan w:val="9"/>
            <w:tcBorders>
              <w:bottom w:val="single" w:sz="12" w:space="0" w:color="000000"/>
            </w:tcBorders>
            <w:shd w:val="clear" w:color="auto" w:fill="FFFFFF" w:themeFill="background1"/>
          </w:tcPr>
          <w:p w:rsidR="0096016A" w:rsidRPr="00FA618F" w:rsidRDefault="0096016A" w:rsidP="001A5ECF">
            <w:pPr>
              <w:tabs>
                <w:tab w:val="left" w:pos="1080"/>
              </w:tabs>
              <w:suppressAutoHyphens/>
              <w:spacing w:line="276" w:lineRule="auto"/>
              <w:ind w:left="0" w:right="0" w:firstLine="0"/>
              <w:jc w:val="center"/>
              <w:rPr>
                <w:rFonts w:ascii="Times New Roman" w:hAnsi="Times New Roman" w:cs="Times New Roman"/>
                <w:b/>
                <w:sz w:val="24"/>
                <w:szCs w:val="24"/>
              </w:rPr>
            </w:pPr>
            <w:r w:rsidRPr="00FA618F">
              <w:rPr>
                <w:rFonts w:ascii="Times New Roman" w:hAnsi="Times New Roman" w:cs="Times New Roman"/>
                <w:b/>
                <w:sz w:val="24"/>
                <w:szCs w:val="24"/>
              </w:rPr>
              <w:t>ВОДОСНАБЖЕНИЕ</w:t>
            </w:r>
          </w:p>
        </w:tc>
      </w:tr>
      <w:tr w:rsidR="00FF2A57" w:rsidRPr="00FA618F" w:rsidTr="009B4292">
        <w:tc>
          <w:tcPr>
            <w:tcW w:w="545" w:type="dxa"/>
            <w:tcBorders>
              <w:bottom w:val="single" w:sz="2" w:space="0" w:color="000000"/>
            </w:tcBorders>
            <w:shd w:val="clear" w:color="auto" w:fill="FFFFFF" w:themeFill="background1"/>
            <w:vAlign w:val="center"/>
          </w:tcPr>
          <w:p w:rsidR="00FF2A57" w:rsidRPr="00FA618F" w:rsidRDefault="00FF2A57" w:rsidP="00C957E9">
            <w:pPr>
              <w:tabs>
                <w:tab w:val="left" w:pos="1080"/>
              </w:tabs>
              <w:suppressAutoHyphens/>
              <w:spacing w:line="276" w:lineRule="auto"/>
              <w:ind w:left="0" w:right="0" w:firstLine="0"/>
              <w:jc w:val="left"/>
              <w:rPr>
                <w:rFonts w:ascii="Times New Roman" w:hAnsi="Times New Roman" w:cs="Times New Roman"/>
                <w:sz w:val="24"/>
                <w:szCs w:val="24"/>
              </w:rPr>
            </w:pPr>
            <w:r w:rsidRPr="00FA618F">
              <w:rPr>
                <w:rFonts w:ascii="Times New Roman" w:hAnsi="Times New Roman" w:cs="Times New Roman"/>
                <w:sz w:val="24"/>
                <w:szCs w:val="24"/>
              </w:rPr>
              <w:t>1.1</w:t>
            </w:r>
          </w:p>
        </w:tc>
        <w:tc>
          <w:tcPr>
            <w:tcW w:w="5027" w:type="dxa"/>
            <w:tcBorders>
              <w:bottom w:val="single" w:sz="2" w:space="0" w:color="000000"/>
            </w:tcBorders>
            <w:shd w:val="clear" w:color="auto" w:fill="FFFFFF" w:themeFill="background1"/>
          </w:tcPr>
          <w:p w:rsidR="00FF2A57" w:rsidRPr="00FA618F" w:rsidRDefault="00FF2A57" w:rsidP="00225102">
            <w:pPr>
              <w:tabs>
                <w:tab w:val="left" w:pos="1080"/>
              </w:tabs>
              <w:suppressAutoHyphens/>
              <w:spacing w:line="276" w:lineRule="auto"/>
              <w:ind w:left="0" w:right="0" w:firstLine="0"/>
              <w:rPr>
                <w:rFonts w:ascii="Times New Roman" w:hAnsi="Times New Roman" w:cs="Times New Roman"/>
                <w:sz w:val="24"/>
                <w:szCs w:val="24"/>
              </w:rPr>
            </w:pPr>
            <w:r w:rsidRPr="00FA618F">
              <w:rPr>
                <w:rFonts w:ascii="Times New Roman" w:hAnsi="Times New Roman" w:cs="Times New Roman"/>
                <w:sz w:val="24"/>
                <w:szCs w:val="24"/>
              </w:rPr>
              <w:t>Доля удовлетворения потребности в водопроводных сетях</w:t>
            </w:r>
          </w:p>
        </w:tc>
        <w:tc>
          <w:tcPr>
            <w:tcW w:w="948" w:type="dxa"/>
            <w:tcBorders>
              <w:bottom w:val="single" w:sz="2" w:space="0" w:color="000000"/>
            </w:tcBorders>
            <w:shd w:val="clear" w:color="auto" w:fill="FFFFFF" w:themeFill="background1"/>
            <w:vAlign w:val="center"/>
          </w:tcPr>
          <w:p w:rsidR="00FF2A57" w:rsidRPr="00FA618F"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FA618F">
              <w:rPr>
                <w:rFonts w:ascii="Times New Roman" w:hAnsi="Times New Roman" w:cs="Times New Roman"/>
                <w:sz w:val="24"/>
                <w:szCs w:val="24"/>
              </w:rPr>
              <w:t>%</w:t>
            </w:r>
          </w:p>
        </w:tc>
        <w:tc>
          <w:tcPr>
            <w:tcW w:w="1332" w:type="dxa"/>
            <w:tcBorders>
              <w:bottom w:val="single" w:sz="2" w:space="0" w:color="000000"/>
            </w:tcBorders>
            <w:shd w:val="clear" w:color="auto" w:fill="FFFFFF" w:themeFill="background1"/>
            <w:vAlign w:val="center"/>
          </w:tcPr>
          <w:p w:rsidR="00FF2A57" w:rsidRPr="00FA618F" w:rsidRDefault="009B4292" w:rsidP="00FA618F">
            <w:pPr>
              <w:autoSpaceDE w:val="0"/>
              <w:autoSpaceDN w:val="0"/>
              <w:adjustRightInd w:val="0"/>
              <w:spacing w:line="240" w:lineRule="auto"/>
              <w:ind w:hanging="56"/>
              <w:contextualSpacing/>
              <w:jc w:val="center"/>
              <w:rPr>
                <w:rFonts w:ascii="Times New Roman" w:hAnsi="Times New Roman"/>
                <w:bCs/>
                <w:sz w:val="24"/>
                <w:szCs w:val="24"/>
                <w:lang w:eastAsia="ru-RU"/>
              </w:rPr>
            </w:pPr>
            <w:r>
              <w:rPr>
                <w:rFonts w:ascii="Times New Roman" w:hAnsi="Times New Roman"/>
                <w:bCs/>
                <w:sz w:val="24"/>
                <w:szCs w:val="24"/>
                <w:lang w:eastAsia="ru-RU"/>
              </w:rPr>
              <w:t>88</w:t>
            </w:r>
          </w:p>
        </w:tc>
        <w:tc>
          <w:tcPr>
            <w:tcW w:w="1092" w:type="dxa"/>
            <w:tcBorders>
              <w:bottom w:val="single" w:sz="2" w:space="0" w:color="000000"/>
            </w:tcBorders>
            <w:shd w:val="clear" w:color="auto" w:fill="FFFFFF" w:themeFill="background1"/>
            <w:vAlign w:val="center"/>
          </w:tcPr>
          <w:p w:rsidR="00FF2A57" w:rsidRPr="00FA618F" w:rsidRDefault="009B4292" w:rsidP="00FF2A57">
            <w:pPr>
              <w:autoSpaceDE w:val="0"/>
              <w:autoSpaceDN w:val="0"/>
              <w:adjustRightInd w:val="0"/>
              <w:spacing w:line="240" w:lineRule="auto"/>
              <w:ind w:firstLine="29"/>
              <w:contextualSpacing/>
              <w:jc w:val="center"/>
              <w:rPr>
                <w:rFonts w:ascii="Times New Roman" w:hAnsi="Times New Roman"/>
                <w:bCs/>
                <w:sz w:val="24"/>
                <w:szCs w:val="24"/>
                <w:lang w:eastAsia="ru-RU"/>
              </w:rPr>
            </w:pPr>
            <w:r>
              <w:rPr>
                <w:rFonts w:ascii="Times New Roman" w:hAnsi="Times New Roman"/>
                <w:bCs/>
                <w:sz w:val="24"/>
                <w:szCs w:val="24"/>
                <w:lang w:eastAsia="ru-RU"/>
              </w:rPr>
              <w:t>89,2</w:t>
            </w:r>
          </w:p>
        </w:tc>
        <w:tc>
          <w:tcPr>
            <w:tcW w:w="1134" w:type="dxa"/>
            <w:tcBorders>
              <w:bottom w:val="single" w:sz="2" w:space="0" w:color="000000"/>
            </w:tcBorders>
            <w:shd w:val="clear" w:color="auto" w:fill="FFFFFF" w:themeFill="background1"/>
            <w:vAlign w:val="center"/>
          </w:tcPr>
          <w:p w:rsidR="00FF2A57" w:rsidRPr="00FA618F" w:rsidRDefault="009B4292" w:rsidP="00FF2A57">
            <w:pPr>
              <w:autoSpaceDE w:val="0"/>
              <w:autoSpaceDN w:val="0"/>
              <w:adjustRightInd w:val="0"/>
              <w:spacing w:line="240" w:lineRule="auto"/>
              <w:ind w:firstLine="29"/>
              <w:contextualSpacing/>
              <w:jc w:val="center"/>
              <w:rPr>
                <w:rFonts w:ascii="Times New Roman" w:hAnsi="Times New Roman"/>
                <w:bCs/>
                <w:sz w:val="24"/>
                <w:szCs w:val="24"/>
                <w:lang w:eastAsia="ru-RU"/>
              </w:rPr>
            </w:pPr>
            <w:r>
              <w:rPr>
                <w:rFonts w:ascii="Times New Roman" w:hAnsi="Times New Roman"/>
                <w:bCs/>
                <w:sz w:val="24"/>
                <w:szCs w:val="24"/>
                <w:lang w:eastAsia="ru-RU"/>
              </w:rPr>
              <w:t>90,4</w:t>
            </w:r>
          </w:p>
        </w:tc>
        <w:tc>
          <w:tcPr>
            <w:tcW w:w="1140" w:type="dxa"/>
            <w:tcBorders>
              <w:bottom w:val="single" w:sz="2" w:space="0" w:color="000000"/>
            </w:tcBorders>
            <w:shd w:val="clear" w:color="auto" w:fill="FFFFFF" w:themeFill="background1"/>
            <w:vAlign w:val="center"/>
          </w:tcPr>
          <w:p w:rsidR="00FF2A57" w:rsidRPr="00FA618F" w:rsidRDefault="009B4292" w:rsidP="00FF2A57">
            <w:pPr>
              <w:autoSpaceDE w:val="0"/>
              <w:autoSpaceDN w:val="0"/>
              <w:adjustRightInd w:val="0"/>
              <w:spacing w:line="240" w:lineRule="auto"/>
              <w:ind w:firstLine="29"/>
              <w:contextualSpacing/>
              <w:jc w:val="center"/>
              <w:rPr>
                <w:rFonts w:ascii="Times New Roman" w:hAnsi="Times New Roman"/>
                <w:bCs/>
                <w:sz w:val="24"/>
                <w:szCs w:val="24"/>
                <w:lang w:eastAsia="ru-RU"/>
              </w:rPr>
            </w:pPr>
            <w:r>
              <w:rPr>
                <w:rFonts w:ascii="Times New Roman" w:hAnsi="Times New Roman"/>
                <w:bCs/>
                <w:sz w:val="24"/>
                <w:szCs w:val="24"/>
                <w:lang w:eastAsia="ru-RU"/>
              </w:rPr>
              <w:t>91,6</w:t>
            </w:r>
          </w:p>
        </w:tc>
        <w:tc>
          <w:tcPr>
            <w:tcW w:w="1274" w:type="dxa"/>
            <w:tcBorders>
              <w:bottom w:val="single" w:sz="2" w:space="0" w:color="000000"/>
            </w:tcBorders>
            <w:shd w:val="clear" w:color="auto" w:fill="FFFFFF" w:themeFill="background1"/>
            <w:vAlign w:val="center"/>
          </w:tcPr>
          <w:p w:rsidR="00FF2A57" w:rsidRPr="00FA618F" w:rsidRDefault="009B4292" w:rsidP="00FF2A57">
            <w:pPr>
              <w:autoSpaceDE w:val="0"/>
              <w:autoSpaceDN w:val="0"/>
              <w:adjustRightInd w:val="0"/>
              <w:spacing w:line="240" w:lineRule="auto"/>
              <w:ind w:firstLine="29"/>
              <w:contextualSpacing/>
              <w:jc w:val="center"/>
              <w:rPr>
                <w:rFonts w:ascii="Times New Roman" w:hAnsi="Times New Roman"/>
                <w:bCs/>
                <w:sz w:val="24"/>
                <w:szCs w:val="24"/>
                <w:lang w:eastAsia="ru-RU"/>
              </w:rPr>
            </w:pPr>
            <w:r>
              <w:rPr>
                <w:rFonts w:ascii="Times New Roman" w:hAnsi="Times New Roman"/>
                <w:bCs/>
                <w:sz w:val="24"/>
                <w:szCs w:val="24"/>
                <w:lang w:eastAsia="ru-RU"/>
              </w:rPr>
              <w:t>92,8</w:t>
            </w:r>
          </w:p>
        </w:tc>
        <w:tc>
          <w:tcPr>
            <w:tcW w:w="1273" w:type="dxa"/>
            <w:tcBorders>
              <w:bottom w:val="single" w:sz="2" w:space="0" w:color="000000"/>
            </w:tcBorders>
            <w:shd w:val="clear" w:color="auto" w:fill="FFFFFF" w:themeFill="background1"/>
            <w:vAlign w:val="center"/>
          </w:tcPr>
          <w:p w:rsidR="00FF2A57" w:rsidRPr="00FA618F" w:rsidRDefault="009B4292" w:rsidP="00FF2A57">
            <w:pPr>
              <w:autoSpaceDE w:val="0"/>
              <w:autoSpaceDN w:val="0"/>
              <w:adjustRightInd w:val="0"/>
              <w:spacing w:line="240" w:lineRule="auto"/>
              <w:ind w:firstLine="29"/>
              <w:contextualSpacing/>
              <w:jc w:val="center"/>
              <w:rPr>
                <w:rFonts w:ascii="Times New Roman" w:hAnsi="Times New Roman"/>
                <w:bCs/>
                <w:sz w:val="24"/>
                <w:szCs w:val="24"/>
                <w:lang w:eastAsia="ru-RU"/>
              </w:rPr>
            </w:pPr>
            <w:r>
              <w:rPr>
                <w:rFonts w:ascii="Times New Roman" w:hAnsi="Times New Roman"/>
                <w:bCs/>
                <w:sz w:val="24"/>
                <w:szCs w:val="24"/>
                <w:lang w:eastAsia="ru-RU"/>
              </w:rPr>
              <w:t>94,0</w:t>
            </w:r>
          </w:p>
        </w:tc>
        <w:tc>
          <w:tcPr>
            <w:tcW w:w="1544" w:type="dxa"/>
            <w:tcBorders>
              <w:bottom w:val="single" w:sz="2" w:space="0" w:color="000000"/>
            </w:tcBorders>
            <w:shd w:val="clear" w:color="auto" w:fill="FFFFFF" w:themeFill="background1"/>
            <w:vAlign w:val="center"/>
          </w:tcPr>
          <w:p w:rsidR="00FF2A57" w:rsidRPr="00FA618F" w:rsidRDefault="009B4292" w:rsidP="00FF2A57">
            <w:pPr>
              <w:autoSpaceDE w:val="0"/>
              <w:autoSpaceDN w:val="0"/>
              <w:adjustRightInd w:val="0"/>
              <w:spacing w:line="240" w:lineRule="auto"/>
              <w:ind w:firstLine="29"/>
              <w:contextualSpacing/>
              <w:jc w:val="center"/>
              <w:rPr>
                <w:rFonts w:ascii="Times New Roman" w:hAnsi="Times New Roman"/>
                <w:bCs/>
                <w:sz w:val="24"/>
                <w:szCs w:val="24"/>
                <w:lang w:eastAsia="ru-RU"/>
              </w:rPr>
            </w:pPr>
            <w:r>
              <w:rPr>
                <w:rFonts w:ascii="Times New Roman" w:hAnsi="Times New Roman"/>
                <w:bCs/>
                <w:sz w:val="24"/>
                <w:szCs w:val="24"/>
                <w:lang w:eastAsia="ru-RU"/>
              </w:rPr>
              <w:t>100</w:t>
            </w:r>
          </w:p>
        </w:tc>
      </w:tr>
      <w:tr w:rsidR="00FF2A57" w:rsidRPr="00FA618F" w:rsidTr="009B4292">
        <w:trPr>
          <w:trHeight w:val="167"/>
        </w:trPr>
        <w:tc>
          <w:tcPr>
            <w:tcW w:w="545" w:type="dxa"/>
            <w:tcBorders>
              <w:top w:val="single" w:sz="2" w:space="0" w:color="000000"/>
            </w:tcBorders>
            <w:shd w:val="clear" w:color="auto" w:fill="FFFFFF" w:themeFill="background1"/>
            <w:vAlign w:val="center"/>
          </w:tcPr>
          <w:p w:rsidR="00FF2A57" w:rsidRPr="00FA618F" w:rsidRDefault="00FF2A57" w:rsidP="00225102">
            <w:pPr>
              <w:tabs>
                <w:tab w:val="left" w:pos="1080"/>
              </w:tabs>
              <w:suppressAutoHyphens/>
              <w:spacing w:line="276" w:lineRule="auto"/>
              <w:ind w:left="0" w:right="0" w:firstLine="0"/>
              <w:jc w:val="left"/>
              <w:rPr>
                <w:rFonts w:ascii="Times New Roman" w:hAnsi="Times New Roman" w:cs="Times New Roman"/>
                <w:sz w:val="24"/>
                <w:szCs w:val="24"/>
              </w:rPr>
            </w:pPr>
            <w:r w:rsidRPr="00FA618F">
              <w:rPr>
                <w:rFonts w:ascii="Times New Roman" w:hAnsi="Times New Roman" w:cs="Times New Roman"/>
                <w:sz w:val="24"/>
                <w:szCs w:val="24"/>
              </w:rPr>
              <w:t>1.2</w:t>
            </w:r>
          </w:p>
        </w:tc>
        <w:tc>
          <w:tcPr>
            <w:tcW w:w="5027" w:type="dxa"/>
            <w:tcBorders>
              <w:top w:val="single" w:sz="2" w:space="0" w:color="000000"/>
            </w:tcBorders>
            <w:shd w:val="clear" w:color="auto" w:fill="FFFFFF" w:themeFill="background1"/>
          </w:tcPr>
          <w:p w:rsidR="00FF2A57" w:rsidRPr="00FA618F" w:rsidRDefault="00FF2A57" w:rsidP="001A5ECF">
            <w:pPr>
              <w:tabs>
                <w:tab w:val="left" w:pos="1080"/>
              </w:tabs>
              <w:suppressAutoHyphens/>
              <w:spacing w:line="276" w:lineRule="auto"/>
              <w:ind w:left="0" w:right="0" w:firstLine="0"/>
              <w:rPr>
                <w:rFonts w:ascii="Times New Roman" w:hAnsi="Times New Roman" w:cs="Times New Roman"/>
                <w:sz w:val="24"/>
                <w:szCs w:val="24"/>
              </w:rPr>
            </w:pPr>
            <w:r w:rsidRPr="00FA618F">
              <w:rPr>
                <w:rFonts w:ascii="Times New Roman" w:hAnsi="Times New Roman" w:cs="Times New Roman"/>
                <w:sz w:val="24"/>
                <w:szCs w:val="24"/>
              </w:rPr>
              <w:t>Доля износа сетей водоснабжения</w:t>
            </w:r>
          </w:p>
        </w:tc>
        <w:tc>
          <w:tcPr>
            <w:tcW w:w="948" w:type="dxa"/>
            <w:tcBorders>
              <w:top w:val="single" w:sz="2" w:space="0" w:color="000000"/>
            </w:tcBorders>
            <w:shd w:val="clear" w:color="auto" w:fill="FFFFFF" w:themeFill="background1"/>
            <w:vAlign w:val="center"/>
          </w:tcPr>
          <w:p w:rsidR="00FF2A57" w:rsidRPr="00FA618F"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FA618F">
              <w:rPr>
                <w:rFonts w:ascii="Times New Roman" w:hAnsi="Times New Roman" w:cs="Times New Roman"/>
                <w:sz w:val="24"/>
                <w:szCs w:val="24"/>
              </w:rPr>
              <w:t>%</w:t>
            </w:r>
          </w:p>
        </w:tc>
        <w:tc>
          <w:tcPr>
            <w:tcW w:w="1332"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70</w:t>
            </w:r>
          </w:p>
        </w:tc>
        <w:tc>
          <w:tcPr>
            <w:tcW w:w="1092" w:type="dxa"/>
            <w:tcBorders>
              <w:top w:val="single" w:sz="2" w:space="0" w:color="000000"/>
            </w:tcBorders>
            <w:shd w:val="clear" w:color="auto" w:fill="FFFFFF" w:themeFill="background1"/>
            <w:vAlign w:val="center"/>
          </w:tcPr>
          <w:p w:rsidR="00FF2A57" w:rsidRPr="00FA618F" w:rsidRDefault="009B4292" w:rsidP="00FF2A57">
            <w:pPr>
              <w:tabs>
                <w:tab w:val="left" w:pos="1080"/>
              </w:tabs>
              <w:suppressAutoHyphens/>
              <w:spacing w:line="276" w:lineRule="auto"/>
              <w:ind w:left="0" w:right="0" w:firstLine="29"/>
              <w:jc w:val="center"/>
              <w:rPr>
                <w:rFonts w:ascii="Times New Roman" w:hAnsi="Times New Roman" w:cs="Times New Roman"/>
                <w:sz w:val="24"/>
                <w:szCs w:val="24"/>
              </w:rPr>
            </w:pPr>
            <w:r>
              <w:rPr>
                <w:rFonts w:ascii="Times New Roman" w:hAnsi="Times New Roman" w:cs="Times New Roman"/>
                <w:sz w:val="24"/>
                <w:szCs w:val="24"/>
              </w:rPr>
              <w:t>68</w:t>
            </w:r>
          </w:p>
        </w:tc>
        <w:tc>
          <w:tcPr>
            <w:tcW w:w="1134" w:type="dxa"/>
            <w:tcBorders>
              <w:top w:val="single" w:sz="2" w:space="0" w:color="000000"/>
            </w:tcBorders>
            <w:shd w:val="clear" w:color="auto" w:fill="FFFFFF" w:themeFill="background1"/>
            <w:vAlign w:val="center"/>
          </w:tcPr>
          <w:p w:rsidR="00FF2A57" w:rsidRPr="00FA618F" w:rsidRDefault="009B4292" w:rsidP="00FF2A57">
            <w:pPr>
              <w:tabs>
                <w:tab w:val="left" w:pos="1080"/>
              </w:tabs>
              <w:suppressAutoHyphens/>
              <w:spacing w:line="276" w:lineRule="auto"/>
              <w:ind w:left="0" w:right="0" w:firstLine="29"/>
              <w:jc w:val="center"/>
              <w:rPr>
                <w:rFonts w:ascii="Times New Roman" w:hAnsi="Times New Roman" w:cs="Times New Roman"/>
                <w:sz w:val="24"/>
                <w:szCs w:val="24"/>
              </w:rPr>
            </w:pPr>
            <w:r>
              <w:rPr>
                <w:rFonts w:ascii="Times New Roman" w:hAnsi="Times New Roman" w:cs="Times New Roman"/>
                <w:sz w:val="24"/>
                <w:szCs w:val="24"/>
              </w:rPr>
              <w:t>66</w:t>
            </w:r>
          </w:p>
        </w:tc>
        <w:tc>
          <w:tcPr>
            <w:tcW w:w="1140" w:type="dxa"/>
            <w:tcBorders>
              <w:top w:val="single" w:sz="2" w:space="0" w:color="000000"/>
            </w:tcBorders>
            <w:shd w:val="clear" w:color="auto" w:fill="FFFFFF" w:themeFill="background1"/>
            <w:vAlign w:val="center"/>
          </w:tcPr>
          <w:p w:rsidR="00FF2A57" w:rsidRPr="00FA618F" w:rsidRDefault="009B4292" w:rsidP="00FF2A57">
            <w:pPr>
              <w:tabs>
                <w:tab w:val="left" w:pos="1080"/>
              </w:tabs>
              <w:suppressAutoHyphens/>
              <w:spacing w:line="276" w:lineRule="auto"/>
              <w:ind w:left="0" w:right="0" w:firstLine="29"/>
              <w:jc w:val="center"/>
              <w:rPr>
                <w:rFonts w:ascii="Times New Roman" w:hAnsi="Times New Roman" w:cs="Times New Roman"/>
                <w:sz w:val="24"/>
                <w:szCs w:val="24"/>
              </w:rPr>
            </w:pPr>
            <w:r>
              <w:rPr>
                <w:rFonts w:ascii="Times New Roman" w:hAnsi="Times New Roman" w:cs="Times New Roman"/>
                <w:sz w:val="24"/>
                <w:szCs w:val="24"/>
              </w:rPr>
              <w:t>64</w:t>
            </w:r>
          </w:p>
        </w:tc>
        <w:tc>
          <w:tcPr>
            <w:tcW w:w="1274" w:type="dxa"/>
            <w:tcBorders>
              <w:top w:val="single" w:sz="2" w:space="0" w:color="000000"/>
            </w:tcBorders>
            <w:shd w:val="clear" w:color="auto" w:fill="FFFFFF" w:themeFill="background1"/>
            <w:vAlign w:val="center"/>
          </w:tcPr>
          <w:p w:rsidR="00FF2A57" w:rsidRPr="00FA618F" w:rsidRDefault="009B4292" w:rsidP="00FF2A57">
            <w:pPr>
              <w:tabs>
                <w:tab w:val="left" w:pos="1080"/>
              </w:tabs>
              <w:suppressAutoHyphens/>
              <w:spacing w:line="276" w:lineRule="auto"/>
              <w:ind w:left="0" w:right="0" w:firstLine="29"/>
              <w:jc w:val="center"/>
              <w:rPr>
                <w:rFonts w:ascii="Times New Roman" w:hAnsi="Times New Roman" w:cs="Times New Roman"/>
                <w:sz w:val="24"/>
                <w:szCs w:val="24"/>
              </w:rPr>
            </w:pPr>
            <w:r>
              <w:rPr>
                <w:rFonts w:ascii="Times New Roman" w:hAnsi="Times New Roman" w:cs="Times New Roman"/>
                <w:sz w:val="24"/>
                <w:szCs w:val="24"/>
              </w:rPr>
              <w:t>62</w:t>
            </w:r>
          </w:p>
        </w:tc>
        <w:tc>
          <w:tcPr>
            <w:tcW w:w="1273" w:type="dxa"/>
            <w:tcBorders>
              <w:top w:val="single" w:sz="2" w:space="0" w:color="000000"/>
            </w:tcBorders>
            <w:shd w:val="clear" w:color="auto" w:fill="FFFFFF" w:themeFill="background1"/>
            <w:vAlign w:val="center"/>
          </w:tcPr>
          <w:p w:rsidR="00FF2A57" w:rsidRPr="00FA618F" w:rsidRDefault="009B4292" w:rsidP="00FF2A57">
            <w:pPr>
              <w:tabs>
                <w:tab w:val="left" w:pos="1080"/>
              </w:tabs>
              <w:suppressAutoHyphens/>
              <w:spacing w:line="276" w:lineRule="auto"/>
              <w:ind w:left="0" w:right="0" w:firstLine="29"/>
              <w:jc w:val="center"/>
              <w:rPr>
                <w:rFonts w:ascii="Times New Roman" w:hAnsi="Times New Roman" w:cs="Times New Roman"/>
                <w:sz w:val="24"/>
                <w:szCs w:val="24"/>
              </w:rPr>
            </w:pPr>
            <w:r>
              <w:rPr>
                <w:rFonts w:ascii="Times New Roman" w:hAnsi="Times New Roman" w:cs="Times New Roman"/>
                <w:sz w:val="24"/>
                <w:szCs w:val="24"/>
              </w:rPr>
              <w:t>60</w:t>
            </w:r>
          </w:p>
        </w:tc>
        <w:tc>
          <w:tcPr>
            <w:tcW w:w="1544" w:type="dxa"/>
            <w:tcBorders>
              <w:top w:val="single" w:sz="2" w:space="0" w:color="000000"/>
            </w:tcBorders>
            <w:shd w:val="clear" w:color="auto" w:fill="FFFFFF" w:themeFill="background1"/>
            <w:vAlign w:val="center"/>
          </w:tcPr>
          <w:p w:rsidR="00FF2A57" w:rsidRPr="00FA618F" w:rsidRDefault="009B4292" w:rsidP="00FF2A57">
            <w:pPr>
              <w:tabs>
                <w:tab w:val="left" w:pos="1080"/>
              </w:tabs>
              <w:suppressAutoHyphens/>
              <w:spacing w:line="276" w:lineRule="auto"/>
              <w:ind w:left="0" w:right="0" w:firstLine="29"/>
              <w:jc w:val="center"/>
              <w:rPr>
                <w:rFonts w:ascii="Times New Roman" w:hAnsi="Times New Roman" w:cs="Times New Roman"/>
                <w:sz w:val="24"/>
                <w:szCs w:val="24"/>
              </w:rPr>
            </w:pPr>
            <w:r>
              <w:rPr>
                <w:rFonts w:ascii="Times New Roman" w:hAnsi="Times New Roman" w:cs="Times New Roman"/>
                <w:sz w:val="24"/>
                <w:szCs w:val="24"/>
              </w:rPr>
              <w:t>58</w:t>
            </w:r>
          </w:p>
        </w:tc>
      </w:tr>
      <w:tr w:rsidR="00FF2A57" w:rsidRPr="0096016A" w:rsidTr="009B4292">
        <w:tc>
          <w:tcPr>
            <w:tcW w:w="545" w:type="dxa"/>
            <w:tcBorders>
              <w:bottom w:val="single" w:sz="12" w:space="0" w:color="000000"/>
            </w:tcBorders>
            <w:shd w:val="clear" w:color="auto" w:fill="FFFFFF" w:themeFill="background1"/>
            <w:vAlign w:val="center"/>
          </w:tcPr>
          <w:p w:rsidR="00FF2A57" w:rsidRPr="00FA618F" w:rsidRDefault="00FF2A57" w:rsidP="00C957E9">
            <w:pPr>
              <w:tabs>
                <w:tab w:val="left" w:pos="1080"/>
              </w:tabs>
              <w:suppressAutoHyphens/>
              <w:spacing w:line="276" w:lineRule="auto"/>
              <w:ind w:left="0" w:right="0" w:firstLine="0"/>
              <w:jc w:val="left"/>
              <w:rPr>
                <w:rFonts w:ascii="Times New Roman" w:hAnsi="Times New Roman" w:cs="Times New Roman"/>
                <w:b/>
                <w:sz w:val="24"/>
                <w:szCs w:val="24"/>
              </w:rPr>
            </w:pPr>
            <w:r w:rsidRPr="00FA618F">
              <w:rPr>
                <w:rFonts w:ascii="Times New Roman" w:hAnsi="Times New Roman" w:cs="Times New Roman"/>
                <w:b/>
                <w:sz w:val="24"/>
                <w:szCs w:val="24"/>
              </w:rPr>
              <w:t>2</w:t>
            </w:r>
          </w:p>
        </w:tc>
        <w:tc>
          <w:tcPr>
            <w:tcW w:w="14764" w:type="dxa"/>
            <w:gridSpan w:val="9"/>
            <w:tcBorders>
              <w:bottom w:val="single" w:sz="12" w:space="0" w:color="000000"/>
            </w:tcBorders>
            <w:shd w:val="clear" w:color="auto" w:fill="FFFFFF" w:themeFill="background1"/>
          </w:tcPr>
          <w:p w:rsidR="00FF2A57" w:rsidRPr="00FA618F"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FA618F">
              <w:rPr>
                <w:rFonts w:ascii="Times New Roman" w:hAnsi="Times New Roman" w:cs="Times New Roman"/>
                <w:b/>
                <w:sz w:val="24"/>
                <w:szCs w:val="24"/>
              </w:rPr>
              <w:t>ВОДООТВЕДЕНИЕ</w:t>
            </w:r>
          </w:p>
        </w:tc>
      </w:tr>
      <w:tr w:rsidR="00FF2A57" w:rsidRPr="00FA618F" w:rsidTr="009B4292">
        <w:tc>
          <w:tcPr>
            <w:tcW w:w="545" w:type="dxa"/>
            <w:tcBorders>
              <w:bottom w:val="single" w:sz="2" w:space="0" w:color="000000"/>
            </w:tcBorders>
            <w:shd w:val="clear" w:color="auto" w:fill="FFFFFF" w:themeFill="background1"/>
            <w:vAlign w:val="center"/>
          </w:tcPr>
          <w:p w:rsidR="00FF2A57" w:rsidRPr="00FA618F" w:rsidRDefault="00FF2A57" w:rsidP="00C957E9">
            <w:pPr>
              <w:tabs>
                <w:tab w:val="left" w:pos="1080"/>
              </w:tabs>
              <w:suppressAutoHyphens/>
              <w:spacing w:line="276" w:lineRule="auto"/>
              <w:ind w:left="0" w:right="0" w:firstLine="0"/>
              <w:jc w:val="left"/>
              <w:rPr>
                <w:rFonts w:ascii="Times New Roman" w:hAnsi="Times New Roman" w:cs="Times New Roman"/>
                <w:sz w:val="24"/>
                <w:szCs w:val="24"/>
              </w:rPr>
            </w:pPr>
            <w:r w:rsidRPr="00FA618F">
              <w:rPr>
                <w:rFonts w:ascii="Times New Roman" w:hAnsi="Times New Roman" w:cs="Times New Roman"/>
                <w:sz w:val="24"/>
                <w:szCs w:val="24"/>
              </w:rPr>
              <w:t>2.1</w:t>
            </w:r>
          </w:p>
        </w:tc>
        <w:tc>
          <w:tcPr>
            <w:tcW w:w="5027" w:type="dxa"/>
            <w:tcBorders>
              <w:bottom w:val="single" w:sz="2" w:space="0" w:color="000000"/>
            </w:tcBorders>
            <w:shd w:val="clear" w:color="auto" w:fill="FFFFFF" w:themeFill="background1"/>
          </w:tcPr>
          <w:p w:rsidR="00FF2A57" w:rsidRPr="00FA618F" w:rsidRDefault="00FF2A57" w:rsidP="00225102">
            <w:pPr>
              <w:tabs>
                <w:tab w:val="left" w:pos="1080"/>
              </w:tabs>
              <w:suppressAutoHyphens/>
              <w:spacing w:line="276" w:lineRule="auto"/>
              <w:ind w:left="0" w:right="0" w:firstLine="0"/>
              <w:rPr>
                <w:rFonts w:ascii="Times New Roman" w:hAnsi="Times New Roman" w:cs="Times New Roman"/>
                <w:sz w:val="24"/>
                <w:szCs w:val="24"/>
              </w:rPr>
            </w:pPr>
            <w:r w:rsidRPr="00FA618F">
              <w:rPr>
                <w:rFonts w:ascii="Times New Roman" w:hAnsi="Times New Roman" w:cs="Times New Roman"/>
                <w:sz w:val="24"/>
                <w:szCs w:val="24"/>
              </w:rPr>
              <w:t>Доля удовлетворения потребности в сетях водоотведения</w:t>
            </w:r>
          </w:p>
        </w:tc>
        <w:tc>
          <w:tcPr>
            <w:tcW w:w="948" w:type="dxa"/>
            <w:tcBorders>
              <w:bottom w:val="single" w:sz="2" w:space="0" w:color="000000"/>
            </w:tcBorders>
            <w:shd w:val="clear" w:color="auto" w:fill="FFFFFF" w:themeFill="background1"/>
            <w:vAlign w:val="center"/>
          </w:tcPr>
          <w:p w:rsidR="00FF2A57" w:rsidRPr="00FA618F"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FA618F">
              <w:rPr>
                <w:rFonts w:ascii="Times New Roman" w:hAnsi="Times New Roman" w:cs="Times New Roman"/>
                <w:sz w:val="24"/>
                <w:szCs w:val="24"/>
              </w:rPr>
              <w:t>%</w:t>
            </w:r>
          </w:p>
        </w:tc>
        <w:tc>
          <w:tcPr>
            <w:tcW w:w="1332" w:type="dxa"/>
            <w:tcBorders>
              <w:bottom w:val="single" w:sz="2" w:space="0" w:color="000000"/>
            </w:tcBorders>
            <w:shd w:val="clear" w:color="auto" w:fill="FFFFFF" w:themeFill="background1"/>
            <w:vAlign w:val="center"/>
          </w:tcPr>
          <w:p w:rsidR="00FF2A57" w:rsidRPr="00FA618F" w:rsidRDefault="00FA618F" w:rsidP="001A5ECF">
            <w:pPr>
              <w:tabs>
                <w:tab w:val="left" w:pos="1080"/>
              </w:tabs>
              <w:suppressAutoHyphens/>
              <w:spacing w:line="276" w:lineRule="auto"/>
              <w:ind w:left="0" w:right="0" w:firstLine="0"/>
              <w:jc w:val="center"/>
              <w:rPr>
                <w:rFonts w:ascii="Times New Roman" w:hAnsi="Times New Roman" w:cs="Times New Roman"/>
                <w:sz w:val="24"/>
                <w:szCs w:val="24"/>
              </w:rPr>
            </w:pPr>
            <w:r w:rsidRPr="00FA618F">
              <w:rPr>
                <w:rFonts w:ascii="Times New Roman" w:hAnsi="Times New Roman" w:cs="Times New Roman"/>
                <w:sz w:val="24"/>
                <w:szCs w:val="24"/>
              </w:rPr>
              <w:t>2</w:t>
            </w:r>
            <w:r w:rsidR="009B4292">
              <w:rPr>
                <w:rFonts w:ascii="Times New Roman" w:hAnsi="Times New Roman" w:cs="Times New Roman"/>
                <w:sz w:val="24"/>
                <w:szCs w:val="24"/>
              </w:rPr>
              <w:t>8</w:t>
            </w:r>
          </w:p>
        </w:tc>
        <w:tc>
          <w:tcPr>
            <w:tcW w:w="1092" w:type="dxa"/>
            <w:tcBorders>
              <w:bottom w:val="single" w:sz="2" w:space="0" w:color="000000"/>
            </w:tcBorders>
            <w:shd w:val="clear" w:color="auto" w:fill="FFFFFF" w:themeFill="background1"/>
            <w:vAlign w:val="center"/>
          </w:tcPr>
          <w:p w:rsidR="00FF2A57" w:rsidRPr="00FA618F"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35,2</w:t>
            </w:r>
          </w:p>
        </w:tc>
        <w:tc>
          <w:tcPr>
            <w:tcW w:w="1134" w:type="dxa"/>
            <w:tcBorders>
              <w:bottom w:val="single" w:sz="2" w:space="0" w:color="000000"/>
            </w:tcBorders>
            <w:shd w:val="clear" w:color="auto" w:fill="FFFFFF" w:themeFill="background1"/>
            <w:vAlign w:val="center"/>
          </w:tcPr>
          <w:p w:rsidR="00FF2A57" w:rsidRPr="00FA618F"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42,4</w:t>
            </w:r>
          </w:p>
        </w:tc>
        <w:tc>
          <w:tcPr>
            <w:tcW w:w="1140" w:type="dxa"/>
            <w:tcBorders>
              <w:bottom w:val="single" w:sz="2" w:space="0" w:color="000000"/>
            </w:tcBorders>
            <w:shd w:val="clear" w:color="auto" w:fill="FFFFFF" w:themeFill="background1"/>
            <w:vAlign w:val="center"/>
          </w:tcPr>
          <w:p w:rsidR="00FF2A57" w:rsidRPr="00FA618F"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49,6</w:t>
            </w:r>
          </w:p>
        </w:tc>
        <w:tc>
          <w:tcPr>
            <w:tcW w:w="1274" w:type="dxa"/>
            <w:tcBorders>
              <w:bottom w:val="single" w:sz="2" w:space="0" w:color="000000"/>
            </w:tcBorders>
            <w:shd w:val="clear" w:color="auto" w:fill="FFFFFF" w:themeFill="background1"/>
            <w:vAlign w:val="center"/>
          </w:tcPr>
          <w:p w:rsidR="00FF2A57" w:rsidRPr="00FA618F"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56,8</w:t>
            </w:r>
          </w:p>
        </w:tc>
        <w:tc>
          <w:tcPr>
            <w:tcW w:w="1273" w:type="dxa"/>
            <w:tcBorders>
              <w:bottom w:val="single" w:sz="2" w:space="0" w:color="000000"/>
            </w:tcBorders>
            <w:shd w:val="clear" w:color="auto" w:fill="FFFFFF" w:themeFill="background1"/>
            <w:vAlign w:val="center"/>
          </w:tcPr>
          <w:p w:rsidR="00FF2A57" w:rsidRPr="00FA618F"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64,0</w:t>
            </w:r>
          </w:p>
        </w:tc>
        <w:tc>
          <w:tcPr>
            <w:tcW w:w="1544" w:type="dxa"/>
            <w:tcBorders>
              <w:bottom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FF2A57" w:rsidRPr="00FA618F" w:rsidTr="009B4292">
        <w:trPr>
          <w:trHeight w:val="239"/>
        </w:trPr>
        <w:tc>
          <w:tcPr>
            <w:tcW w:w="545" w:type="dxa"/>
            <w:tcBorders>
              <w:top w:val="single" w:sz="2" w:space="0" w:color="000000"/>
            </w:tcBorders>
            <w:shd w:val="clear" w:color="auto" w:fill="FFFFFF" w:themeFill="background1"/>
            <w:vAlign w:val="center"/>
          </w:tcPr>
          <w:p w:rsidR="00FF2A57" w:rsidRPr="00FA618F" w:rsidRDefault="00FF2A57" w:rsidP="00C957E9">
            <w:pPr>
              <w:tabs>
                <w:tab w:val="left" w:pos="1080"/>
              </w:tabs>
              <w:suppressAutoHyphens/>
              <w:spacing w:line="276" w:lineRule="auto"/>
              <w:ind w:left="0" w:right="0" w:firstLine="0"/>
              <w:jc w:val="left"/>
              <w:rPr>
                <w:rFonts w:ascii="Times New Roman" w:hAnsi="Times New Roman" w:cs="Times New Roman"/>
                <w:sz w:val="24"/>
                <w:szCs w:val="24"/>
              </w:rPr>
            </w:pPr>
            <w:r w:rsidRPr="00FA618F">
              <w:rPr>
                <w:rFonts w:ascii="Times New Roman" w:hAnsi="Times New Roman" w:cs="Times New Roman"/>
                <w:sz w:val="24"/>
                <w:szCs w:val="24"/>
              </w:rPr>
              <w:t>2.2</w:t>
            </w:r>
          </w:p>
        </w:tc>
        <w:tc>
          <w:tcPr>
            <w:tcW w:w="5027" w:type="dxa"/>
            <w:tcBorders>
              <w:top w:val="single" w:sz="2" w:space="0" w:color="000000"/>
            </w:tcBorders>
            <w:shd w:val="clear" w:color="auto" w:fill="FFFFFF" w:themeFill="background1"/>
          </w:tcPr>
          <w:p w:rsidR="00FF2A57" w:rsidRPr="00FA618F" w:rsidRDefault="00FF2A57" w:rsidP="001A5ECF">
            <w:pPr>
              <w:tabs>
                <w:tab w:val="left" w:pos="1080"/>
              </w:tabs>
              <w:suppressAutoHyphens/>
              <w:spacing w:line="276" w:lineRule="auto"/>
              <w:ind w:left="0" w:right="0" w:firstLine="0"/>
              <w:rPr>
                <w:rFonts w:ascii="Times New Roman" w:hAnsi="Times New Roman" w:cs="Times New Roman"/>
                <w:sz w:val="24"/>
                <w:szCs w:val="24"/>
              </w:rPr>
            </w:pPr>
            <w:r w:rsidRPr="00FA618F">
              <w:rPr>
                <w:rFonts w:ascii="Times New Roman" w:hAnsi="Times New Roman" w:cs="Times New Roman"/>
                <w:sz w:val="24"/>
                <w:szCs w:val="24"/>
              </w:rPr>
              <w:t>Доля износа объектов водоотведения</w:t>
            </w:r>
          </w:p>
        </w:tc>
        <w:tc>
          <w:tcPr>
            <w:tcW w:w="948" w:type="dxa"/>
            <w:tcBorders>
              <w:top w:val="single" w:sz="2" w:space="0" w:color="000000"/>
            </w:tcBorders>
            <w:shd w:val="clear" w:color="auto" w:fill="FFFFFF" w:themeFill="background1"/>
            <w:vAlign w:val="center"/>
          </w:tcPr>
          <w:p w:rsidR="00FF2A57" w:rsidRPr="00FA618F"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FA618F">
              <w:rPr>
                <w:rFonts w:ascii="Times New Roman" w:hAnsi="Times New Roman" w:cs="Times New Roman"/>
                <w:sz w:val="24"/>
                <w:szCs w:val="24"/>
              </w:rPr>
              <w:t>%</w:t>
            </w:r>
          </w:p>
        </w:tc>
        <w:tc>
          <w:tcPr>
            <w:tcW w:w="1332"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77</w:t>
            </w:r>
          </w:p>
        </w:tc>
        <w:tc>
          <w:tcPr>
            <w:tcW w:w="1092"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75</w:t>
            </w:r>
          </w:p>
        </w:tc>
        <w:tc>
          <w:tcPr>
            <w:tcW w:w="1134"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73</w:t>
            </w:r>
          </w:p>
        </w:tc>
        <w:tc>
          <w:tcPr>
            <w:tcW w:w="1140"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71</w:t>
            </w:r>
          </w:p>
        </w:tc>
        <w:tc>
          <w:tcPr>
            <w:tcW w:w="1274"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69</w:t>
            </w:r>
          </w:p>
        </w:tc>
        <w:tc>
          <w:tcPr>
            <w:tcW w:w="1273"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67</w:t>
            </w:r>
          </w:p>
        </w:tc>
        <w:tc>
          <w:tcPr>
            <w:tcW w:w="1544" w:type="dxa"/>
            <w:tcBorders>
              <w:top w:val="single" w:sz="2" w:space="0" w:color="000000"/>
            </w:tcBorders>
            <w:shd w:val="clear" w:color="auto" w:fill="FFFFFF" w:themeFill="background1"/>
            <w:vAlign w:val="center"/>
          </w:tcPr>
          <w:p w:rsidR="00FF2A57" w:rsidRPr="00FA618F"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67</w:t>
            </w:r>
          </w:p>
        </w:tc>
      </w:tr>
      <w:tr w:rsidR="00FF2A57" w:rsidRPr="00225102" w:rsidTr="009B4292">
        <w:tc>
          <w:tcPr>
            <w:tcW w:w="545" w:type="dxa"/>
            <w:tcBorders>
              <w:bottom w:val="single" w:sz="12" w:space="0" w:color="000000"/>
            </w:tcBorders>
            <w:shd w:val="clear" w:color="auto" w:fill="FFFFFF" w:themeFill="background1"/>
            <w:vAlign w:val="center"/>
          </w:tcPr>
          <w:p w:rsidR="00FF2A57" w:rsidRPr="00FA618F" w:rsidRDefault="00FF2A57" w:rsidP="00C957E9">
            <w:pPr>
              <w:tabs>
                <w:tab w:val="left" w:pos="1080"/>
              </w:tabs>
              <w:suppressAutoHyphens/>
              <w:spacing w:line="276" w:lineRule="auto"/>
              <w:ind w:left="0" w:right="0" w:firstLine="0"/>
              <w:jc w:val="left"/>
              <w:rPr>
                <w:rFonts w:ascii="Times New Roman" w:hAnsi="Times New Roman" w:cs="Times New Roman"/>
                <w:b/>
                <w:sz w:val="24"/>
                <w:szCs w:val="24"/>
              </w:rPr>
            </w:pPr>
            <w:r w:rsidRPr="00FA618F">
              <w:rPr>
                <w:rFonts w:ascii="Times New Roman" w:hAnsi="Times New Roman" w:cs="Times New Roman"/>
                <w:b/>
                <w:sz w:val="24"/>
                <w:szCs w:val="24"/>
              </w:rPr>
              <w:t>3</w:t>
            </w:r>
          </w:p>
        </w:tc>
        <w:tc>
          <w:tcPr>
            <w:tcW w:w="14764" w:type="dxa"/>
            <w:gridSpan w:val="9"/>
            <w:tcBorders>
              <w:bottom w:val="single" w:sz="1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FA618F">
              <w:rPr>
                <w:rFonts w:ascii="Times New Roman" w:hAnsi="Times New Roman" w:cs="Times New Roman"/>
                <w:b/>
                <w:sz w:val="24"/>
                <w:szCs w:val="24"/>
              </w:rPr>
              <w:t>ГАЗОСНАБЖЕНИЕ</w:t>
            </w:r>
          </w:p>
        </w:tc>
      </w:tr>
      <w:tr w:rsidR="00FF2A57" w:rsidRPr="00225102" w:rsidTr="009B4292">
        <w:tc>
          <w:tcPr>
            <w:tcW w:w="545" w:type="dxa"/>
            <w:tcBorders>
              <w:bottom w:val="single" w:sz="2" w:space="0" w:color="000000"/>
            </w:tcBorders>
            <w:shd w:val="clear" w:color="auto" w:fill="FFFFFF" w:themeFill="background1"/>
            <w:vAlign w:val="center"/>
          </w:tcPr>
          <w:p w:rsidR="00FF2A57" w:rsidRPr="00225102" w:rsidRDefault="00FF2A57" w:rsidP="00C957E9">
            <w:pPr>
              <w:tabs>
                <w:tab w:val="left" w:pos="1080"/>
              </w:tabs>
              <w:suppressAutoHyphens/>
              <w:spacing w:line="276" w:lineRule="auto"/>
              <w:ind w:left="0" w:right="0" w:firstLine="0"/>
              <w:jc w:val="left"/>
              <w:rPr>
                <w:rFonts w:ascii="Times New Roman" w:hAnsi="Times New Roman" w:cs="Times New Roman"/>
                <w:sz w:val="24"/>
                <w:szCs w:val="24"/>
              </w:rPr>
            </w:pPr>
            <w:r w:rsidRPr="00225102">
              <w:rPr>
                <w:rFonts w:ascii="Times New Roman" w:hAnsi="Times New Roman" w:cs="Times New Roman"/>
                <w:sz w:val="24"/>
                <w:szCs w:val="24"/>
              </w:rPr>
              <w:t>3.1</w:t>
            </w:r>
          </w:p>
        </w:tc>
        <w:tc>
          <w:tcPr>
            <w:tcW w:w="5027" w:type="dxa"/>
            <w:tcBorders>
              <w:bottom w:val="single" w:sz="2" w:space="0" w:color="000000"/>
            </w:tcBorders>
            <w:shd w:val="clear" w:color="auto" w:fill="FFFFFF" w:themeFill="background1"/>
            <w:vAlign w:val="center"/>
          </w:tcPr>
          <w:p w:rsidR="00FF2A57" w:rsidRPr="00225102" w:rsidRDefault="00FF2A57" w:rsidP="00225102">
            <w:pPr>
              <w:tabs>
                <w:tab w:val="left" w:pos="1080"/>
              </w:tabs>
              <w:suppressAutoHyphens/>
              <w:spacing w:line="276" w:lineRule="auto"/>
              <w:ind w:left="0" w:right="0" w:firstLine="0"/>
              <w:jc w:val="left"/>
              <w:rPr>
                <w:rFonts w:ascii="Times New Roman" w:hAnsi="Times New Roman" w:cs="Times New Roman"/>
                <w:sz w:val="24"/>
                <w:szCs w:val="24"/>
              </w:rPr>
            </w:pPr>
            <w:r w:rsidRPr="00225102">
              <w:rPr>
                <w:rFonts w:ascii="Times New Roman" w:hAnsi="Times New Roman" w:cs="Times New Roman"/>
                <w:sz w:val="24"/>
                <w:szCs w:val="24"/>
              </w:rPr>
              <w:t>Доля удовлетворения потребности в сетях газоснабжения</w:t>
            </w:r>
          </w:p>
        </w:tc>
        <w:tc>
          <w:tcPr>
            <w:tcW w:w="948"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sz w:val="24"/>
                <w:szCs w:val="24"/>
              </w:rPr>
              <w:t>%</w:t>
            </w:r>
          </w:p>
        </w:tc>
        <w:tc>
          <w:tcPr>
            <w:tcW w:w="1332"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092"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140"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274"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273"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544"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FF2A57" w:rsidRPr="00225102" w:rsidTr="009B4292">
        <w:trPr>
          <w:trHeight w:val="70"/>
        </w:trPr>
        <w:tc>
          <w:tcPr>
            <w:tcW w:w="545" w:type="dxa"/>
            <w:tcBorders>
              <w:top w:val="single" w:sz="2" w:space="0" w:color="000000"/>
            </w:tcBorders>
            <w:shd w:val="clear" w:color="auto" w:fill="FFFFFF" w:themeFill="background1"/>
            <w:vAlign w:val="center"/>
          </w:tcPr>
          <w:p w:rsidR="00FF2A57" w:rsidRPr="00225102" w:rsidRDefault="00FF2A57" w:rsidP="00C957E9">
            <w:pPr>
              <w:tabs>
                <w:tab w:val="left" w:pos="1080"/>
              </w:tabs>
              <w:suppressAutoHyphens/>
              <w:spacing w:line="276" w:lineRule="auto"/>
              <w:ind w:left="0" w:right="0" w:firstLine="0"/>
              <w:jc w:val="left"/>
              <w:rPr>
                <w:rFonts w:ascii="Times New Roman" w:hAnsi="Times New Roman" w:cs="Times New Roman"/>
                <w:sz w:val="24"/>
                <w:szCs w:val="24"/>
              </w:rPr>
            </w:pPr>
            <w:r w:rsidRPr="00225102">
              <w:rPr>
                <w:rFonts w:ascii="Times New Roman" w:hAnsi="Times New Roman" w:cs="Times New Roman"/>
                <w:sz w:val="24"/>
                <w:szCs w:val="24"/>
              </w:rPr>
              <w:t>3.2</w:t>
            </w:r>
          </w:p>
        </w:tc>
        <w:tc>
          <w:tcPr>
            <w:tcW w:w="5027" w:type="dxa"/>
            <w:tcBorders>
              <w:top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left"/>
              <w:rPr>
                <w:rFonts w:ascii="Times New Roman" w:hAnsi="Times New Roman" w:cs="Times New Roman"/>
                <w:sz w:val="24"/>
                <w:szCs w:val="24"/>
              </w:rPr>
            </w:pPr>
            <w:r w:rsidRPr="00225102">
              <w:rPr>
                <w:rFonts w:ascii="Times New Roman" w:hAnsi="Times New Roman" w:cs="Times New Roman"/>
                <w:sz w:val="24"/>
                <w:szCs w:val="24"/>
              </w:rPr>
              <w:t>Доля износа объектов газоснабжения</w:t>
            </w:r>
          </w:p>
        </w:tc>
        <w:tc>
          <w:tcPr>
            <w:tcW w:w="948" w:type="dxa"/>
            <w:tcBorders>
              <w:top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sz w:val="24"/>
                <w:szCs w:val="24"/>
              </w:rPr>
              <w:t>%</w:t>
            </w:r>
          </w:p>
        </w:tc>
        <w:tc>
          <w:tcPr>
            <w:tcW w:w="1332" w:type="dxa"/>
            <w:tcBorders>
              <w:top w:val="single" w:sz="2" w:space="0" w:color="000000"/>
            </w:tcBorders>
            <w:shd w:val="clear" w:color="auto" w:fill="FFFFFF" w:themeFill="background1"/>
            <w:vAlign w:val="center"/>
          </w:tcPr>
          <w:p w:rsidR="00FF2A57" w:rsidRPr="00225102" w:rsidRDefault="009B4292" w:rsidP="001B590D">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092" w:type="dxa"/>
            <w:tcBorders>
              <w:top w:val="single" w:sz="2" w:space="0" w:color="000000"/>
            </w:tcBorders>
            <w:shd w:val="clear" w:color="auto" w:fill="FFFFFF" w:themeFill="background1"/>
            <w:vAlign w:val="center"/>
          </w:tcPr>
          <w:p w:rsidR="00FF2A57" w:rsidRPr="00225102" w:rsidRDefault="009B4292" w:rsidP="001B590D">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134" w:type="dxa"/>
            <w:tcBorders>
              <w:top w:val="single" w:sz="2" w:space="0" w:color="000000"/>
            </w:tcBorders>
            <w:shd w:val="clear" w:color="auto" w:fill="FFFFFF" w:themeFill="background1"/>
            <w:vAlign w:val="center"/>
          </w:tcPr>
          <w:p w:rsidR="00FF2A57" w:rsidRPr="00225102" w:rsidRDefault="009B4292" w:rsidP="001B590D">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140" w:type="dxa"/>
            <w:tcBorders>
              <w:top w:val="single" w:sz="2" w:space="0" w:color="000000"/>
            </w:tcBorders>
            <w:shd w:val="clear" w:color="auto" w:fill="FFFFFF" w:themeFill="background1"/>
            <w:vAlign w:val="center"/>
          </w:tcPr>
          <w:p w:rsidR="00FF2A57" w:rsidRPr="00225102" w:rsidRDefault="009B4292" w:rsidP="001B590D">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274" w:type="dxa"/>
            <w:tcBorders>
              <w:top w:val="single" w:sz="2" w:space="0" w:color="000000"/>
            </w:tcBorders>
            <w:shd w:val="clear" w:color="auto" w:fill="FFFFFF" w:themeFill="background1"/>
            <w:vAlign w:val="center"/>
          </w:tcPr>
          <w:p w:rsidR="00FF2A57" w:rsidRPr="00225102" w:rsidRDefault="009B4292" w:rsidP="001B590D">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273" w:type="dxa"/>
            <w:tcBorders>
              <w:top w:val="single" w:sz="2" w:space="0" w:color="000000"/>
            </w:tcBorders>
            <w:shd w:val="clear" w:color="auto" w:fill="FFFFFF" w:themeFill="background1"/>
            <w:vAlign w:val="center"/>
          </w:tcPr>
          <w:p w:rsidR="00FF2A57" w:rsidRPr="00225102" w:rsidRDefault="009B4292" w:rsidP="001B590D">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544" w:type="dxa"/>
            <w:tcBorders>
              <w:top w:val="single" w:sz="2" w:space="0" w:color="000000"/>
            </w:tcBorders>
            <w:shd w:val="clear" w:color="auto" w:fill="FFFFFF" w:themeFill="background1"/>
            <w:vAlign w:val="center"/>
          </w:tcPr>
          <w:p w:rsidR="00FF2A57" w:rsidRPr="00225102" w:rsidRDefault="009B4292" w:rsidP="001B590D">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20</w:t>
            </w:r>
          </w:p>
        </w:tc>
      </w:tr>
      <w:tr w:rsidR="00FF2A57" w:rsidRPr="00225102" w:rsidTr="009B4292">
        <w:tc>
          <w:tcPr>
            <w:tcW w:w="545" w:type="dxa"/>
            <w:tcBorders>
              <w:bottom w:val="single" w:sz="12" w:space="0" w:color="000000"/>
            </w:tcBorders>
            <w:shd w:val="clear" w:color="auto" w:fill="FFFFFF" w:themeFill="background1"/>
            <w:vAlign w:val="center"/>
          </w:tcPr>
          <w:p w:rsidR="00FF2A57" w:rsidRPr="00225102" w:rsidRDefault="00FF2A57" w:rsidP="00C957E9">
            <w:pPr>
              <w:tabs>
                <w:tab w:val="left" w:pos="1080"/>
              </w:tabs>
              <w:suppressAutoHyphens/>
              <w:spacing w:line="276" w:lineRule="auto"/>
              <w:ind w:left="0" w:right="0" w:firstLine="0"/>
              <w:jc w:val="left"/>
              <w:rPr>
                <w:rFonts w:ascii="Times New Roman" w:hAnsi="Times New Roman" w:cs="Times New Roman"/>
                <w:b/>
                <w:sz w:val="24"/>
                <w:szCs w:val="24"/>
              </w:rPr>
            </w:pPr>
            <w:r w:rsidRPr="00225102">
              <w:rPr>
                <w:rFonts w:ascii="Times New Roman" w:hAnsi="Times New Roman" w:cs="Times New Roman"/>
                <w:b/>
                <w:sz w:val="24"/>
                <w:szCs w:val="24"/>
              </w:rPr>
              <w:t>4</w:t>
            </w:r>
          </w:p>
        </w:tc>
        <w:tc>
          <w:tcPr>
            <w:tcW w:w="14764" w:type="dxa"/>
            <w:gridSpan w:val="9"/>
            <w:tcBorders>
              <w:bottom w:val="single" w:sz="12" w:space="0" w:color="000000"/>
            </w:tcBorders>
            <w:shd w:val="clear" w:color="auto" w:fill="FFFFFF" w:themeFill="background1"/>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b/>
                <w:sz w:val="24"/>
                <w:szCs w:val="24"/>
              </w:rPr>
              <w:t>ЭЛЕКТРОСНАБЖЕНИЕ</w:t>
            </w:r>
          </w:p>
        </w:tc>
      </w:tr>
      <w:tr w:rsidR="00FF2A57" w:rsidRPr="00225102" w:rsidTr="009B4292">
        <w:tc>
          <w:tcPr>
            <w:tcW w:w="545" w:type="dxa"/>
            <w:tcBorders>
              <w:bottom w:val="single" w:sz="2" w:space="0" w:color="000000"/>
            </w:tcBorders>
            <w:shd w:val="clear" w:color="auto" w:fill="FFFFFF" w:themeFill="background1"/>
            <w:vAlign w:val="center"/>
          </w:tcPr>
          <w:p w:rsidR="00FF2A57" w:rsidRPr="00225102" w:rsidRDefault="00FF2A57" w:rsidP="00C957E9">
            <w:pPr>
              <w:tabs>
                <w:tab w:val="left" w:pos="1080"/>
              </w:tabs>
              <w:suppressAutoHyphens/>
              <w:spacing w:line="276" w:lineRule="auto"/>
              <w:ind w:left="0" w:right="0" w:firstLine="0"/>
              <w:jc w:val="left"/>
              <w:rPr>
                <w:rFonts w:ascii="Times New Roman" w:hAnsi="Times New Roman" w:cs="Times New Roman"/>
                <w:sz w:val="24"/>
                <w:szCs w:val="24"/>
              </w:rPr>
            </w:pPr>
            <w:r w:rsidRPr="00225102">
              <w:rPr>
                <w:rFonts w:ascii="Times New Roman" w:hAnsi="Times New Roman" w:cs="Times New Roman"/>
                <w:sz w:val="24"/>
                <w:szCs w:val="24"/>
              </w:rPr>
              <w:t>4.1</w:t>
            </w:r>
          </w:p>
        </w:tc>
        <w:tc>
          <w:tcPr>
            <w:tcW w:w="5027" w:type="dxa"/>
            <w:tcBorders>
              <w:bottom w:val="single" w:sz="2" w:space="0" w:color="000000"/>
            </w:tcBorders>
            <w:shd w:val="clear" w:color="auto" w:fill="FFFFFF" w:themeFill="background1"/>
          </w:tcPr>
          <w:p w:rsidR="00FF2A57" w:rsidRPr="00225102" w:rsidRDefault="00FF2A57" w:rsidP="00225102">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Доля удовлетворения потребности в сетях электроснабжения</w:t>
            </w:r>
          </w:p>
        </w:tc>
        <w:tc>
          <w:tcPr>
            <w:tcW w:w="948"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sz w:val="24"/>
                <w:szCs w:val="24"/>
              </w:rPr>
              <w:t>%</w:t>
            </w:r>
          </w:p>
        </w:tc>
        <w:tc>
          <w:tcPr>
            <w:tcW w:w="1332"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092"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140"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274"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273"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544"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FF2A57" w:rsidRPr="00225102" w:rsidTr="009B4292">
        <w:tc>
          <w:tcPr>
            <w:tcW w:w="545" w:type="dxa"/>
            <w:tcBorders>
              <w:top w:val="single" w:sz="2" w:space="0" w:color="000000"/>
            </w:tcBorders>
            <w:shd w:val="clear" w:color="auto" w:fill="FFFFFF" w:themeFill="background1"/>
            <w:vAlign w:val="center"/>
          </w:tcPr>
          <w:p w:rsidR="00FF2A57" w:rsidRPr="00225102" w:rsidRDefault="00FF2A57" w:rsidP="00C957E9">
            <w:pPr>
              <w:tabs>
                <w:tab w:val="left" w:pos="1080"/>
              </w:tabs>
              <w:suppressAutoHyphens/>
              <w:spacing w:line="276" w:lineRule="auto"/>
              <w:ind w:left="0" w:right="0" w:firstLine="0"/>
              <w:jc w:val="left"/>
              <w:rPr>
                <w:rFonts w:ascii="Times New Roman" w:hAnsi="Times New Roman" w:cs="Times New Roman"/>
                <w:sz w:val="24"/>
                <w:szCs w:val="24"/>
              </w:rPr>
            </w:pPr>
            <w:r w:rsidRPr="00225102">
              <w:rPr>
                <w:rFonts w:ascii="Times New Roman" w:hAnsi="Times New Roman" w:cs="Times New Roman"/>
                <w:sz w:val="24"/>
                <w:szCs w:val="24"/>
              </w:rPr>
              <w:t>4.2</w:t>
            </w:r>
          </w:p>
        </w:tc>
        <w:tc>
          <w:tcPr>
            <w:tcW w:w="5027" w:type="dxa"/>
            <w:tcBorders>
              <w:top w:val="single" w:sz="2" w:space="0" w:color="000000"/>
            </w:tcBorders>
            <w:shd w:val="clear" w:color="auto" w:fill="FFFFFF" w:themeFill="background1"/>
          </w:tcPr>
          <w:p w:rsidR="00FF2A57" w:rsidRPr="00225102" w:rsidRDefault="00FF2A57" w:rsidP="001A5ECF">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Доля износа сетей электроснабжения</w:t>
            </w:r>
          </w:p>
        </w:tc>
        <w:tc>
          <w:tcPr>
            <w:tcW w:w="948" w:type="dxa"/>
            <w:tcBorders>
              <w:top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sz w:val="24"/>
                <w:szCs w:val="24"/>
              </w:rPr>
              <w:t>%</w:t>
            </w:r>
          </w:p>
        </w:tc>
        <w:tc>
          <w:tcPr>
            <w:tcW w:w="1332" w:type="dxa"/>
            <w:tcBorders>
              <w:top w:val="single" w:sz="2" w:space="0" w:color="000000"/>
            </w:tcBorders>
            <w:shd w:val="clear" w:color="auto" w:fill="FFFFFF" w:themeFill="background1"/>
            <w:vAlign w:val="center"/>
          </w:tcPr>
          <w:p w:rsidR="00FF2A57" w:rsidRPr="00225102"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092" w:type="dxa"/>
            <w:tcBorders>
              <w:top w:val="single" w:sz="2" w:space="0" w:color="000000"/>
            </w:tcBorders>
            <w:shd w:val="clear" w:color="auto" w:fill="FFFFFF" w:themeFill="background1"/>
          </w:tcPr>
          <w:p w:rsidR="00FF2A57" w:rsidRPr="00225102"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14,5</w:t>
            </w:r>
          </w:p>
        </w:tc>
        <w:tc>
          <w:tcPr>
            <w:tcW w:w="1134" w:type="dxa"/>
            <w:tcBorders>
              <w:top w:val="single" w:sz="2" w:space="0" w:color="000000"/>
            </w:tcBorders>
            <w:shd w:val="clear" w:color="auto" w:fill="FFFFFF" w:themeFill="background1"/>
          </w:tcPr>
          <w:p w:rsidR="00FF2A57" w:rsidRPr="00225102"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14,0</w:t>
            </w:r>
          </w:p>
        </w:tc>
        <w:tc>
          <w:tcPr>
            <w:tcW w:w="1140" w:type="dxa"/>
            <w:tcBorders>
              <w:top w:val="single" w:sz="2" w:space="0" w:color="000000"/>
            </w:tcBorders>
            <w:shd w:val="clear" w:color="auto" w:fill="FFFFFF" w:themeFill="background1"/>
          </w:tcPr>
          <w:p w:rsidR="004F00B2" w:rsidRPr="00225102"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13,5</w:t>
            </w:r>
          </w:p>
        </w:tc>
        <w:tc>
          <w:tcPr>
            <w:tcW w:w="1274" w:type="dxa"/>
            <w:tcBorders>
              <w:top w:val="single" w:sz="2" w:space="0" w:color="000000"/>
            </w:tcBorders>
            <w:shd w:val="clear" w:color="auto" w:fill="FFFFFF" w:themeFill="background1"/>
          </w:tcPr>
          <w:p w:rsidR="00FF2A57" w:rsidRPr="00225102"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13,0</w:t>
            </w:r>
          </w:p>
        </w:tc>
        <w:tc>
          <w:tcPr>
            <w:tcW w:w="1273" w:type="dxa"/>
            <w:tcBorders>
              <w:top w:val="single" w:sz="2" w:space="0" w:color="000000"/>
            </w:tcBorders>
            <w:shd w:val="clear" w:color="auto" w:fill="FFFFFF" w:themeFill="background1"/>
          </w:tcPr>
          <w:p w:rsidR="00FF2A57" w:rsidRPr="00225102"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1544" w:type="dxa"/>
            <w:tcBorders>
              <w:top w:val="single" w:sz="2" w:space="0" w:color="000000"/>
            </w:tcBorders>
            <w:shd w:val="clear" w:color="auto" w:fill="FFFFFF" w:themeFill="background1"/>
          </w:tcPr>
          <w:p w:rsidR="00FF2A57" w:rsidRPr="00225102" w:rsidRDefault="004F00B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w:t>
            </w:r>
          </w:p>
        </w:tc>
      </w:tr>
      <w:tr w:rsidR="00FF2A57" w:rsidRPr="00225102" w:rsidTr="009B4292">
        <w:tc>
          <w:tcPr>
            <w:tcW w:w="545" w:type="dxa"/>
            <w:tcBorders>
              <w:bottom w:val="single" w:sz="12" w:space="0" w:color="000000"/>
            </w:tcBorders>
            <w:shd w:val="clear" w:color="auto" w:fill="FFFFFF" w:themeFill="background1"/>
            <w:vAlign w:val="center"/>
          </w:tcPr>
          <w:p w:rsidR="00FF2A57" w:rsidRPr="00225102" w:rsidRDefault="00FF2A57" w:rsidP="00C957E9">
            <w:pPr>
              <w:tabs>
                <w:tab w:val="left" w:pos="1080"/>
              </w:tabs>
              <w:suppressAutoHyphens/>
              <w:spacing w:line="276" w:lineRule="auto"/>
              <w:ind w:left="0" w:right="0" w:firstLine="0"/>
              <w:jc w:val="left"/>
              <w:rPr>
                <w:rFonts w:ascii="Times New Roman" w:hAnsi="Times New Roman" w:cs="Times New Roman"/>
                <w:b/>
                <w:sz w:val="24"/>
                <w:szCs w:val="24"/>
              </w:rPr>
            </w:pPr>
            <w:r w:rsidRPr="00225102">
              <w:rPr>
                <w:rFonts w:ascii="Times New Roman" w:hAnsi="Times New Roman" w:cs="Times New Roman"/>
                <w:b/>
                <w:sz w:val="24"/>
                <w:szCs w:val="24"/>
              </w:rPr>
              <w:t>5</w:t>
            </w:r>
          </w:p>
        </w:tc>
        <w:tc>
          <w:tcPr>
            <w:tcW w:w="14764" w:type="dxa"/>
            <w:gridSpan w:val="9"/>
            <w:tcBorders>
              <w:bottom w:val="single" w:sz="12" w:space="0" w:color="000000"/>
            </w:tcBorders>
            <w:shd w:val="clear" w:color="auto" w:fill="FFFFFF" w:themeFill="background1"/>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b/>
                <w:sz w:val="24"/>
                <w:szCs w:val="24"/>
              </w:rPr>
              <w:t>ТЕПЛОСНАБЖЕНИЕ</w:t>
            </w:r>
          </w:p>
        </w:tc>
      </w:tr>
      <w:tr w:rsidR="00FF2A57" w:rsidRPr="00225102" w:rsidTr="009B4292">
        <w:tc>
          <w:tcPr>
            <w:tcW w:w="545" w:type="dxa"/>
            <w:tcBorders>
              <w:bottom w:val="single" w:sz="2" w:space="0" w:color="000000"/>
            </w:tcBorders>
            <w:shd w:val="clear" w:color="auto" w:fill="FFFFFF" w:themeFill="background1"/>
          </w:tcPr>
          <w:p w:rsidR="00FF2A57" w:rsidRPr="00225102" w:rsidRDefault="00FF2A57" w:rsidP="001A5ECF">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5.1</w:t>
            </w:r>
          </w:p>
        </w:tc>
        <w:tc>
          <w:tcPr>
            <w:tcW w:w="5027" w:type="dxa"/>
            <w:tcBorders>
              <w:bottom w:val="single" w:sz="2" w:space="0" w:color="000000"/>
            </w:tcBorders>
            <w:shd w:val="clear" w:color="auto" w:fill="FFFFFF" w:themeFill="background1"/>
          </w:tcPr>
          <w:p w:rsidR="00FF2A57" w:rsidRPr="00225102" w:rsidRDefault="00FF2A57" w:rsidP="00225102">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Доля удовлетворения потребности в сетях теплоснабжения</w:t>
            </w:r>
          </w:p>
        </w:tc>
        <w:tc>
          <w:tcPr>
            <w:tcW w:w="948" w:type="dxa"/>
            <w:tcBorders>
              <w:bottom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sz w:val="24"/>
                <w:szCs w:val="24"/>
              </w:rPr>
              <w:t>%</w:t>
            </w:r>
          </w:p>
        </w:tc>
        <w:tc>
          <w:tcPr>
            <w:tcW w:w="1332"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1092"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1134"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1140"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1274"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1273"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1544" w:type="dxa"/>
            <w:tcBorders>
              <w:bottom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12,5</w:t>
            </w:r>
          </w:p>
        </w:tc>
      </w:tr>
      <w:tr w:rsidR="00FF2A57" w:rsidRPr="00225102" w:rsidTr="009B4292">
        <w:trPr>
          <w:trHeight w:val="271"/>
        </w:trPr>
        <w:tc>
          <w:tcPr>
            <w:tcW w:w="545" w:type="dxa"/>
            <w:tcBorders>
              <w:top w:val="single" w:sz="2" w:space="0" w:color="000000"/>
            </w:tcBorders>
            <w:shd w:val="clear" w:color="auto" w:fill="FFFFFF" w:themeFill="background1"/>
          </w:tcPr>
          <w:p w:rsidR="00FF2A57" w:rsidRPr="00225102" w:rsidRDefault="00FF2A57" w:rsidP="001A5ECF">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5.2</w:t>
            </w:r>
          </w:p>
        </w:tc>
        <w:tc>
          <w:tcPr>
            <w:tcW w:w="5027" w:type="dxa"/>
            <w:tcBorders>
              <w:top w:val="single" w:sz="2" w:space="0" w:color="000000"/>
            </w:tcBorders>
            <w:shd w:val="clear" w:color="auto" w:fill="FFFFFF" w:themeFill="background1"/>
          </w:tcPr>
          <w:p w:rsidR="00FF2A57" w:rsidRPr="00225102" w:rsidRDefault="00FF2A57" w:rsidP="001A5ECF">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Доля износа сетей теплоснабжения</w:t>
            </w:r>
          </w:p>
        </w:tc>
        <w:tc>
          <w:tcPr>
            <w:tcW w:w="948" w:type="dxa"/>
            <w:tcBorders>
              <w:top w:val="single" w:sz="2" w:space="0" w:color="000000"/>
            </w:tcBorders>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sz w:val="24"/>
                <w:szCs w:val="24"/>
              </w:rPr>
              <w:t>%</w:t>
            </w:r>
          </w:p>
        </w:tc>
        <w:tc>
          <w:tcPr>
            <w:tcW w:w="1332" w:type="dxa"/>
            <w:tcBorders>
              <w:top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68,8</w:t>
            </w:r>
          </w:p>
        </w:tc>
        <w:tc>
          <w:tcPr>
            <w:tcW w:w="1092" w:type="dxa"/>
            <w:tcBorders>
              <w:top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68,8</w:t>
            </w:r>
          </w:p>
        </w:tc>
        <w:tc>
          <w:tcPr>
            <w:tcW w:w="1134" w:type="dxa"/>
            <w:tcBorders>
              <w:top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68,8</w:t>
            </w:r>
          </w:p>
        </w:tc>
        <w:tc>
          <w:tcPr>
            <w:tcW w:w="1140" w:type="dxa"/>
            <w:tcBorders>
              <w:top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68,8</w:t>
            </w:r>
          </w:p>
        </w:tc>
        <w:tc>
          <w:tcPr>
            <w:tcW w:w="1274" w:type="dxa"/>
            <w:tcBorders>
              <w:top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68,8</w:t>
            </w:r>
          </w:p>
        </w:tc>
        <w:tc>
          <w:tcPr>
            <w:tcW w:w="1273" w:type="dxa"/>
            <w:tcBorders>
              <w:top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68,8</w:t>
            </w:r>
          </w:p>
        </w:tc>
        <w:tc>
          <w:tcPr>
            <w:tcW w:w="1544" w:type="dxa"/>
            <w:tcBorders>
              <w:top w:val="single" w:sz="2" w:space="0" w:color="000000"/>
            </w:tcBorders>
            <w:shd w:val="clear" w:color="auto" w:fill="FFFFFF" w:themeFill="background1"/>
            <w:vAlign w:val="center"/>
          </w:tcPr>
          <w:p w:rsidR="00FF2A57" w:rsidRPr="00225102" w:rsidRDefault="009B4292"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68,8</w:t>
            </w:r>
          </w:p>
        </w:tc>
      </w:tr>
      <w:tr w:rsidR="00FF2A57" w:rsidRPr="00225102" w:rsidTr="009B4292">
        <w:tc>
          <w:tcPr>
            <w:tcW w:w="545"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b/>
                <w:sz w:val="24"/>
                <w:szCs w:val="24"/>
              </w:rPr>
            </w:pPr>
            <w:r w:rsidRPr="00225102">
              <w:rPr>
                <w:rFonts w:ascii="Times New Roman" w:hAnsi="Times New Roman" w:cs="Times New Roman"/>
                <w:b/>
                <w:sz w:val="24"/>
                <w:szCs w:val="24"/>
              </w:rPr>
              <w:lastRenderedPageBreak/>
              <w:t>6</w:t>
            </w:r>
          </w:p>
        </w:tc>
        <w:tc>
          <w:tcPr>
            <w:tcW w:w="14764" w:type="dxa"/>
            <w:gridSpan w:val="9"/>
            <w:shd w:val="clear" w:color="auto" w:fill="FFFFFF" w:themeFill="background1"/>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b/>
                <w:sz w:val="24"/>
                <w:szCs w:val="24"/>
              </w:rPr>
              <w:t>СИСТЕМА СБОРА (УТИЛИЗАЦИИ) ТКО</w:t>
            </w:r>
          </w:p>
        </w:tc>
      </w:tr>
      <w:tr w:rsidR="00FF2A57" w:rsidRPr="00225102" w:rsidTr="009B4292">
        <w:tc>
          <w:tcPr>
            <w:tcW w:w="545" w:type="dxa"/>
            <w:shd w:val="clear" w:color="auto" w:fill="FFFFFF" w:themeFill="background1"/>
          </w:tcPr>
          <w:p w:rsidR="00FF2A57" w:rsidRPr="00225102" w:rsidRDefault="00FF2A57" w:rsidP="001A5ECF">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6.1</w:t>
            </w:r>
          </w:p>
        </w:tc>
        <w:tc>
          <w:tcPr>
            <w:tcW w:w="5027" w:type="dxa"/>
            <w:shd w:val="clear" w:color="auto" w:fill="FFFFFF" w:themeFill="background1"/>
          </w:tcPr>
          <w:p w:rsidR="00FF2A57" w:rsidRPr="00225102" w:rsidRDefault="00FF2A57" w:rsidP="00225102">
            <w:pPr>
              <w:tabs>
                <w:tab w:val="left" w:pos="1080"/>
              </w:tabs>
              <w:suppressAutoHyphens/>
              <w:spacing w:line="276" w:lineRule="auto"/>
              <w:ind w:left="0" w:right="0" w:firstLine="0"/>
              <w:rPr>
                <w:rFonts w:ascii="Times New Roman" w:hAnsi="Times New Roman" w:cs="Times New Roman"/>
                <w:sz w:val="24"/>
                <w:szCs w:val="24"/>
              </w:rPr>
            </w:pPr>
            <w:r w:rsidRPr="00225102">
              <w:rPr>
                <w:rFonts w:ascii="Times New Roman" w:hAnsi="Times New Roman" w:cs="Times New Roman"/>
                <w:sz w:val="24"/>
                <w:szCs w:val="24"/>
              </w:rPr>
              <w:t xml:space="preserve">Доля населения, охваченного организованным сбором и вывозом </w:t>
            </w:r>
            <w:r>
              <w:rPr>
                <w:rFonts w:ascii="Times New Roman" w:hAnsi="Times New Roman" w:cs="Times New Roman"/>
                <w:sz w:val="24"/>
                <w:szCs w:val="24"/>
              </w:rPr>
              <w:t>ТКО</w:t>
            </w:r>
          </w:p>
        </w:tc>
        <w:tc>
          <w:tcPr>
            <w:tcW w:w="948"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sidRPr="00225102">
              <w:rPr>
                <w:rFonts w:ascii="Times New Roman" w:hAnsi="Times New Roman" w:cs="Times New Roman"/>
                <w:sz w:val="24"/>
                <w:szCs w:val="24"/>
              </w:rPr>
              <w:t>%</w:t>
            </w:r>
          </w:p>
        </w:tc>
        <w:tc>
          <w:tcPr>
            <w:tcW w:w="1332"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092"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140"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274"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273"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544" w:type="dxa"/>
            <w:shd w:val="clear" w:color="auto" w:fill="FFFFFF" w:themeFill="background1"/>
            <w:vAlign w:val="center"/>
          </w:tcPr>
          <w:p w:rsidR="00FF2A57" w:rsidRPr="00225102" w:rsidRDefault="00FF2A57" w:rsidP="001A5ECF">
            <w:pPr>
              <w:tabs>
                <w:tab w:val="left" w:pos="1080"/>
              </w:tabs>
              <w:suppressAutoHyphens/>
              <w:spacing w:line="276"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100</w:t>
            </w:r>
          </w:p>
        </w:tc>
      </w:tr>
    </w:tbl>
    <w:p w:rsidR="00225102" w:rsidRDefault="00225102" w:rsidP="00B860A3">
      <w:pPr>
        <w:tabs>
          <w:tab w:val="left" w:pos="1080"/>
          <w:tab w:val="left" w:pos="1440"/>
        </w:tabs>
        <w:autoSpaceDE w:val="0"/>
        <w:autoSpaceDN w:val="0"/>
        <w:adjustRightInd w:val="0"/>
        <w:spacing w:line="360" w:lineRule="auto"/>
        <w:ind w:left="283"/>
        <w:rPr>
          <w:rFonts w:ascii="Times New Roman CYR" w:hAnsi="Times New Roman CYR" w:cs="Times New Roman CYR"/>
          <w:sz w:val="28"/>
          <w:szCs w:val="28"/>
          <w:lang w:eastAsia="ru-RU"/>
        </w:rPr>
      </w:pPr>
    </w:p>
    <w:p w:rsidR="00B860A3" w:rsidRPr="00DD3765" w:rsidRDefault="00B860A3" w:rsidP="00225102">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225102">
        <w:rPr>
          <w:rFonts w:ascii="Times New Roman CYR" w:hAnsi="Times New Roman CYR" w:cs="Times New Roman CYR"/>
          <w:sz w:val="28"/>
          <w:szCs w:val="28"/>
          <w:lang w:eastAsia="ru-RU"/>
        </w:rPr>
        <w:t>Основной рост потребления коммунальных ресурсов связан с увеличением численности населения, повышением уровня благосостояния населения.</w:t>
      </w:r>
    </w:p>
    <w:p w:rsidR="002B4024" w:rsidRPr="00E426D8" w:rsidRDefault="002B4024" w:rsidP="00225102">
      <w:pPr>
        <w:shd w:val="clear" w:color="auto" w:fill="FFFFFF"/>
        <w:spacing w:line="276" w:lineRule="auto"/>
        <w:ind w:left="0" w:right="0" w:firstLine="0"/>
        <w:rPr>
          <w:rFonts w:ascii="Times New Roman" w:hAnsi="Times New Roman" w:cs="Times New Roman"/>
          <w:bCs/>
          <w:sz w:val="28"/>
          <w:szCs w:val="28"/>
          <w:shd w:val="clear" w:color="auto" w:fill="FFFFFF"/>
        </w:rPr>
        <w:sectPr w:rsidR="002B4024" w:rsidRPr="00E426D8" w:rsidSect="00F54918">
          <w:pgSz w:w="16838" w:h="11906" w:orient="landscape" w:code="9"/>
          <w:pgMar w:top="1418" w:right="851" w:bottom="851" w:left="851" w:header="709" w:footer="709" w:gutter="0"/>
          <w:cols w:space="708"/>
          <w:docGrid w:linePitch="360"/>
        </w:sectPr>
      </w:pPr>
    </w:p>
    <w:p w:rsidR="009F68DC" w:rsidRPr="00E426D8" w:rsidRDefault="009F68DC" w:rsidP="001D0DD7">
      <w:pPr>
        <w:pStyle w:val="afff4"/>
        <w:numPr>
          <w:ilvl w:val="0"/>
          <w:numId w:val="9"/>
        </w:numPr>
        <w:jc w:val="center"/>
        <w:rPr>
          <w:rFonts w:ascii="Times New Roman" w:hAnsi="Times New Roman" w:cs="Times New Roman"/>
          <w:b/>
          <w:bCs/>
          <w:sz w:val="28"/>
          <w:szCs w:val="28"/>
        </w:rPr>
      </w:pPr>
      <w:r w:rsidRPr="00E426D8">
        <w:rPr>
          <w:rFonts w:ascii="Times New Roman" w:hAnsi="Times New Roman" w:cs="Times New Roman"/>
          <w:b/>
          <w:bCs/>
          <w:sz w:val="28"/>
          <w:szCs w:val="28"/>
        </w:rPr>
        <w:lastRenderedPageBreak/>
        <w:t>Анализ фактических и плановых расходов на финансирование инвестиционных пр</w:t>
      </w:r>
      <w:r w:rsidR="007A6109" w:rsidRPr="00E426D8">
        <w:rPr>
          <w:rFonts w:ascii="Times New Roman" w:hAnsi="Times New Roman" w:cs="Times New Roman"/>
          <w:b/>
          <w:bCs/>
          <w:sz w:val="28"/>
          <w:szCs w:val="28"/>
        </w:rPr>
        <w:t>оектов с разбивкой по каждому и</w:t>
      </w:r>
      <w:r w:rsidRPr="00E426D8">
        <w:rPr>
          <w:rFonts w:ascii="Times New Roman" w:hAnsi="Times New Roman" w:cs="Times New Roman"/>
          <w:b/>
          <w:bCs/>
          <w:sz w:val="28"/>
          <w:szCs w:val="28"/>
        </w:rPr>
        <w:t xml:space="preserve">сточнику финансирования </w:t>
      </w:r>
      <w:r w:rsidR="007A6109" w:rsidRPr="00E426D8">
        <w:rPr>
          <w:rFonts w:ascii="Times New Roman" w:hAnsi="Times New Roman" w:cs="Times New Roman"/>
          <w:b/>
          <w:bCs/>
          <w:sz w:val="28"/>
          <w:szCs w:val="28"/>
        </w:rPr>
        <w:t>с учетом реализации мероприятий, предусмотренных программой</w:t>
      </w:r>
    </w:p>
    <w:p w:rsidR="003B25AC" w:rsidRPr="00741746" w:rsidRDefault="00695501" w:rsidP="00695501">
      <w:pPr>
        <w:pStyle w:val="31"/>
        <w:shd w:val="clear" w:color="auto" w:fill="auto"/>
        <w:tabs>
          <w:tab w:val="left" w:pos="2238"/>
        </w:tabs>
        <w:spacing w:line="276" w:lineRule="auto"/>
        <w:ind w:firstLine="709"/>
        <w:jc w:val="both"/>
        <w:rPr>
          <w:sz w:val="28"/>
          <w:szCs w:val="28"/>
        </w:rPr>
      </w:pPr>
      <w:r w:rsidRPr="00E426D8">
        <w:rPr>
          <w:sz w:val="28"/>
          <w:szCs w:val="28"/>
        </w:rPr>
        <w:t xml:space="preserve">В данном разделе приведена ежегодная (на ближайшие годы) динамика потребности в капитальных вложениях для реализации инвестиционных </w:t>
      </w:r>
      <w:r w:rsidRPr="00741746">
        <w:rPr>
          <w:sz w:val="28"/>
          <w:szCs w:val="28"/>
        </w:rPr>
        <w:t xml:space="preserve">проектов. Суммы затрат приняты по </w:t>
      </w:r>
      <w:r w:rsidR="003B25AC" w:rsidRPr="00741746">
        <w:rPr>
          <w:sz w:val="28"/>
          <w:szCs w:val="28"/>
        </w:rPr>
        <w:t>укрупненным нормативам цены строительства:</w:t>
      </w:r>
    </w:p>
    <w:p w:rsidR="00B66B80" w:rsidRPr="00B66B80" w:rsidRDefault="00CE4785" w:rsidP="00B66B80">
      <w:pPr>
        <w:spacing w:line="276" w:lineRule="auto"/>
        <w:ind w:left="0"/>
        <w:rPr>
          <w:rFonts w:ascii="Times New Roman" w:hAnsi="Times New Roman" w:cs="Times New Roman"/>
          <w:sz w:val="28"/>
          <w:szCs w:val="28"/>
        </w:rPr>
      </w:pPr>
      <w:hyperlink r:id="rId17" w:tgtFrame="_blank" w:history="1">
        <w:r w:rsidR="00B66B80" w:rsidRPr="00B66B80">
          <w:rPr>
            <w:rStyle w:val="af1"/>
            <w:rFonts w:ascii="Times New Roman" w:hAnsi="Times New Roman"/>
            <w:color w:val="auto"/>
            <w:sz w:val="28"/>
            <w:szCs w:val="28"/>
            <w:shd w:val="clear" w:color="auto" w:fill="F9F9F9"/>
          </w:rPr>
          <w:t>НЦС 81-02-12-2021 Сборник № 12. Наружные электрические сети</w:t>
        </w:r>
      </w:hyperlink>
    </w:p>
    <w:p w:rsidR="00B66B80" w:rsidRPr="00B66B80" w:rsidRDefault="00CE4785" w:rsidP="00B66B80">
      <w:pPr>
        <w:spacing w:line="276" w:lineRule="auto"/>
        <w:ind w:left="0"/>
        <w:rPr>
          <w:rFonts w:ascii="Times New Roman" w:hAnsi="Times New Roman" w:cs="Times New Roman"/>
          <w:sz w:val="28"/>
          <w:szCs w:val="28"/>
        </w:rPr>
      </w:pPr>
      <w:hyperlink r:id="rId18" w:tgtFrame="_blank" w:history="1">
        <w:r w:rsidR="00B66B80" w:rsidRPr="00B66B80">
          <w:rPr>
            <w:rStyle w:val="af1"/>
            <w:rFonts w:ascii="Times New Roman" w:hAnsi="Times New Roman"/>
            <w:color w:val="auto"/>
            <w:sz w:val="28"/>
            <w:szCs w:val="28"/>
            <w:shd w:val="clear" w:color="auto" w:fill="FFFFFF"/>
          </w:rPr>
          <w:t>НЦС 81-02-13-2021 Сборник № 13. Наружные тепловые сети</w:t>
        </w:r>
      </w:hyperlink>
    </w:p>
    <w:p w:rsidR="00B66B80" w:rsidRPr="00B66B80" w:rsidRDefault="00CE4785" w:rsidP="00B66B80">
      <w:pPr>
        <w:spacing w:line="276" w:lineRule="auto"/>
        <w:ind w:left="0"/>
        <w:rPr>
          <w:rFonts w:ascii="Times New Roman" w:hAnsi="Times New Roman" w:cs="Times New Roman"/>
          <w:sz w:val="28"/>
          <w:szCs w:val="28"/>
        </w:rPr>
      </w:pPr>
      <w:hyperlink r:id="rId19" w:tgtFrame="_blank" w:history="1">
        <w:r w:rsidR="00B66B80" w:rsidRPr="00B66B80">
          <w:rPr>
            <w:rStyle w:val="af1"/>
            <w:rFonts w:ascii="Times New Roman" w:hAnsi="Times New Roman"/>
            <w:color w:val="auto"/>
            <w:sz w:val="28"/>
            <w:szCs w:val="28"/>
            <w:shd w:val="clear" w:color="auto" w:fill="F9F9F9"/>
          </w:rPr>
          <w:t>НЦС 81-02-14-2021 Сборник № 14. Наружные сети водоснабжения и канализации</w:t>
        </w:r>
      </w:hyperlink>
    </w:p>
    <w:p w:rsidR="00B66B80" w:rsidRPr="00B66B80" w:rsidRDefault="00CE4785" w:rsidP="00B66B80">
      <w:pPr>
        <w:spacing w:line="276" w:lineRule="auto"/>
        <w:ind w:left="0"/>
        <w:rPr>
          <w:rFonts w:ascii="Times New Roman" w:hAnsi="Times New Roman" w:cs="Times New Roman"/>
          <w:sz w:val="28"/>
          <w:szCs w:val="28"/>
        </w:rPr>
      </w:pPr>
      <w:hyperlink r:id="rId20" w:tgtFrame="_blank" w:history="1">
        <w:r w:rsidR="00B66B80" w:rsidRPr="00B66B80">
          <w:rPr>
            <w:rStyle w:val="af1"/>
            <w:rFonts w:ascii="Times New Roman" w:hAnsi="Times New Roman"/>
            <w:color w:val="auto"/>
            <w:sz w:val="28"/>
            <w:szCs w:val="28"/>
            <w:shd w:val="clear" w:color="auto" w:fill="FFFFFF"/>
          </w:rPr>
          <w:t>НЦС 81-02-15-2021 Сборник № 15. Наружные сети газоснабжения</w:t>
        </w:r>
      </w:hyperlink>
    </w:p>
    <w:p w:rsidR="002D5437" w:rsidRDefault="00C14C35" w:rsidP="00C14C35">
      <w:pPr>
        <w:spacing w:line="276" w:lineRule="auto"/>
        <w:ind w:left="0"/>
        <w:jc w:val="center"/>
        <w:rPr>
          <w:rFonts w:ascii="Times New Roman" w:hAnsi="Times New Roman" w:cs="Times New Roman"/>
          <w:sz w:val="28"/>
          <w:szCs w:val="28"/>
        </w:rPr>
      </w:pPr>
      <w:r w:rsidRPr="00E426D8">
        <w:rPr>
          <w:rFonts w:ascii="Times New Roman" w:hAnsi="Times New Roman" w:cs="Times New Roman"/>
          <w:sz w:val="28"/>
          <w:szCs w:val="28"/>
        </w:rPr>
        <w:t xml:space="preserve">Таблица </w:t>
      </w:r>
      <w:r w:rsidR="00791969">
        <w:rPr>
          <w:rFonts w:ascii="Times New Roman" w:hAnsi="Times New Roman" w:cs="Times New Roman"/>
          <w:sz w:val="28"/>
          <w:szCs w:val="28"/>
        </w:rPr>
        <w:t>2</w:t>
      </w:r>
      <w:r w:rsidR="00A67A01">
        <w:rPr>
          <w:rFonts w:ascii="Times New Roman" w:hAnsi="Times New Roman" w:cs="Times New Roman"/>
          <w:sz w:val="28"/>
          <w:szCs w:val="28"/>
        </w:rPr>
        <w:t>5</w:t>
      </w:r>
      <w:r w:rsidRPr="00E426D8">
        <w:rPr>
          <w:rFonts w:ascii="Times New Roman" w:hAnsi="Times New Roman" w:cs="Times New Roman"/>
          <w:sz w:val="28"/>
          <w:szCs w:val="28"/>
        </w:rPr>
        <w:t xml:space="preserve"> – Инвестиционные проекты по водоснабжению </w:t>
      </w:r>
      <w:r w:rsidR="004F00B2">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 </w:t>
      </w:r>
    </w:p>
    <w:p w:rsidR="00C14C35" w:rsidRPr="00E426D8" w:rsidRDefault="004F00B2" w:rsidP="00C14C35">
      <w:pPr>
        <w:spacing w:line="276" w:lineRule="auto"/>
        <w:ind w:left="0"/>
        <w:jc w:val="center"/>
        <w:rPr>
          <w:rFonts w:ascii="Times New Roman" w:hAnsi="Times New Roman" w:cs="Times New Roman"/>
          <w:sz w:val="28"/>
          <w:szCs w:val="28"/>
        </w:rPr>
      </w:pPr>
      <w:r>
        <w:rPr>
          <w:rFonts w:ascii="Times New Roman" w:hAnsi="Times New Roman" w:cs="Times New Roman"/>
          <w:bCs/>
          <w:sz w:val="28"/>
          <w:szCs w:val="28"/>
        </w:rPr>
        <w:t>Новокубанского</w:t>
      </w:r>
      <w:r w:rsidR="00C14C35" w:rsidRPr="00E426D8">
        <w:rPr>
          <w:rFonts w:ascii="Times New Roman" w:hAnsi="Times New Roman" w:cs="Times New Roman"/>
          <w:bCs/>
          <w:sz w:val="28"/>
          <w:szCs w:val="28"/>
        </w:rPr>
        <w:t xml:space="preserve"> района </w:t>
      </w:r>
      <w:r w:rsidR="00C14C35" w:rsidRPr="00E426D8">
        <w:rPr>
          <w:rFonts w:ascii="Times New Roman" w:hAnsi="Times New Roman" w:cs="Times New Roman"/>
          <w:sz w:val="28"/>
          <w:szCs w:val="28"/>
        </w:rPr>
        <w:t xml:space="preserve">на </w:t>
      </w:r>
      <w:r>
        <w:rPr>
          <w:rFonts w:ascii="Times New Roman" w:hAnsi="Times New Roman" w:cs="Times New Roman"/>
          <w:sz w:val="28"/>
          <w:szCs w:val="28"/>
        </w:rPr>
        <w:t>2021</w:t>
      </w:r>
      <w:r w:rsidR="00C14C35" w:rsidRPr="00E426D8">
        <w:rPr>
          <w:rFonts w:ascii="Times New Roman" w:hAnsi="Times New Roman" w:cs="Times New Roman"/>
          <w:sz w:val="28"/>
          <w:szCs w:val="28"/>
        </w:rPr>
        <w:t xml:space="preserve"> – </w:t>
      </w:r>
      <w:r>
        <w:rPr>
          <w:rFonts w:ascii="Times New Roman" w:hAnsi="Times New Roman" w:cs="Times New Roman"/>
          <w:sz w:val="28"/>
          <w:szCs w:val="28"/>
        </w:rPr>
        <w:t>2030</w:t>
      </w:r>
      <w:r w:rsidR="000537E1">
        <w:rPr>
          <w:rFonts w:ascii="Times New Roman" w:hAnsi="Times New Roman" w:cs="Times New Roman"/>
          <w:sz w:val="28"/>
          <w:szCs w:val="28"/>
        </w:rPr>
        <w:t xml:space="preserve"> гг.</w:t>
      </w:r>
    </w:p>
    <w:tbl>
      <w:tblPr>
        <w:tblStyle w:val="a6"/>
        <w:tblW w:w="1530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759"/>
        <w:gridCol w:w="3621"/>
        <w:gridCol w:w="1395"/>
        <w:gridCol w:w="1268"/>
        <w:gridCol w:w="1539"/>
        <w:gridCol w:w="1539"/>
        <w:gridCol w:w="1815"/>
        <w:gridCol w:w="1907"/>
        <w:gridCol w:w="1466"/>
      </w:tblGrid>
      <w:tr w:rsidR="00C14C35" w:rsidRPr="00E426D8" w:rsidTr="00B24929">
        <w:tc>
          <w:tcPr>
            <w:tcW w:w="759" w:type="dxa"/>
            <w:vMerge w:val="restart"/>
            <w:vAlign w:val="center"/>
          </w:tcPr>
          <w:p w:rsidR="00C14C35" w:rsidRPr="00DB3C4D" w:rsidRDefault="00C14C35" w:rsidP="00DB3C4D">
            <w:pPr>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 п/п</w:t>
            </w:r>
          </w:p>
        </w:tc>
        <w:tc>
          <w:tcPr>
            <w:tcW w:w="3621" w:type="dxa"/>
            <w:vMerge w:val="restart"/>
            <w:vAlign w:val="center"/>
          </w:tcPr>
          <w:p w:rsidR="00C14C35" w:rsidRPr="00DB3C4D" w:rsidRDefault="00C14C35" w:rsidP="00DB3C4D">
            <w:pPr>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Наименование мероприятий</w:t>
            </w:r>
          </w:p>
        </w:tc>
        <w:tc>
          <w:tcPr>
            <w:tcW w:w="1395" w:type="dxa"/>
            <w:vMerge w:val="restart"/>
            <w:vAlign w:val="center"/>
          </w:tcPr>
          <w:p w:rsidR="00C14C35" w:rsidRPr="00DB3C4D" w:rsidRDefault="00C14C35" w:rsidP="00DB3C4D">
            <w:pPr>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Всего</w:t>
            </w:r>
          </w:p>
        </w:tc>
        <w:tc>
          <w:tcPr>
            <w:tcW w:w="9534" w:type="dxa"/>
            <w:gridSpan w:val="6"/>
            <w:vAlign w:val="center"/>
          </w:tcPr>
          <w:p w:rsidR="00C14C35" w:rsidRPr="00DB3C4D" w:rsidRDefault="00C14C35"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Период реализации мероприятий по годам, тыс. руб.</w:t>
            </w:r>
          </w:p>
        </w:tc>
      </w:tr>
      <w:tr w:rsidR="00FF2A57" w:rsidRPr="00E426D8" w:rsidTr="00BB68D3">
        <w:tc>
          <w:tcPr>
            <w:tcW w:w="759" w:type="dxa"/>
            <w:vMerge/>
            <w:tcBorders>
              <w:bottom w:val="single" w:sz="12" w:space="0" w:color="000000"/>
            </w:tcBorders>
          </w:tcPr>
          <w:p w:rsidR="00FF2A57" w:rsidRPr="00DB3C4D" w:rsidRDefault="00FF2A57" w:rsidP="00DB3C4D">
            <w:pPr>
              <w:spacing w:line="240" w:lineRule="auto"/>
              <w:ind w:left="0" w:firstLine="0"/>
              <w:jc w:val="right"/>
              <w:rPr>
                <w:rFonts w:ascii="Times New Roman" w:hAnsi="Times New Roman" w:cs="Times New Roman"/>
                <w:b/>
                <w:i/>
                <w:sz w:val="24"/>
                <w:szCs w:val="24"/>
              </w:rPr>
            </w:pPr>
          </w:p>
        </w:tc>
        <w:tc>
          <w:tcPr>
            <w:tcW w:w="3621" w:type="dxa"/>
            <w:vMerge/>
            <w:tcBorders>
              <w:bottom w:val="single" w:sz="12" w:space="0" w:color="000000"/>
            </w:tcBorders>
          </w:tcPr>
          <w:p w:rsidR="00FF2A57" w:rsidRPr="00DB3C4D" w:rsidRDefault="00FF2A57" w:rsidP="00DB3C4D">
            <w:pPr>
              <w:spacing w:line="240" w:lineRule="auto"/>
              <w:ind w:left="0" w:firstLine="0"/>
              <w:jc w:val="right"/>
              <w:rPr>
                <w:rFonts w:ascii="Times New Roman" w:hAnsi="Times New Roman" w:cs="Times New Roman"/>
                <w:b/>
                <w:i/>
                <w:sz w:val="24"/>
                <w:szCs w:val="24"/>
              </w:rPr>
            </w:pPr>
          </w:p>
        </w:tc>
        <w:tc>
          <w:tcPr>
            <w:tcW w:w="1395" w:type="dxa"/>
            <w:vMerge/>
            <w:tcBorders>
              <w:bottom w:val="single" w:sz="12" w:space="0" w:color="000000"/>
            </w:tcBorders>
          </w:tcPr>
          <w:p w:rsidR="00FF2A57" w:rsidRPr="00DB3C4D" w:rsidRDefault="00FF2A57" w:rsidP="00DB3C4D">
            <w:pPr>
              <w:spacing w:line="240" w:lineRule="auto"/>
              <w:ind w:left="0" w:firstLine="0"/>
              <w:jc w:val="right"/>
              <w:rPr>
                <w:rFonts w:ascii="Times New Roman" w:hAnsi="Times New Roman" w:cs="Times New Roman"/>
                <w:b/>
                <w:i/>
                <w:sz w:val="24"/>
                <w:szCs w:val="24"/>
              </w:rPr>
            </w:pPr>
          </w:p>
        </w:tc>
        <w:tc>
          <w:tcPr>
            <w:tcW w:w="1268" w:type="dxa"/>
            <w:tcBorders>
              <w:bottom w:val="single" w:sz="12" w:space="0" w:color="000000"/>
            </w:tcBorders>
            <w:vAlign w:val="center"/>
          </w:tcPr>
          <w:p w:rsidR="00FF2A57" w:rsidRPr="00DB3C4D" w:rsidRDefault="00FF2A57" w:rsidP="00DB3C4D">
            <w:pPr>
              <w:tabs>
                <w:tab w:val="left" w:pos="0"/>
              </w:tabs>
              <w:spacing w:line="240" w:lineRule="auto"/>
              <w:ind w:left="0" w:right="-62"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4F00B2" w:rsidRPr="00DB3C4D">
              <w:rPr>
                <w:rFonts w:ascii="Times New Roman" w:hAnsi="Times New Roman" w:cs="Times New Roman"/>
                <w:b/>
                <w:sz w:val="24"/>
                <w:szCs w:val="24"/>
              </w:rPr>
              <w:t>1</w:t>
            </w:r>
          </w:p>
        </w:tc>
        <w:tc>
          <w:tcPr>
            <w:tcW w:w="1539" w:type="dxa"/>
            <w:tcBorders>
              <w:bottom w:val="single" w:sz="12" w:space="0" w:color="000000"/>
            </w:tcBorders>
            <w:vAlign w:val="center"/>
          </w:tcPr>
          <w:p w:rsidR="00FF2A57" w:rsidRPr="00DB3C4D" w:rsidRDefault="00FF2A57"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4F00B2" w:rsidRPr="00DB3C4D">
              <w:rPr>
                <w:rFonts w:ascii="Times New Roman" w:hAnsi="Times New Roman" w:cs="Times New Roman"/>
                <w:b/>
                <w:sz w:val="24"/>
                <w:szCs w:val="24"/>
              </w:rPr>
              <w:t>2</w:t>
            </w:r>
          </w:p>
        </w:tc>
        <w:tc>
          <w:tcPr>
            <w:tcW w:w="1539" w:type="dxa"/>
            <w:tcBorders>
              <w:bottom w:val="single" w:sz="12" w:space="0" w:color="000000"/>
            </w:tcBorders>
            <w:vAlign w:val="center"/>
          </w:tcPr>
          <w:p w:rsidR="00FF2A57" w:rsidRPr="00DB3C4D" w:rsidRDefault="00FF2A57"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4F00B2" w:rsidRPr="00DB3C4D">
              <w:rPr>
                <w:rFonts w:ascii="Times New Roman" w:hAnsi="Times New Roman" w:cs="Times New Roman"/>
                <w:b/>
                <w:sz w:val="24"/>
                <w:szCs w:val="24"/>
              </w:rPr>
              <w:t>3</w:t>
            </w:r>
          </w:p>
        </w:tc>
        <w:tc>
          <w:tcPr>
            <w:tcW w:w="1815" w:type="dxa"/>
            <w:tcBorders>
              <w:bottom w:val="single" w:sz="12" w:space="0" w:color="000000"/>
            </w:tcBorders>
            <w:vAlign w:val="center"/>
          </w:tcPr>
          <w:p w:rsidR="00FF2A57" w:rsidRPr="00DB3C4D" w:rsidRDefault="00FF2A57"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4F00B2" w:rsidRPr="00DB3C4D">
              <w:rPr>
                <w:rFonts w:ascii="Times New Roman" w:hAnsi="Times New Roman" w:cs="Times New Roman"/>
                <w:b/>
                <w:sz w:val="24"/>
                <w:szCs w:val="24"/>
              </w:rPr>
              <w:t>4</w:t>
            </w:r>
          </w:p>
        </w:tc>
        <w:tc>
          <w:tcPr>
            <w:tcW w:w="1907" w:type="dxa"/>
            <w:tcBorders>
              <w:bottom w:val="single" w:sz="12" w:space="0" w:color="000000"/>
            </w:tcBorders>
            <w:vAlign w:val="center"/>
          </w:tcPr>
          <w:p w:rsidR="00FF2A57" w:rsidRPr="00DB3C4D" w:rsidRDefault="00FF2A57"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4F00B2" w:rsidRPr="00DB3C4D">
              <w:rPr>
                <w:rFonts w:ascii="Times New Roman" w:hAnsi="Times New Roman" w:cs="Times New Roman"/>
                <w:b/>
                <w:sz w:val="24"/>
                <w:szCs w:val="24"/>
              </w:rPr>
              <w:t>5</w:t>
            </w:r>
          </w:p>
        </w:tc>
        <w:tc>
          <w:tcPr>
            <w:tcW w:w="1466" w:type="dxa"/>
            <w:tcBorders>
              <w:bottom w:val="single" w:sz="12" w:space="0" w:color="000000"/>
            </w:tcBorders>
            <w:vAlign w:val="center"/>
          </w:tcPr>
          <w:p w:rsidR="00FF2A57" w:rsidRPr="00DB3C4D" w:rsidRDefault="004F00B2"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2026</w:t>
            </w:r>
            <w:r w:rsidR="00FF2A57" w:rsidRPr="00DB3C4D">
              <w:rPr>
                <w:rFonts w:ascii="Times New Roman" w:hAnsi="Times New Roman" w:cs="Times New Roman"/>
                <w:b/>
                <w:sz w:val="24"/>
                <w:szCs w:val="24"/>
              </w:rPr>
              <w:t>-20</w:t>
            </w:r>
            <w:r w:rsidR="00A033B9" w:rsidRPr="00DB3C4D">
              <w:rPr>
                <w:rFonts w:ascii="Times New Roman" w:hAnsi="Times New Roman" w:cs="Times New Roman"/>
                <w:b/>
                <w:sz w:val="24"/>
                <w:szCs w:val="24"/>
              </w:rPr>
              <w:t>30</w:t>
            </w:r>
          </w:p>
        </w:tc>
      </w:tr>
      <w:tr w:rsidR="00BB68D3" w:rsidRPr="00E426D8" w:rsidTr="00B24929">
        <w:tc>
          <w:tcPr>
            <w:tcW w:w="759" w:type="dxa"/>
            <w:tcBorders>
              <w:bottom w:val="single" w:sz="2" w:space="0" w:color="000000"/>
            </w:tcBorders>
            <w:vAlign w:val="center"/>
          </w:tcPr>
          <w:p w:rsidR="00BB68D3" w:rsidRPr="00DB3C4D" w:rsidRDefault="00BB68D3" w:rsidP="00DB3C4D">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621" w:type="dxa"/>
            <w:tcBorders>
              <w:bottom w:val="single" w:sz="2" w:space="0" w:color="000000"/>
            </w:tcBorders>
            <w:vAlign w:val="center"/>
          </w:tcPr>
          <w:p w:rsidR="00BB68D3" w:rsidRPr="00DB3C4D" w:rsidRDefault="00BB68D3" w:rsidP="00DB3C4D">
            <w:pPr>
              <w:tabs>
                <w:tab w:val="left" w:pos="2895"/>
              </w:tabs>
              <w:spacing w:line="240" w:lineRule="auto"/>
              <w:ind w:firstLine="0"/>
              <w:textAlignment w:val="baseline"/>
              <w:rPr>
                <w:rFonts w:ascii="Times New Roman" w:hAnsi="Times New Roman" w:cs="Times New Roman"/>
                <w:color w:val="000000" w:themeColor="text1"/>
                <w:spacing w:val="2"/>
                <w:sz w:val="24"/>
                <w:szCs w:val="24"/>
                <w:lang w:eastAsia="ru-RU"/>
              </w:rPr>
            </w:pPr>
            <w:r>
              <w:rPr>
                <w:rFonts w:ascii="Times New Roman" w:hAnsi="Times New Roman" w:cs="Times New Roman"/>
                <w:sz w:val="24"/>
                <w:szCs w:val="24"/>
                <w:lang w:eastAsia="ru-RU"/>
              </w:rPr>
              <w:t xml:space="preserve">Реконструкция водопроводной сети по ул. Новороссийская </w:t>
            </w:r>
            <w:r>
              <w:rPr>
                <w:rFonts w:ascii="Times New Roman" w:hAnsi="Times New Roman" w:cs="Times New Roman"/>
                <w:sz w:val="24"/>
                <w:szCs w:val="24"/>
                <w:lang w:val="en-US" w:eastAsia="ru-RU"/>
              </w:rPr>
              <w:t>L</w:t>
            </w:r>
            <w:r w:rsidRPr="00BB68D3">
              <w:rPr>
                <w:rFonts w:ascii="Times New Roman" w:hAnsi="Times New Roman" w:cs="Times New Roman"/>
                <w:sz w:val="24"/>
                <w:szCs w:val="24"/>
                <w:lang w:eastAsia="ru-RU"/>
              </w:rPr>
              <w:t>=0.65</w:t>
            </w:r>
            <w:r>
              <w:rPr>
                <w:rFonts w:ascii="Times New Roman" w:hAnsi="Times New Roman" w:cs="Times New Roman"/>
                <w:sz w:val="24"/>
                <w:szCs w:val="24"/>
                <w:lang w:eastAsia="ru-RU"/>
              </w:rPr>
              <w:t>км</w:t>
            </w:r>
          </w:p>
        </w:tc>
        <w:tc>
          <w:tcPr>
            <w:tcW w:w="1395" w:type="dxa"/>
            <w:tcBorders>
              <w:bottom w:val="single" w:sz="2" w:space="0" w:color="000000"/>
            </w:tcBorders>
            <w:vAlign w:val="center"/>
          </w:tcPr>
          <w:p w:rsidR="00BB68D3" w:rsidRPr="00DB3C4D" w:rsidRDefault="00BB68D3"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Pr>
                <w:rFonts w:ascii="Times New Roman" w:hAnsi="Times New Roman" w:cs="Times New Roman"/>
                <w:color w:val="000000" w:themeColor="text1"/>
                <w:spacing w:val="2"/>
                <w:sz w:val="24"/>
                <w:szCs w:val="24"/>
                <w:lang w:eastAsia="ru-RU"/>
              </w:rPr>
              <w:t>1450,0</w:t>
            </w:r>
          </w:p>
        </w:tc>
        <w:tc>
          <w:tcPr>
            <w:tcW w:w="1268" w:type="dxa"/>
            <w:tcBorders>
              <w:bottom w:val="single" w:sz="2" w:space="0" w:color="000000"/>
            </w:tcBorders>
            <w:vAlign w:val="center"/>
          </w:tcPr>
          <w:p w:rsidR="00BB68D3" w:rsidRPr="00DB3C4D" w:rsidRDefault="00BB68D3"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161,0</w:t>
            </w:r>
          </w:p>
        </w:tc>
        <w:tc>
          <w:tcPr>
            <w:tcW w:w="1539" w:type="dxa"/>
            <w:tcBorders>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161,0</w:t>
            </w:r>
          </w:p>
        </w:tc>
        <w:tc>
          <w:tcPr>
            <w:tcW w:w="1539" w:type="dxa"/>
            <w:tcBorders>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161,0</w:t>
            </w:r>
          </w:p>
        </w:tc>
        <w:tc>
          <w:tcPr>
            <w:tcW w:w="1815" w:type="dxa"/>
            <w:tcBorders>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161,0</w:t>
            </w:r>
          </w:p>
        </w:tc>
        <w:tc>
          <w:tcPr>
            <w:tcW w:w="1907" w:type="dxa"/>
            <w:tcBorders>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161,0</w:t>
            </w:r>
          </w:p>
        </w:tc>
        <w:tc>
          <w:tcPr>
            <w:tcW w:w="1466" w:type="dxa"/>
            <w:tcBorders>
              <w:bottom w:val="single" w:sz="2" w:space="0" w:color="000000"/>
            </w:tcBorders>
            <w:vAlign w:val="center"/>
          </w:tcPr>
          <w:p w:rsidR="00BB68D3" w:rsidRPr="00DB3C4D" w:rsidRDefault="00BB68D3" w:rsidP="00DB3C4D">
            <w:pPr>
              <w:tabs>
                <w:tab w:val="left" w:pos="0"/>
              </w:tabs>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645,0</w:t>
            </w:r>
          </w:p>
        </w:tc>
      </w:tr>
      <w:tr w:rsidR="00BB68D3" w:rsidRPr="00E426D8" w:rsidTr="00BB68D3">
        <w:tc>
          <w:tcPr>
            <w:tcW w:w="759" w:type="dxa"/>
            <w:tcBorders>
              <w:top w:val="single" w:sz="2" w:space="0" w:color="000000"/>
              <w:bottom w:val="single" w:sz="2" w:space="0" w:color="000000"/>
            </w:tcBorders>
            <w:vAlign w:val="center"/>
          </w:tcPr>
          <w:p w:rsidR="00BB68D3" w:rsidRPr="00DB3C4D" w:rsidRDefault="00BB68D3" w:rsidP="00DB3C4D">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621" w:type="dxa"/>
            <w:tcBorders>
              <w:top w:val="single" w:sz="2" w:space="0" w:color="000000"/>
              <w:bottom w:val="single" w:sz="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Строительство водопроводных сетей ул. Новороссийская от Огневой до дома №95 </w:t>
            </w:r>
            <w:r>
              <w:rPr>
                <w:rFonts w:ascii="Times New Roman" w:hAnsi="Times New Roman" w:cs="Times New Roman"/>
                <w:sz w:val="24"/>
                <w:szCs w:val="24"/>
                <w:lang w:val="en-US" w:eastAsia="ru-RU"/>
              </w:rPr>
              <w:t>L</w:t>
            </w:r>
            <w:r w:rsidRPr="00BB68D3">
              <w:rPr>
                <w:rFonts w:ascii="Times New Roman" w:hAnsi="Times New Roman" w:cs="Times New Roman"/>
                <w:sz w:val="24"/>
                <w:szCs w:val="24"/>
                <w:lang w:eastAsia="ru-RU"/>
              </w:rPr>
              <w:t>=0.</w:t>
            </w:r>
            <w:r>
              <w:rPr>
                <w:rFonts w:ascii="Times New Roman" w:hAnsi="Times New Roman" w:cs="Times New Roman"/>
                <w:sz w:val="24"/>
                <w:szCs w:val="24"/>
                <w:lang w:eastAsia="ru-RU"/>
              </w:rPr>
              <w:t>246км</w:t>
            </w:r>
          </w:p>
        </w:tc>
        <w:tc>
          <w:tcPr>
            <w:tcW w:w="1395" w:type="dxa"/>
            <w:tcBorders>
              <w:top w:val="single" w:sz="2" w:space="0" w:color="000000"/>
              <w:bottom w:val="single" w:sz="2" w:space="0" w:color="000000"/>
            </w:tcBorders>
            <w:vAlign w:val="center"/>
          </w:tcPr>
          <w:p w:rsidR="00BB68D3" w:rsidRPr="00DB3C4D" w:rsidRDefault="00BB68D3"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Pr>
                <w:rFonts w:ascii="Times New Roman" w:hAnsi="Times New Roman" w:cs="Times New Roman"/>
                <w:color w:val="000000" w:themeColor="text1"/>
                <w:spacing w:val="2"/>
                <w:sz w:val="24"/>
                <w:szCs w:val="24"/>
                <w:lang w:eastAsia="ru-RU"/>
              </w:rPr>
              <w:t>549,0</w:t>
            </w:r>
          </w:p>
        </w:tc>
        <w:tc>
          <w:tcPr>
            <w:tcW w:w="1268" w:type="dxa"/>
            <w:tcBorders>
              <w:top w:val="single" w:sz="2" w:space="0" w:color="000000"/>
              <w:bottom w:val="single" w:sz="2" w:space="0" w:color="000000"/>
            </w:tcBorders>
            <w:vAlign w:val="center"/>
          </w:tcPr>
          <w:p w:rsidR="00BB68D3" w:rsidRPr="00DB3C4D" w:rsidRDefault="00BB68D3"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61,0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61,0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61,0</w:t>
            </w:r>
          </w:p>
        </w:tc>
        <w:tc>
          <w:tcPr>
            <w:tcW w:w="1815"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61,0</w:t>
            </w:r>
          </w:p>
        </w:tc>
        <w:tc>
          <w:tcPr>
            <w:tcW w:w="1907"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61,0</w:t>
            </w:r>
          </w:p>
        </w:tc>
        <w:tc>
          <w:tcPr>
            <w:tcW w:w="1466" w:type="dxa"/>
            <w:tcBorders>
              <w:top w:val="single" w:sz="2" w:space="0" w:color="000000"/>
              <w:bottom w:val="single" w:sz="2" w:space="0" w:color="000000"/>
            </w:tcBorders>
            <w:vAlign w:val="center"/>
          </w:tcPr>
          <w:p w:rsidR="00BB68D3" w:rsidRPr="00DB3C4D" w:rsidRDefault="00BB68D3" w:rsidP="00DB3C4D">
            <w:pPr>
              <w:tabs>
                <w:tab w:val="left" w:pos="0"/>
              </w:tabs>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244,0</w:t>
            </w:r>
          </w:p>
        </w:tc>
      </w:tr>
      <w:tr w:rsidR="00BB68D3" w:rsidRPr="00E426D8" w:rsidTr="00BB68D3">
        <w:tc>
          <w:tcPr>
            <w:tcW w:w="759" w:type="dxa"/>
            <w:tcBorders>
              <w:top w:val="single" w:sz="2" w:space="0" w:color="000000"/>
              <w:bottom w:val="single" w:sz="2" w:space="0" w:color="000000"/>
            </w:tcBorders>
            <w:vAlign w:val="center"/>
          </w:tcPr>
          <w:p w:rsidR="00BB68D3" w:rsidRPr="00DB3C4D" w:rsidRDefault="00BB68D3" w:rsidP="00DB3C4D">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621" w:type="dxa"/>
            <w:tcBorders>
              <w:top w:val="single" w:sz="2" w:space="0" w:color="000000"/>
              <w:bottom w:val="single" w:sz="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Строительство водопроводных сетей ул. Березовая от ул. Кузнечной до ул. Прикубанской</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756км</w:t>
            </w:r>
          </w:p>
        </w:tc>
        <w:tc>
          <w:tcPr>
            <w:tcW w:w="1395" w:type="dxa"/>
            <w:tcBorders>
              <w:top w:val="single" w:sz="2" w:space="0" w:color="000000"/>
              <w:bottom w:val="single" w:sz="2" w:space="0" w:color="000000"/>
            </w:tcBorders>
            <w:vAlign w:val="center"/>
          </w:tcPr>
          <w:p w:rsidR="00BB68D3" w:rsidRPr="00DB3C4D" w:rsidRDefault="00BB68D3"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Pr>
                <w:rFonts w:ascii="Times New Roman" w:hAnsi="Times New Roman" w:cs="Times New Roman"/>
                <w:color w:val="000000" w:themeColor="text1"/>
                <w:spacing w:val="2"/>
                <w:sz w:val="24"/>
                <w:szCs w:val="24"/>
                <w:lang w:eastAsia="ru-RU"/>
              </w:rPr>
              <w:t>1686,0</w:t>
            </w:r>
          </w:p>
        </w:tc>
        <w:tc>
          <w:tcPr>
            <w:tcW w:w="1268" w:type="dxa"/>
            <w:tcBorders>
              <w:top w:val="single" w:sz="2" w:space="0" w:color="000000"/>
              <w:bottom w:val="single" w:sz="2" w:space="0" w:color="000000"/>
            </w:tcBorders>
            <w:vAlign w:val="center"/>
          </w:tcPr>
          <w:p w:rsidR="00BB68D3" w:rsidRPr="00DB3C4D" w:rsidRDefault="00BB68D3"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187,0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187,0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187,0</w:t>
            </w:r>
          </w:p>
        </w:tc>
        <w:tc>
          <w:tcPr>
            <w:tcW w:w="1815"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187,0</w:t>
            </w:r>
          </w:p>
        </w:tc>
        <w:tc>
          <w:tcPr>
            <w:tcW w:w="1907"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187,0</w:t>
            </w:r>
          </w:p>
        </w:tc>
        <w:tc>
          <w:tcPr>
            <w:tcW w:w="1466" w:type="dxa"/>
            <w:tcBorders>
              <w:top w:val="single" w:sz="2" w:space="0" w:color="000000"/>
              <w:bottom w:val="single" w:sz="2" w:space="0" w:color="000000"/>
            </w:tcBorders>
            <w:vAlign w:val="center"/>
          </w:tcPr>
          <w:p w:rsidR="00BB68D3" w:rsidRPr="00DB3C4D" w:rsidRDefault="00BB68D3" w:rsidP="00DB3C4D">
            <w:pPr>
              <w:tabs>
                <w:tab w:val="left" w:pos="0"/>
              </w:tabs>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751,0</w:t>
            </w:r>
          </w:p>
        </w:tc>
      </w:tr>
      <w:tr w:rsidR="00BB68D3" w:rsidRPr="00E426D8" w:rsidTr="00BB68D3">
        <w:tc>
          <w:tcPr>
            <w:tcW w:w="759" w:type="dxa"/>
            <w:tcBorders>
              <w:top w:val="single" w:sz="2" w:space="0" w:color="000000"/>
              <w:bottom w:val="single" w:sz="2" w:space="0" w:color="000000"/>
            </w:tcBorders>
            <w:vAlign w:val="center"/>
          </w:tcPr>
          <w:p w:rsidR="00BB68D3" w:rsidRPr="00DB3C4D" w:rsidRDefault="00BB68D3" w:rsidP="00DB3C4D">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3621" w:type="dxa"/>
            <w:tcBorders>
              <w:top w:val="single" w:sz="2" w:space="0" w:color="000000"/>
              <w:bottom w:val="single" w:sz="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Строительство водопроводных сетей ул. Орловская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285км</w:t>
            </w:r>
          </w:p>
        </w:tc>
        <w:tc>
          <w:tcPr>
            <w:tcW w:w="1395" w:type="dxa"/>
            <w:tcBorders>
              <w:top w:val="single" w:sz="2" w:space="0" w:color="000000"/>
              <w:bottom w:val="single" w:sz="2" w:space="0" w:color="000000"/>
            </w:tcBorders>
            <w:vAlign w:val="center"/>
          </w:tcPr>
          <w:p w:rsidR="00BB68D3" w:rsidRPr="00DB3C4D" w:rsidRDefault="00BB68D3"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Pr>
                <w:rFonts w:ascii="Times New Roman" w:hAnsi="Times New Roman" w:cs="Times New Roman"/>
                <w:color w:val="000000" w:themeColor="text1"/>
                <w:spacing w:val="2"/>
                <w:sz w:val="24"/>
                <w:szCs w:val="24"/>
                <w:lang w:eastAsia="ru-RU"/>
              </w:rPr>
              <w:t>636,0</w:t>
            </w:r>
          </w:p>
        </w:tc>
        <w:tc>
          <w:tcPr>
            <w:tcW w:w="1268" w:type="dxa"/>
            <w:tcBorders>
              <w:top w:val="single" w:sz="2" w:space="0" w:color="000000"/>
              <w:bottom w:val="single" w:sz="2" w:space="0" w:color="000000"/>
            </w:tcBorders>
            <w:vAlign w:val="center"/>
          </w:tcPr>
          <w:p w:rsidR="00BB68D3" w:rsidRPr="00DB3C4D" w:rsidRDefault="00BB68D3"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70,0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70,0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70,0</w:t>
            </w:r>
          </w:p>
        </w:tc>
        <w:tc>
          <w:tcPr>
            <w:tcW w:w="1815"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70,0</w:t>
            </w:r>
          </w:p>
        </w:tc>
        <w:tc>
          <w:tcPr>
            <w:tcW w:w="1907"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70,0</w:t>
            </w:r>
          </w:p>
        </w:tc>
        <w:tc>
          <w:tcPr>
            <w:tcW w:w="1466" w:type="dxa"/>
            <w:tcBorders>
              <w:top w:val="single" w:sz="2" w:space="0" w:color="000000"/>
              <w:bottom w:val="single" w:sz="2" w:space="0" w:color="000000"/>
            </w:tcBorders>
            <w:vAlign w:val="center"/>
          </w:tcPr>
          <w:p w:rsidR="00BB68D3" w:rsidRPr="00DB3C4D" w:rsidRDefault="00BB68D3" w:rsidP="00DB3C4D">
            <w:pPr>
              <w:tabs>
                <w:tab w:val="left" w:pos="0"/>
              </w:tabs>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286,0</w:t>
            </w:r>
          </w:p>
        </w:tc>
      </w:tr>
      <w:tr w:rsidR="00BB68D3" w:rsidRPr="00E426D8" w:rsidTr="00BB68D3">
        <w:tc>
          <w:tcPr>
            <w:tcW w:w="759" w:type="dxa"/>
            <w:tcBorders>
              <w:top w:val="single" w:sz="2" w:space="0" w:color="000000"/>
              <w:bottom w:val="single" w:sz="2" w:space="0" w:color="000000"/>
            </w:tcBorders>
            <w:vAlign w:val="center"/>
          </w:tcPr>
          <w:p w:rsidR="00BB68D3" w:rsidRPr="00DB3C4D" w:rsidRDefault="00BB68D3" w:rsidP="00DB3C4D">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5</w:t>
            </w:r>
          </w:p>
        </w:tc>
        <w:tc>
          <w:tcPr>
            <w:tcW w:w="3621" w:type="dxa"/>
            <w:tcBorders>
              <w:top w:val="single" w:sz="2" w:space="0" w:color="000000"/>
              <w:bottom w:val="single" w:sz="2" w:space="0" w:color="000000"/>
            </w:tcBorders>
            <w:vAlign w:val="center"/>
          </w:tcPr>
          <w:p w:rsidR="00BB68D3" w:rsidRDefault="00BB68D3" w:rsidP="00BB68D3">
            <w:pPr>
              <w:tabs>
                <w:tab w:val="left" w:pos="2895"/>
              </w:tabs>
              <w:spacing w:line="240" w:lineRule="auto"/>
              <w:ind w:firstLine="0"/>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Строительство водопроводных сетей ул. Курская</w:t>
            </w:r>
            <w:r>
              <w:rPr>
                <w:rFonts w:ascii="Times New Roman" w:hAnsi="Times New Roman"/>
                <w:color w:val="000000" w:themeColor="text1"/>
                <w:spacing w:val="2"/>
                <w:sz w:val="24"/>
                <w:szCs w:val="24"/>
                <w:lang w:val="en-US" w:eastAsia="ru-RU"/>
              </w:rPr>
              <w:t>L</w:t>
            </w:r>
            <w:r w:rsidRPr="0072772B">
              <w:rPr>
                <w:rFonts w:ascii="Times New Roman" w:hAnsi="Times New Roman"/>
                <w:color w:val="000000" w:themeColor="text1"/>
                <w:spacing w:val="2"/>
                <w:sz w:val="24"/>
                <w:szCs w:val="24"/>
                <w:lang w:eastAsia="ru-RU"/>
              </w:rPr>
              <w:t>=0.</w:t>
            </w:r>
            <w:r>
              <w:rPr>
                <w:rFonts w:ascii="Times New Roman" w:hAnsi="Times New Roman"/>
                <w:color w:val="000000" w:themeColor="text1"/>
                <w:spacing w:val="2"/>
                <w:sz w:val="24"/>
                <w:szCs w:val="24"/>
                <w:lang w:eastAsia="ru-RU"/>
              </w:rPr>
              <w:t>289км</w:t>
            </w:r>
          </w:p>
        </w:tc>
        <w:tc>
          <w:tcPr>
            <w:tcW w:w="1395" w:type="dxa"/>
            <w:tcBorders>
              <w:top w:val="single" w:sz="2" w:space="0" w:color="000000"/>
              <w:bottom w:val="single" w:sz="2" w:space="0" w:color="000000"/>
            </w:tcBorders>
            <w:vAlign w:val="center"/>
          </w:tcPr>
          <w:p w:rsidR="00BB68D3" w:rsidRPr="00DB3C4D" w:rsidRDefault="00BB68D3"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Pr>
                <w:rFonts w:ascii="Times New Roman" w:hAnsi="Times New Roman" w:cs="Times New Roman"/>
                <w:color w:val="000000" w:themeColor="text1"/>
                <w:spacing w:val="2"/>
                <w:sz w:val="24"/>
                <w:szCs w:val="24"/>
                <w:lang w:eastAsia="ru-RU"/>
              </w:rPr>
              <w:t>644,0</w:t>
            </w:r>
          </w:p>
        </w:tc>
        <w:tc>
          <w:tcPr>
            <w:tcW w:w="1268" w:type="dxa"/>
            <w:tcBorders>
              <w:top w:val="single" w:sz="2" w:space="0" w:color="000000"/>
              <w:bottom w:val="single" w:sz="2" w:space="0" w:color="000000"/>
            </w:tcBorders>
            <w:vAlign w:val="center"/>
          </w:tcPr>
          <w:p w:rsidR="00BB68D3" w:rsidRPr="00DB3C4D" w:rsidRDefault="00BB68D3"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71,0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71,0</w:t>
            </w:r>
          </w:p>
        </w:tc>
        <w:tc>
          <w:tcPr>
            <w:tcW w:w="1539"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71,0</w:t>
            </w:r>
          </w:p>
        </w:tc>
        <w:tc>
          <w:tcPr>
            <w:tcW w:w="1815"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71,0</w:t>
            </w:r>
          </w:p>
        </w:tc>
        <w:tc>
          <w:tcPr>
            <w:tcW w:w="1907" w:type="dxa"/>
            <w:tcBorders>
              <w:top w:val="single" w:sz="2" w:space="0" w:color="000000"/>
              <w:bottom w:val="single" w:sz="2" w:space="0" w:color="000000"/>
            </w:tcBorders>
            <w:vAlign w:val="center"/>
          </w:tcPr>
          <w:p w:rsidR="00BB68D3" w:rsidRPr="00DB3C4D" w:rsidRDefault="00BB68D3" w:rsidP="00BB68D3">
            <w:pPr>
              <w:keepNext/>
              <w:keepLines/>
              <w:tabs>
                <w:tab w:val="left" w:pos="0"/>
              </w:tabs>
              <w:spacing w:line="240" w:lineRule="auto"/>
              <w:ind w:right="-62" w:hanging="57"/>
              <w:contextualSpacing/>
              <w:jc w:val="center"/>
              <w:rPr>
                <w:rFonts w:ascii="Times New Roman" w:hAnsi="Times New Roman" w:cs="Times New Roman"/>
                <w:sz w:val="24"/>
                <w:szCs w:val="24"/>
              </w:rPr>
            </w:pPr>
            <w:r>
              <w:rPr>
                <w:rFonts w:ascii="Times New Roman" w:hAnsi="Times New Roman" w:cs="Times New Roman"/>
                <w:sz w:val="24"/>
                <w:szCs w:val="24"/>
              </w:rPr>
              <w:t>71,0</w:t>
            </w:r>
          </w:p>
        </w:tc>
        <w:tc>
          <w:tcPr>
            <w:tcW w:w="1466" w:type="dxa"/>
            <w:tcBorders>
              <w:top w:val="single" w:sz="2" w:space="0" w:color="000000"/>
              <w:bottom w:val="single" w:sz="2" w:space="0" w:color="000000"/>
            </w:tcBorders>
            <w:vAlign w:val="center"/>
          </w:tcPr>
          <w:p w:rsidR="00BB68D3" w:rsidRPr="00DB3C4D" w:rsidRDefault="00BB68D3" w:rsidP="00DB3C4D">
            <w:pPr>
              <w:tabs>
                <w:tab w:val="left" w:pos="0"/>
              </w:tabs>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289,0</w:t>
            </w:r>
          </w:p>
        </w:tc>
      </w:tr>
      <w:tr w:rsidR="004F00B2" w:rsidRPr="00E426D8" w:rsidTr="00B24929">
        <w:tc>
          <w:tcPr>
            <w:tcW w:w="759" w:type="dxa"/>
            <w:tcBorders>
              <w:bottom w:val="single" w:sz="2" w:space="0" w:color="000000"/>
            </w:tcBorders>
            <w:vAlign w:val="center"/>
          </w:tcPr>
          <w:p w:rsidR="004F00B2" w:rsidRPr="00BB68D3" w:rsidRDefault="004F00B2" w:rsidP="00DB3C4D">
            <w:pPr>
              <w:spacing w:line="240" w:lineRule="auto"/>
              <w:ind w:left="0" w:firstLine="0"/>
              <w:jc w:val="center"/>
              <w:rPr>
                <w:rFonts w:ascii="Times New Roman" w:hAnsi="Times New Roman" w:cs="Times New Roman"/>
                <w:sz w:val="24"/>
                <w:szCs w:val="24"/>
              </w:rPr>
            </w:pPr>
            <w:r w:rsidRPr="00BB68D3">
              <w:rPr>
                <w:rFonts w:ascii="Times New Roman" w:hAnsi="Times New Roman" w:cs="Times New Roman"/>
                <w:sz w:val="24"/>
                <w:szCs w:val="24"/>
              </w:rPr>
              <w:t>1</w:t>
            </w:r>
          </w:p>
        </w:tc>
        <w:tc>
          <w:tcPr>
            <w:tcW w:w="3621" w:type="dxa"/>
            <w:tcBorders>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Замена электролизной установки САНЕР-5 -1шт.</w:t>
            </w:r>
          </w:p>
        </w:tc>
        <w:tc>
          <w:tcPr>
            <w:tcW w:w="1395" w:type="dxa"/>
            <w:tcBorders>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261,5</w:t>
            </w:r>
          </w:p>
        </w:tc>
        <w:tc>
          <w:tcPr>
            <w:tcW w:w="1268" w:type="dxa"/>
            <w:tcBorders>
              <w:bottom w:val="single" w:sz="2" w:space="0" w:color="000000"/>
            </w:tcBorders>
            <w:vAlign w:val="center"/>
          </w:tcPr>
          <w:p w:rsidR="004F00B2" w:rsidRPr="00DB3C4D" w:rsidRDefault="00B24929"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sidRPr="00DB3C4D">
              <w:rPr>
                <w:rFonts w:ascii="Times New Roman" w:hAnsi="Times New Roman" w:cs="Times New Roman"/>
                <w:sz w:val="24"/>
                <w:szCs w:val="24"/>
              </w:rPr>
              <w:t>29,0</w:t>
            </w:r>
          </w:p>
        </w:tc>
        <w:tc>
          <w:tcPr>
            <w:tcW w:w="1539" w:type="dxa"/>
            <w:tcBorders>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29,0</w:t>
            </w:r>
          </w:p>
        </w:tc>
        <w:tc>
          <w:tcPr>
            <w:tcW w:w="1539" w:type="dxa"/>
            <w:tcBorders>
              <w:bottom w:val="single" w:sz="2" w:space="0" w:color="000000"/>
            </w:tcBorders>
            <w:vAlign w:val="center"/>
          </w:tcPr>
          <w:p w:rsidR="004F00B2" w:rsidRPr="00DB3C4D" w:rsidRDefault="00B24929"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29,0</w:t>
            </w:r>
          </w:p>
        </w:tc>
        <w:tc>
          <w:tcPr>
            <w:tcW w:w="1815" w:type="dxa"/>
            <w:tcBorders>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29,0</w:t>
            </w:r>
          </w:p>
        </w:tc>
        <w:tc>
          <w:tcPr>
            <w:tcW w:w="1907" w:type="dxa"/>
            <w:tcBorders>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29,0</w:t>
            </w:r>
          </w:p>
        </w:tc>
        <w:tc>
          <w:tcPr>
            <w:tcW w:w="1466" w:type="dxa"/>
            <w:tcBorders>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116,5</w:t>
            </w:r>
          </w:p>
        </w:tc>
      </w:tr>
      <w:tr w:rsidR="004F00B2" w:rsidRPr="00E426D8" w:rsidTr="00B24929">
        <w:tc>
          <w:tcPr>
            <w:tcW w:w="759" w:type="dxa"/>
            <w:tcBorders>
              <w:top w:val="single" w:sz="2" w:space="0" w:color="000000"/>
              <w:bottom w:val="single" w:sz="2" w:space="0" w:color="000000"/>
            </w:tcBorders>
            <w:vAlign w:val="center"/>
          </w:tcPr>
          <w:p w:rsidR="004F00B2" w:rsidRPr="00BB68D3" w:rsidRDefault="004F00B2" w:rsidP="00DB3C4D">
            <w:pPr>
              <w:spacing w:line="240" w:lineRule="auto"/>
              <w:ind w:left="0" w:firstLine="0"/>
              <w:jc w:val="center"/>
              <w:rPr>
                <w:rFonts w:ascii="Times New Roman" w:hAnsi="Times New Roman" w:cs="Times New Roman"/>
                <w:sz w:val="24"/>
                <w:szCs w:val="24"/>
              </w:rPr>
            </w:pPr>
            <w:r w:rsidRPr="00BB68D3">
              <w:rPr>
                <w:rFonts w:ascii="Times New Roman" w:hAnsi="Times New Roman" w:cs="Times New Roman"/>
                <w:sz w:val="24"/>
                <w:szCs w:val="24"/>
              </w:rPr>
              <w:lastRenderedPageBreak/>
              <w:t>2</w:t>
            </w: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Установка насосов 1Д-315 на водозаборных сооружениях -2шт.</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313,0</w:t>
            </w:r>
          </w:p>
        </w:tc>
        <w:tc>
          <w:tcPr>
            <w:tcW w:w="1268"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sidRPr="00DB3C4D">
              <w:rPr>
                <w:rFonts w:ascii="Times New Roman" w:hAnsi="Times New Roman" w:cs="Times New Roman"/>
                <w:sz w:val="24"/>
                <w:szCs w:val="24"/>
              </w:rPr>
              <w:t>34,7</w:t>
            </w:r>
          </w:p>
        </w:tc>
        <w:tc>
          <w:tcPr>
            <w:tcW w:w="1539"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34,7</w:t>
            </w:r>
          </w:p>
        </w:tc>
        <w:tc>
          <w:tcPr>
            <w:tcW w:w="1539"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hanging="57"/>
              <w:contextualSpacing/>
              <w:jc w:val="center"/>
              <w:rPr>
                <w:rFonts w:ascii="Times New Roman" w:hAnsi="Times New Roman" w:cs="Times New Roman"/>
                <w:sz w:val="24"/>
                <w:szCs w:val="24"/>
              </w:rPr>
            </w:pPr>
            <w:r w:rsidRPr="00DB3C4D">
              <w:rPr>
                <w:rFonts w:ascii="Times New Roman" w:hAnsi="Times New Roman" w:cs="Times New Roman"/>
                <w:sz w:val="24"/>
                <w:szCs w:val="24"/>
              </w:rPr>
              <w:t>34,7</w:t>
            </w:r>
          </w:p>
        </w:tc>
        <w:tc>
          <w:tcPr>
            <w:tcW w:w="1815"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34,7</w:t>
            </w:r>
          </w:p>
        </w:tc>
        <w:tc>
          <w:tcPr>
            <w:tcW w:w="1907"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34,7</w:t>
            </w:r>
          </w:p>
        </w:tc>
        <w:tc>
          <w:tcPr>
            <w:tcW w:w="1466"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139,5</w:t>
            </w:r>
          </w:p>
        </w:tc>
      </w:tr>
      <w:tr w:rsidR="004F00B2" w:rsidRPr="00E426D8" w:rsidTr="00B24929">
        <w:tc>
          <w:tcPr>
            <w:tcW w:w="759" w:type="dxa"/>
            <w:tcBorders>
              <w:top w:val="single" w:sz="2" w:space="0" w:color="000000"/>
              <w:bottom w:val="single" w:sz="2" w:space="0" w:color="000000"/>
            </w:tcBorders>
            <w:vAlign w:val="center"/>
          </w:tcPr>
          <w:p w:rsidR="004F00B2" w:rsidRPr="00BB68D3" w:rsidRDefault="004F00B2" w:rsidP="00DB3C4D">
            <w:pPr>
              <w:spacing w:line="240" w:lineRule="auto"/>
              <w:ind w:left="0" w:firstLine="0"/>
              <w:jc w:val="center"/>
              <w:rPr>
                <w:rFonts w:ascii="Times New Roman" w:hAnsi="Times New Roman" w:cs="Times New Roman"/>
                <w:sz w:val="24"/>
                <w:szCs w:val="24"/>
              </w:rPr>
            </w:pPr>
            <w:r w:rsidRPr="00BB68D3">
              <w:rPr>
                <w:rFonts w:ascii="Times New Roman" w:hAnsi="Times New Roman" w:cs="Times New Roman"/>
                <w:sz w:val="24"/>
                <w:szCs w:val="24"/>
              </w:rPr>
              <w:t>3</w:t>
            </w: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 xml:space="preserve">Замена ультразвуковых расходомеров </w:t>
            </w:r>
            <w:r w:rsidRPr="00DB3C4D">
              <w:rPr>
                <w:rFonts w:ascii="Times New Roman" w:hAnsi="Times New Roman" w:cs="Times New Roman"/>
                <w:sz w:val="24"/>
                <w:szCs w:val="24"/>
                <w:lang w:val="en-US"/>
              </w:rPr>
              <w:t>US</w:t>
            </w:r>
            <w:r w:rsidRPr="00DB3C4D">
              <w:rPr>
                <w:rFonts w:ascii="Times New Roman" w:hAnsi="Times New Roman" w:cs="Times New Roman"/>
                <w:sz w:val="24"/>
                <w:szCs w:val="24"/>
              </w:rPr>
              <w:t>-800 - 4шт.</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180,0</w:t>
            </w:r>
          </w:p>
        </w:tc>
        <w:tc>
          <w:tcPr>
            <w:tcW w:w="1268"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right="-62" w:hanging="57"/>
              <w:contextualSpacing/>
              <w:jc w:val="center"/>
              <w:rPr>
                <w:rFonts w:ascii="Times New Roman" w:hAnsi="Times New Roman" w:cs="Times New Roman"/>
                <w:sz w:val="24"/>
                <w:szCs w:val="24"/>
              </w:rPr>
            </w:pPr>
            <w:r w:rsidRPr="00DB3C4D">
              <w:rPr>
                <w:rFonts w:ascii="Times New Roman" w:hAnsi="Times New Roman" w:cs="Times New Roman"/>
                <w:sz w:val="24"/>
                <w:szCs w:val="24"/>
              </w:rPr>
              <w:t>20,0</w:t>
            </w:r>
          </w:p>
        </w:tc>
        <w:tc>
          <w:tcPr>
            <w:tcW w:w="1539"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20,0</w:t>
            </w:r>
          </w:p>
        </w:tc>
        <w:tc>
          <w:tcPr>
            <w:tcW w:w="1539"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20,0</w:t>
            </w:r>
          </w:p>
        </w:tc>
        <w:tc>
          <w:tcPr>
            <w:tcW w:w="1815"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20,0</w:t>
            </w:r>
          </w:p>
        </w:tc>
        <w:tc>
          <w:tcPr>
            <w:tcW w:w="1907"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20,0</w:t>
            </w:r>
          </w:p>
        </w:tc>
        <w:tc>
          <w:tcPr>
            <w:tcW w:w="1466"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80,0</w:t>
            </w:r>
          </w:p>
        </w:tc>
      </w:tr>
      <w:tr w:rsidR="004F00B2" w:rsidRPr="00E426D8" w:rsidTr="00B24929">
        <w:tc>
          <w:tcPr>
            <w:tcW w:w="759" w:type="dxa"/>
            <w:tcBorders>
              <w:top w:val="single" w:sz="2" w:space="0" w:color="000000"/>
              <w:bottom w:val="single" w:sz="2" w:space="0" w:color="000000"/>
            </w:tcBorders>
            <w:vAlign w:val="center"/>
          </w:tcPr>
          <w:p w:rsidR="004F00B2" w:rsidRPr="00BB68D3" w:rsidRDefault="004F00B2" w:rsidP="00DB3C4D">
            <w:pPr>
              <w:spacing w:line="240" w:lineRule="auto"/>
              <w:ind w:left="0" w:firstLine="0"/>
              <w:jc w:val="center"/>
              <w:rPr>
                <w:rFonts w:ascii="Times New Roman" w:hAnsi="Times New Roman" w:cs="Times New Roman"/>
                <w:sz w:val="24"/>
                <w:szCs w:val="24"/>
              </w:rPr>
            </w:pPr>
            <w:r w:rsidRPr="00BB68D3">
              <w:rPr>
                <w:rFonts w:ascii="Times New Roman" w:hAnsi="Times New Roman" w:cs="Times New Roman"/>
                <w:sz w:val="24"/>
                <w:szCs w:val="24"/>
              </w:rPr>
              <w:t>4</w:t>
            </w: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Ремонт здания ВНС 2-го подъема микрорайона КНИИТиМ</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100,0</w:t>
            </w:r>
          </w:p>
        </w:tc>
        <w:tc>
          <w:tcPr>
            <w:tcW w:w="1268"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right="-62" w:firstLine="65"/>
              <w:contextualSpacing/>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539"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539"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815"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907"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466"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44,45</w:t>
            </w:r>
          </w:p>
        </w:tc>
      </w:tr>
      <w:tr w:rsidR="004F00B2" w:rsidRPr="00E426D8" w:rsidTr="00B24929">
        <w:tc>
          <w:tcPr>
            <w:tcW w:w="759" w:type="dxa"/>
            <w:tcBorders>
              <w:top w:val="single" w:sz="2" w:space="0" w:color="000000"/>
              <w:bottom w:val="single" w:sz="2" w:space="0" w:color="000000"/>
            </w:tcBorders>
            <w:vAlign w:val="center"/>
          </w:tcPr>
          <w:p w:rsidR="004F00B2" w:rsidRPr="00BB68D3" w:rsidRDefault="004F00B2" w:rsidP="00DB3C4D">
            <w:pPr>
              <w:spacing w:line="240" w:lineRule="auto"/>
              <w:ind w:left="0" w:firstLine="0"/>
              <w:jc w:val="center"/>
              <w:rPr>
                <w:rFonts w:ascii="Times New Roman" w:hAnsi="Times New Roman" w:cs="Times New Roman"/>
                <w:sz w:val="24"/>
                <w:szCs w:val="24"/>
              </w:rPr>
            </w:pPr>
            <w:r w:rsidRPr="00BB68D3">
              <w:rPr>
                <w:rFonts w:ascii="Times New Roman" w:hAnsi="Times New Roman" w:cs="Times New Roman"/>
                <w:sz w:val="24"/>
                <w:szCs w:val="24"/>
              </w:rPr>
              <w:t>5</w:t>
            </w: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Ремонт емкости 150 м</w:t>
            </w:r>
            <w:r w:rsidRPr="00DB3C4D">
              <w:rPr>
                <w:rFonts w:ascii="Times New Roman" w:hAnsi="Times New Roman" w:cs="Times New Roman"/>
                <w:sz w:val="24"/>
                <w:szCs w:val="24"/>
                <w:vertAlign w:val="superscript"/>
              </w:rPr>
              <w:t>3</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40,0</w:t>
            </w:r>
          </w:p>
        </w:tc>
        <w:tc>
          <w:tcPr>
            <w:tcW w:w="1268"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right="-62" w:firstLine="65"/>
              <w:contextualSpacing/>
              <w:jc w:val="center"/>
              <w:rPr>
                <w:rFonts w:ascii="Times New Roman" w:hAnsi="Times New Roman" w:cs="Times New Roman"/>
                <w:sz w:val="24"/>
                <w:szCs w:val="24"/>
              </w:rPr>
            </w:pPr>
            <w:r w:rsidRPr="00DB3C4D">
              <w:rPr>
                <w:rFonts w:ascii="Times New Roman" w:hAnsi="Times New Roman" w:cs="Times New Roman"/>
                <w:sz w:val="24"/>
                <w:szCs w:val="24"/>
              </w:rPr>
              <w:t>4,44</w:t>
            </w:r>
          </w:p>
        </w:tc>
        <w:tc>
          <w:tcPr>
            <w:tcW w:w="1539"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4,44</w:t>
            </w:r>
          </w:p>
        </w:tc>
        <w:tc>
          <w:tcPr>
            <w:tcW w:w="1539"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hanging="57"/>
              <w:contextualSpacing/>
              <w:jc w:val="center"/>
              <w:rPr>
                <w:rFonts w:ascii="Times New Roman" w:hAnsi="Times New Roman" w:cs="Times New Roman"/>
                <w:sz w:val="24"/>
                <w:szCs w:val="24"/>
              </w:rPr>
            </w:pPr>
            <w:r w:rsidRPr="00DB3C4D">
              <w:rPr>
                <w:rFonts w:ascii="Times New Roman" w:hAnsi="Times New Roman" w:cs="Times New Roman"/>
                <w:sz w:val="24"/>
                <w:szCs w:val="24"/>
              </w:rPr>
              <w:t>4,44</w:t>
            </w:r>
          </w:p>
        </w:tc>
        <w:tc>
          <w:tcPr>
            <w:tcW w:w="1815"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4,44</w:t>
            </w:r>
          </w:p>
        </w:tc>
        <w:tc>
          <w:tcPr>
            <w:tcW w:w="1907"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4,44</w:t>
            </w:r>
          </w:p>
        </w:tc>
        <w:tc>
          <w:tcPr>
            <w:tcW w:w="1466"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17,8</w:t>
            </w:r>
          </w:p>
        </w:tc>
      </w:tr>
      <w:tr w:rsidR="00B24929" w:rsidRPr="00E426D8" w:rsidTr="00B24929">
        <w:tc>
          <w:tcPr>
            <w:tcW w:w="759" w:type="dxa"/>
            <w:tcBorders>
              <w:top w:val="single" w:sz="2" w:space="0" w:color="000000"/>
              <w:bottom w:val="single" w:sz="2" w:space="0" w:color="000000"/>
            </w:tcBorders>
            <w:vAlign w:val="center"/>
          </w:tcPr>
          <w:p w:rsidR="00B24929" w:rsidRPr="00BB68D3" w:rsidRDefault="00B24929" w:rsidP="00DB3C4D">
            <w:pPr>
              <w:spacing w:line="240" w:lineRule="auto"/>
              <w:ind w:left="0" w:firstLine="0"/>
              <w:jc w:val="center"/>
              <w:rPr>
                <w:rFonts w:ascii="Times New Roman" w:hAnsi="Times New Roman" w:cs="Times New Roman"/>
                <w:sz w:val="24"/>
                <w:szCs w:val="24"/>
              </w:rPr>
            </w:pPr>
            <w:r w:rsidRPr="00BB68D3">
              <w:rPr>
                <w:rFonts w:ascii="Times New Roman" w:hAnsi="Times New Roman" w:cs="Times New Roman"/>
                <w:sz w:val="24"/>
                <w:szCs w:val="24"/>
              </w:rPr>
              <w:t>6</w:t>
            </w:r>
          </w:p>
        </w:tc>
        <w:tc>
          <w:tcPr>
            <w:tcW w:w="3621" w:type="dxa"/>
            <w:tcBorders>
              <w:top w:val="single" w:sz="2" w:space="0" w:color="000000"/>
              <w:bottom w:val="single" w:sz="2" w:space="0" w:color="000000"/>
            </w:tcBorders>
            <w:vAlign w:val="center"/>
          </w:tcPr>
          <w:p w:rsidR="00B24929" w:rsidRPr="00DB3C4D" w:rsidRDefault="00B24929"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Ремонт здания 2-го подъема ул. Победы</w:t>
            </w:r>
          </w:p>
        </w:tc>
        <w:tc>
          <w:tcPr>
            <w:tcW w:w="1395" w:type="dxa"/>
            <w:tcBorders>
              <w:top w:val="single" w:sz="2" w:space="0" w:color="000000"/>
              <w:bottom w:val="single" w:sz="2" w:space="0" w:color="000000"/>
            </w:tcBorders>
            <w:vAlign w:val="center"/>
          </w:tcPr>
          <w:p w:rsidR="00B24929"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100,0</w:t>
            </w:r>
          </w:p>
        </w:tc>
        <w:tc>
          <w:tcPr>
            <w:tcW w:w="1268" w:type="dxa"/>
            <w:tcBorders>
              <w:top w:val="single" w:sz="2" w:space="0" w:color="000000"/>
              <w:bottom w:val="single" w:sz="2" w:space="0" w:color="000000"/>
            </w:tcBorders>
            <w:vAlign w:val="center"/>
          </w:tcPr>
          <w:p w:rsidR="00B24929" w:rsidRPr="00DB3C4D" w:rsidRDefault="00B24929" w:rsidP="00DB3C4D">
            <w:pPr>
              <w:keepNext/>
              <w:keepLines/>
              <w:tabs>
                <w:tab w:val="left" w:pos="0"/>
              </w:tabs>
              <w:spacing w:line="240" w:lineRule="auto"/>
              <w:ind w:right="-62" w:firstLine="65"/>
              <w:contextualSpacing/>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539" w:type="dxa"/>
            <w:tcBorders>
              <w:top w:val="single" w:sz="2" w:space="0" w:color="000000"/>
              <w:bottom w:val="single" w:sz="2" w:space="0" w:color="000000"/>
            </w:tcBorders>
            <w:vAlign w:val="center"/>
          </w:tcPr>
          <w:p w:rsidR="00B24929"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539" w:type="dxa"/>
            <w:tcBorders>
              <w:top w:val="single" w:sz="2" w:space="0" w:color="000000"/>
              <w:bottom w:val="single" w:sz="2" w:space="0" w:color="000000"/>
            </w:tcBorders>
            <w:vAlign w:val="center"/>
          </w:tcPr>
          <w:p w:rsidR="00B24929" w:rsidRPr="00DB3C4D" w:rsidRDefault="00B24929"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815" w:type="dxa"/>
            <w:tcBorders>
              <w:top w:val="single" w:sz="2" w:space="0" w:color="000000"/>
              <w:bottom w:val="single" w:sz="2" w:space="0" w:color="000000"/>
            </w:tcBorders>
            <w:vAlign w:val="center"/>
          </w:tcPr>
          <w:p w:rsidR="00B24929"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907" w:type="dxa"/>
            <w:tcBorders>
              <w:top w:val="single" w:sz="2" w:space="0" w:color="000000"/>
              <w:bottom w:val="single" w:sz="2" w:space="0" w:color="000000"/>
            </w:tcBorders>
            <w:vAlign w:val="center"/>
          </w:tcPr>
          <w:p w:rsidR="00B24929"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11,11</w:t>
            </w:r>
          </w:p>
        </w:tc>
        <w:tc>
          <w:tcPr>
            <w:tcW w:w="1466" w:type="dxa"/>
            <w:tcBorders>
              <w:top w:val="single" w:sz="2" w:space="0" w:color="000000"/>
              <w:bottom w:val="single" w:sz="2" w:space="0" w:color="000000"/>
            </w:tcBorders>
            <w:vAlign w:val="center"/>
          </w:tcPr>
          <w:p w:rsidR="00B24929"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44,45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 xml:space="preserve">Насосная станция в микрорайоне Капланово с водоподготовкой и емкостями </w:t>
            </w:r>
            <w:r w:rsidRPr="00DB3C4D">
              <w:rPr>
                <w:rFonts w:ascii="Times New Roman" w:hAnsi="Times New Roman" w:cs="Times New Roman"/>
                <w:color w:val="000000" w:themeColor="text1"/>
                <w:spacing w:val="2"/>
                <w:sz w:val="24"/>
                <w:szCs w:val="24"/>
                <w:lang w:eastAsia="ru-RU"/>
              </w:rPr>
              <w:t>-1шт.</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1500,0</w:t>
            </w:r>
          </w:p>
        </w:tc>
        <w:tc>
          <w:tcPr>
            <w:tcW w:w="1268"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166,67</w:t>
            </w:r>
          </w:p>
        </w:tc>
        <w:tc>
          <w:tcPr>
            <w:tcW w:w="1539"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166,67</w:t>
            </w:r>
          </w:p>
        </w:tc>
        <w:tc>
          <w:tcPr>
            <w:tcW w:w="1539" w:type="dxa"/>
            <w:tcBorders>
              <w:top w:val="single" w:sz="2" w:space="0" w:color="000000"/>
              <w:bottom w:val="single" w:sz="2" w:space="0" w:color="000000"/>
            </w:tcBorders>
            <w:vAlign w:val="center"/>
          </w:tcPr>
          <w:p w:rsidR="004F00B2" w:rsidRPr="00DB3C4D" w:rsidRDefault="00B24929"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166,67</w:t>
            </w:r>
          </w:p>
        </w:tc>
        <w:tc>
          <w:tcPr>
            <w:tcW w:w="1815"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166,67</w:t>
            </w:r>
          </w:p>
        </w:tc>
        <w:tc>
          <w:tcPr>
            <w:tcW w:w="1907" w:type="dxa"/>
            <w:tcBorders>
              <w:top w:val="single" w:sz="2" w:space="0" w:color="000000"/>
              <w:bottom w:val="single" w:sz="2" w:space="0" w:color="000000"/>
            </w:tcBorders>
            <w:vAlign w:val="center"/>
          </w:tcPr>
          <w:p w:rsidR="004F00B2" w:rsidRPr="00DB3C4D" w:rsidRDefault="00B24929"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166,67</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666,65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Установка оборудования водоподготовки на ВНС микрорайона КНИИТиМ</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700,0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311,1</w:t>
            </w:r>
          </w:p>
        </w:tc>
      </w:tr>
      <w:tr w:rsidR="00D90133" w:rsidRPr="00E426D8" w:rsidTr="00B24929">
        <w:tc>
          <w:tcPr>
            <w:tcW w:w="759" w:type="dxa"/>
            <w:tcBorders>
              <w:top w:val="single" w:sz="2" w:space="0" w:color="000000"/>
              <w:bottom w:val="single" w:sz="2" w:space="0" w:color="000000"/>
            </w:tcBorders>
            <w:vAlign w:val="center"/>
          </w:tcPr>
          <w:p w:rsidR="00D90133" w:rsidRPr="00DB3C4D" w:rsidRDefault="00D90133"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D90133" w:rsidRPr="00DB3C4D" w:rsidRDefault="00D90133"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Установка оборудования водоподготовки на ВНС центрального водозабора</w:t>
            </w:r>
          </w:p>
        </w:tc>
        <w:tc>
          <w:tcPr>
            <w:tcW w:w="1395" w:type="dxa"/>
            <w:tcBorders>
              <w:top w:val="single" w:sz="2" w:space="0" w:color="000000"/>
              <w:bottom w:val="single" w:sz="2" w:space="0" w:color="000000"/>
            </w:tcBorders>
            <w:vAlign w:val="center"/>
          </w:tcPr>
          <w:p w:rsidR="00D90133" w:rsidRPr="00DB3C4D" w:rsidRDefault="00D90133"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700,0</w:t>
            </w:r>
          </w:p>
        </w:tc>
        <w:tc>
          <w:tcPr>
            <w:tcW w:w="1268" w:type="dxa"/>
            <w:tcBorders>
              <w:top w:val="single" w:sz="2" w:space="0" w:color="000000"/>
              <w:bottom w:val="single" w:sz="2" w:space="0" w:color="000000"/>
            </w:tcBorders>
            <w:vAlign w:val="center"/>
          </w:tcPr>
          <w:p w:rsidR="00D90133"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539" w:type="dxa"/>
            <w:tcBorders>
              <w:top w:val="single" w:sz="2" w:space="0" w:color="000000"/>
              <w:bottom w:val="single" w:sz="2" w:space="0" w:color="000000"/>
            </w:tcBorders>
            <w:vAlign w:val="center"/>
          </w:tcPr>
          <w:p w:rsidR="00D90133"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539" w:type="dxa"/>
            <w:tcBorders>
              <w:top w:val="single" w:sz="2" w:space="0" w:color="000000"/>
              <w:bottom w:val="single" w:sz="2" w:space="0" w:color="000000"/>
            </w:tcBorders>
            <w:vAlign w:val="center"/>
          </w:tcPr>
          <w:p w:rsidR="00D90133"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815" w:type="dxa"/>
            <w:tcBorders>
              <w:top w:val="single" w:sz="2" w:space="0" w:color="000000"/>
              <w:bottom w:val="single" w:sz="2" w:space="0" w:color="000000"/>
            </w:tcBorders>
            <w:vAlign w:val="center"/>
          </w:tcPr>
          <w:p w:rsidR="00D90133"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907" w:type="dxa"/>
            <w:tcBorders>
              <w:top w:val="single" w:sz="2" w:space="0" w:color="000000"/>
              <w:bottom w:val="single" w:sz="2" w:space="0" w:color="000000"/>
            </w:tcBorders>
            <w:vAlign w:val="center"/>
          </w:tcPr>
          <w:p w:rsidR="00D90133"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77,78</w:t>
            </w:r>
          </w:p>
        </w:tc>
        <w:tc>
          <w:tcPr>
            <w:tcW w:w="1466" w:type="dxa"/>
            <w:tcBorders>
              <w:top w:val="single" w:sz="2" w:space="0" w:color="000000"/>
              <w:bottom w:val="single" w:sz="2" w:space="0" w:color="000000"/>
            </w:tcBorders>
            <w:vAlign w:val="center"/>
          </w:tcPr>
          <w:p w:rsidR="00D90133"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311,1</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Бурение артезианских скважин - 3шт.</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1950,0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216,67</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216,67</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216,67</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216,67</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216,67</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866,65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rPr>
            </w:pPr>
            <w:r w:rsidRPr="00DB3C4D">
              <w:rPr>
                <w:rFonts w:ascii="Times New Roman" w:hAnsi="Times New Roman" w:cs="Times New Roman"/>
                <w:sz w:val="24"/>
                <w:szCs w:val="24"/>
              </w:rPr>
              <w:t xml:space="preserve">Реконструкция водопроводной сети по ул. Киевская, Ду 90мм </w:t>
            </w:r>
            <w:r w:rsidRPr="00DB3C4D">
              <w:rPr>
                <w:rFonts w:ascii="Times New Roman" w:hAnsi="Times New Roman" w:cs="Times New Roman"/>
                <w:sz w:val="24"/>
                <w:szCs w:val="24"/>
                <w:lang w:val="en-US"/>
              </w:rPr>
              <w:t>L</w:t>
            </w:r>
            <w:r w:rsidRPr="00DB3C4D">
              <w:rPr>
                <w:rFonts w:ascii="Times New Roman" w:hAnsi="Times New Roman" w:cs="Times New Roman"/>
                <w:sz w:val="24"/>
                <w:szCs w:val="24"/>
              </w:rPr>
              <w:t>0,575км</w:t>
            </w:r>
          </w:p>
        </w:tc>
        <w:tc>
          <w:tcPr>
            <w:tcW w:w="1395"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1282,0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569,8</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Георгиевская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=0.252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562,0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62,44</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62,44</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62,44</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62,44</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62,44</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339,8</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Новгородская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=0.462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1030,0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114,44</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114,44</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114,44</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114,44</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114,44</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457,8</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w:t>
            </w:r>
            <w:r w:rsidRPr="00DB3C4D">
              <w:rPr>
                <w:rFonts w:ascii="Times New Roman" w:hAnsi="Times New Roman" w:cs="Times New Roman"/>
                <w:sz w:val="24"/>
                <w:szCs w:val="24"/>
                <w:lang w:eastAsia="ru-RU"/>
              </w:rPr>
              <w:lastRenderedPageBreak/>
              <w:t>сетей по ул. Суздальская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=0.235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lastRenderedPageBreak/>
              <w:t>524,0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58,22</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58,22</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58,22</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58,22</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58,22</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232,9</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Севастопольская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=1,684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3755,0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417,22</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417,22</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417,22</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417,22</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417,22</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1668,9</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ул. Тихорецкая </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=0,243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542,0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60,22</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60,22</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60,22</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60,22</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60,22</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240,9</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Фермерская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=0,286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638,0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70,89</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70,89</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70,89</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70,89</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70,89</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283,55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Каспийская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=0,198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442,0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49,11</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49,11</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49,11</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49,11</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49,11</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196,45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Курская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=0,289км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644,0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71,56</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71,56</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71,56</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71,56</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71,56</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286,2</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Белореченская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=0,294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656,0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72,89</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72,89</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72,89</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72,89</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72,89</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291,55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4F00B2"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B24929" w:rsidRPr="00DB3C4D">
              <w:rPr>
                <w:rFonts w:ascii="Times New Roman" w:hAnsi="Times New Roman" w:cs="Times New Roman"/>
                <w:sz w:val="24"/>
                <w:szCs w:val="24"/>
                <w:lang w:eastAsia="ru-RU"/>
              </w:rPr>
              <w:t xml:space="preserve">ул. Набережная от ул.Светлая до </w:t>
            </w:r>
            <w:r w:rsidRPr="00DB3C4D">
              <w:rPr>
                <w:rFonts w:ascii="Times New Roman" w:hAnsi="Times New Roman" w:cs="Times New Roman"/>
                <w:sz w:val="24"/>
                <w:szCs w:val="24"/>
                <w:lang w:eastAsia="ru-RU"/>
              </w:rPr>
              <w:t>ул.Чернышевского</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=0,575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1282,0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142,44</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569,8</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w:t>
            </w:r>
            <w:r w:rsidR="004F00B2" w:rsidRPr="00DB3C4D">
              <w:rPr>
                <w:rFonts w:ascii="Times New Roman" w:hAnsi="Times New Roman" w:cs="Times New Roman"/>
                <w:sz w:val="24"/>
                <w:szCs w:val="24"/>
                <w:lang w:eastAsia="ru-RU"/>
              </w:rPr>
              <w:t xml:space="preserve">л. Крылова от ул. Пролетарская до ул. Большевистская </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=0,826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1842,0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204,67</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204,67</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204,67</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204,67</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204,67</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817,65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4F00B2" w:rsidRPr="00DB3C4D">
              <w:rPr>
                <w:rFonts w:ascii="Times New Roman" w:hAnsi="Times New Roman" w:cs="Times New Roman"/>
                <w:sz w:val="24"/>
                <w:szCs w:val="24"/>
                <w:lang w:eastAsia="ru-RU"/>
              </w:rPr>
              <w:t>ул. Октябрьская от ул.Фрунзе до ул.Чернышевского</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=0,831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1853,0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205,89</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205,89</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205,89</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205,89</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205,89</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823,55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4F00B2" w:rsidRPr="00DB3C4D">
              <w:rPr>
                <w:rFonts w:ascii="Times New Roman" w:hAnsi="Times New Roman" w:cs="Times New Roman"/>
                <w:sz w:val="24"/>
                <w:szCs w:val="24"/>
                <w:lang w:eastAsia="ru-RU"/>
              </w:rPr>
              <w:t xml:space="preserve">ул. Бабушкина от ул. </w:t>
            </w:r>
            <w:r w:rsidR="004F00B2" w:rsidRPr="00DB3C4D">
              <w:rPr>
                <w:rFonts w:ascii="Times New Roman" w:hAnsi="Times New Roman" w:cs="Times New Roman"/>
                <w:sz w:val="24"/>
                <w:szCs w:val="24"/>
                <w:lang w:eastAsia="ru-RU"/>
              </w:rPr>
              <w:lastRenderedPageBreak/>
              <w:t xml:space="preserve">Лермонтова до ул. Володарского </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=0,73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lastRenderedPageBreak/>
              <w:t>1628,0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180,89</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180,89</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180,89</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180,89</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180,89</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723,55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4F00B2" w:rsidRPr="00DB3C4D">
              <w:rPr>
                <w:rFonts w:ascii="Times New Roman" w:hAnsi="Times New Roman" w:cs="Times New Roman"/>
                <w:sz w:val="24"/>
                <w:szCs w:val="24"/>
                <w:lang w:eastAsia="ru-RU"/>
              </w:rPr>
              <w:t xml:space="preserve">ул. Кирова от ул. Разина до ул. 3-го Интернационала </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=0,382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sz w:val="24"/>
                <w:szCs w:val="24"/>
              </w:rPr>
              <w:t>852,0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94,67</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94,67</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94,67</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94,67</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94,67</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378,65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4F00B2" w:rsidRPr="00DB3C4D">
              <w:rPr>
                <w:rFonts w:ascii="Times New Roman" w:hAnsi="Times New Roman" w:cs="Times New Roman"/>
                <w:sz w:val="24"/>
                <w:szCs w:val="24"/>
                <w:lang w:eastAsia="ru-RU"/>
              </w:rPr>
              <w:t xml:space="preserve">ул. Таманская от ул. Фестивальная до ул. Первомайская </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=0,28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624,0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69,33</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69,33</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69,33</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69,33</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69,33</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277,35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textAlignment w:val="baseline"/>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4F00B2" w:rsidRPr="00DB3C4D">
              <w:rPr>
                <w:rFonts w:ascii="Times New Roman" w:hAnsi="Times New Roman" w:cs="Times New Roman"/>
                <w:sz w:val="24"/>
                <w:szCs w:val="24"/>
                <w:lang w:eastAsia="ru-RU"/>
              </w:rPr>
              <w:t>ул. Сосновая</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=0,329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734,0</w:t>
            </w:r>
          </w:p>
        </w:tc>
        <w:tc>
          <w:tcPr>
            <w:tcW w:w="1268"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81,55</w:t>
            </w:r>
          </w:p>
        </w:tc>
        <w:tc>
          <w:tcPr>
            <w:tcW w:w="1539"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81,55</w:t>
            </w:r>
          </w:p>
        </w:tc>
        <w:tc>
          <w:tcPr>
            <w:tcW w:w="1539" w:type="dxa"/>
            <w:tcBorders>
              <w:top w:val="single" w:sz="2" w:space="0" w:color="000000"/>
              <w:bottom w:val="single" w:sz="2" w:space="0" w:color="000000"/>
            </w:tcBorders>
            <w:vAlign w:val="center"/>
          </w:tcPr>
          <w:p w:rsidR="004F00B2" w:rsidRPr="00DB3C4D" w:rsidRDefault="00D90133"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81,55</w:t>
            </w:r>
          </w:p>
        </w:tc>
        <w:tc>
          <w:tcPr>
            <w:tcW w:w="1815"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81,55</w:t>
            </w:r>
          </w:p>
        </w:tc>
        <w:tc>
          <w:tcPr>
            <w:tcW w:w="1907"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81,55</w:t>
            </w:r>
          </w:p>
        </w:tc>
        <w:tc>
          <w:tcPr>
            <w:tcW w:w="1466" w:type="dxa"/>
            <w:tcBorders>
              <w:top w:val="single" w:sz="2" w:space="0" w:color="000000"/>
              <w:bottom w:val="single" w:sz="2" w:space="0" w:color="000000"/>
            </w:tcBorders>
            <w:vAlign w:val="center"/>
          </w:tcPr>
          <w:p w:rsidR="004F00B2" w:rsidRPr="00DB3C4D" w:rsidRDefault="00D90133"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326,25</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4F00B2" w:rsidRPr="00DB3C4D">
              <w:rPr>
                <w:rFonts w:ascii="Times New Roman" w:hAnsi="Times New Roman" w:cs="Times New Roman"/>
                <w:sz w:val="24"/>
                <w:szCs w:val="24"/>
                <w:lang w:eastAsia="ru-RU"/>
              </w:rPr>
              <w:t>ул. Первомайская от ул. Тимирязева до ул.Дальняя (нечетная сторона)</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=1,031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2299,0</w:t>
            </w:r>
          </w:p>
        </w:tc>
        <w:tc>
          <w:tcPr>
            <w:tcW w:w="1268" w:type="dxa"/>
            <w:tcBorders>
              <w:top w:val="single" w:sz="2" w:space="0" w:color="000000"/>
              <w:bottom w:val="single" w:sz="2" w:space="0" w:color="000000"/>
            </w:tcBorders>
            <w:vAlign w:val="center"/>
          </w:tcPr>
          <w:p w:rsidR="004F00B2"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255,44</w:t>
            </w:r>
          </w:p>
        </w:tc>
        <w:tc>
          <w:tcPr>
            <w:tcW w:w="1539"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255,44</w:t>
            </w:r>
          </w:p>
        </w:tc>
        <w:tc>
          <w:tcPr>
            <w:tcW w:w="1539" w:type="dxa"/>
            <w:tcBorders>
              <w:top w:val="single" w:sz="2" w:space="0" w:color="000000"/>
              <w:bottom w:val="single" w:sz="2" w:space="0" w:color="000000"/>
            </w:tcBorders>
            <w:vAlign w:val="center"/>
          </w:tcPr>
          <w:p w:rsidR="004F00B2" w:rsidRPr="00DB3C4D" w:rsidRDefault="00780B5C"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255,44</w:t>
            </w:r>
          </w:p>
        </w:tc>
        <w:tc>
          <w:tcPr>
            <w:tcW w:w="1815"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255,44</w:t>
            </w:r>
          </w:p>
        </w:tc>
        <w:tc>
          <w:tcPr>
            <w:tcW w:w="1907"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255,44</w:t>
            </w:r>
          </w:p>
        </w:tc>
        <w:tc>
          <w:tcPr>
            <w:tcW w:w="1466"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1021,8</w:t>
            </w:r>
          </w:p>
        </w:tc>
      </w:tr>
      <w:tr w:rsidR="004F00B2" w:rsidRPr="00E426D8" w:rsidTr="00B24929">
        <w:tc>
          <w:tcPr>
            <w:tcW w:w="759" w:type="dxa"/>
            <w:tcBorders>
              <w:top w:val="single" w:sz="2" w:space="0" w:color="000000"/>
              <w:bottom w:val="single" w:sz="2" w:space="0" w:color="000000"/>
            </w:tcBorders>
            <w:vAlign w:val="center"/>
          </w:tcPr>
          <w:p w:rsidR="004F00B2" w:rsidRPr="00DB3C4D" w:rsidRDefault="004F00B2"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4F00B2" w:rsidRPr="00DB3C4D" w:rsidRDefault="00B24929"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w:t>
            </w:r>
            <w:r w:rsidR="004F00B2" w:rsidRPr="00DB3C4D">
              <w:rPr>
                <w:rFonts w:ascii="Times New Roman" w:hAnsi="Times New Roman" w:cs="Times New Roman"/>
                <w:sz w:val="24"/>
                <w:szCs w:val="24"/>
                <w:lang w:eastAsia="ru-RU"/>
              </w:rPr>
              <w:t xml:space="preserve">ул. Ставропольская (четная сторона) </w:t>
            </w:r>
            <w:r w:rsidR="004F00B2" w:rsidRPr="00DB3C4D">
              <w:rPr>
                <w:rFonts w:ascii="Times New Roman" w:hAnsi="Times New Roman" w:cs="Times New Roman"/>
                <w:color w:val="000000" w:themeColor="text1"/>
                <w:spacing w:val="2"/>
                <w:sz w:val="24"/>
                <w:szCs w:val="24"/>
                <w:lang w:val="en-US" w:eastAsia="ru-RU"/>
              </w:rPr>
              <w:t>L</w:t>
            </w:r>
            <w:r w:rsidR="004F00B2" w:rsidRPr="00DB3C4D">
              <w:rPr>
                <w:rFonts w:ascii="Times New Roman" w:hAnsi="Times New Roman" w:cs="Times New Roman"/>
                <w:color w:val="000000" w:themeColor="text1"/>
                <w:spacing w:val="2"/>
                <w:sz w:val="24"/>
                <w:szCs w:val="24"/>
                <w:lang w:eastAsia="ru-RU"/>
              </w:rPr>
              <w:t>=1,1 км</w:t>
            </w:r>
          </w:p>
        </w:tc>
        <w:tc>
          <w:tcPr>
            <w:tcW w:w="1395" w:type="dxa"/>
            <w:tcBorders>
              <w:top w:val="single" w:sz="2" w:space="0" w:color="000000"/>
              <w:bottom w:val="single" w:sz="2" w:space="0" w:color="000000"/>
            </w:tcBorders>
            <w:vAlign w:val="center"/>
          </w:tcPr>
          <w:p w:rsidR="004F00B2" w:rsidRPr="00DB3C4D" w:rsidRDefault="00B24929"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2453,0</w:t>
            </w:r>
          </w:p>
        </w:tc>
        <w:tc>
          <w:tcPr>
            <w:tcW w:w="1268" w:type="dxa"/>
            <w:tcBorders>
              <w:top w:val="single" w:sz="2" w:space="0" w:color="000000"/>
              <w:bottom w:val="single" w:sz="2" w:space="0" w:color="000000"/>
            </w:tcBorders>
            <w:vAlign w:val="center"/>
          </w:tcPr>
          <w:p w:rsidR="004F00B2"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272,55</w:t>
            </w:r>
          </w:p>
        </w:tc>
        <w:tc>
          <w:tcPr>
            <w:tcW w:w="1539"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272,55</w:t>
            </w:r>
          </w:p>
        </w:tc>
        <w:tc>
          <w:tcPr>
            <w:tcW w:w="1539" w:type="dxa"/>
            <w:tcBorders>
              <w:top w:val="single" w:sz="2" w:space="0" w:color="000000"/>
              <w:bottom w:val="single" w:sz="2" w:space="0" w:color="000000"/>
            </w:tcBorders>
            <w:vAlign w:val="center"/>
          </w:tcPr>
          <w:p w:rsidR="004F00B2" w:rsidRPr="00DB3C4D" w:rsidRDefault="00780B5C" w:rsidP="00DB3C4D">
            <w:pPr>
              <w:keepNext/>
              <w:keepLines/>
              <w:tabs>
                <w:tab w:val="left" w:pos="0"/>
              </w:tabs>
              <w:spacing w:line="240" w:lineRule="auto"/>
              <w:ind w:hanging="49"/>
              <w:contextualSpacing/>
              <w:jc w:val="center"/>
              <w:rPr>
                <w:rFonts w:ascii="Times New Roman" w:hAnsi="Times New Roman" w:cs="Times New Roman"/>
                <w:sz w:val="24"/>
                <w:szCs w:val="24"/>
              </w:rPr>
            </w:pPr>
            <w:r w:rsidRPr="00DB3C4D">
              <w:rPr>
                <w:rFonts w:ascii="Times New Roman" w:hAnsi="Times New Roman" w:cs="Times New Roman"/>
                <w:sz w:val="24"/>
                <w:szCs w:val="24"/>
              </w:rPr>
              <w:t>272,55</w:t>
            </w:r>
          </w:p>
        </w:tc>
        <w:tc>
          <w:tcPr>
            <w:tcW w:w="1815"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272,55</w:t>
            </w:r>
          </w:p>
        </w:tc>
        <w:tc>
          <w:tcPr>
            <w:tcW w:w="1907"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272,55</w:t>
            </w:r>
          </w:p>
        </w:tc>
        <w:tc>
          <w:tcPr>
            <w:tcW w:w="1466" w:type="dxa"/>
            <w:tcBorders>
              <w:top w:val="single" w:sz="2" w:space="0" w:color="000000"/>
              <w:bottom w:val="single" w:sz="2" w:space="0" w:color="000000"/>
            </w:tcBorders>
            <w:vAlign w:val="center"/>
          </w:tcPr>
          <w:p w:rsidR="004F00B2"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1090,25</w:t>
            </w:r>
          </w:p>
        </w:tc>
      </w:tr>
      <w:tr w:rsidR="00780B5C" w:rsidRPr="00E426D8" w:rsidTr="00B24929">
        <w:tc>
          <w:tcPr>
            <w:tcW w:w="759" w:type="dxa"/>
            <w:tcBorders>
              <w:top w:val="single" w:sz="2" w:space="0" w:color="000000"/>
              <w:bottom w:val="single" w:sz="2" w:space="0" w:color="000000"/>
            </w:tcBorders>
            <w:vAlign w:val="center"/>
          </w:tcPr>
          <w:p w:rsidR="00780B5C" w:rsidRPr="00DB3C4D" w:rsidRDefault="00780B5C"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780B5C" w:rsidRPr="00DB3C4D" w:rsidRDefault="00780B5C"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Орловская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=0,285 км</w:t>
            </w:r>
          </w:p>
        </w:tc>
        <w:tc>
          <w:tcPr>
            <w:tcW w:w="1395" w:type="dxa"/>
            <w:tcBorders>
              <w:top w:val="single" w:sz="2" w:space="0" w:color="000000"/>
              <w:bottom w:val="single" w:sz="2" w:space="0" w:color="000000"/>
            </w:tcBorders>
            <w:vAlign w:val="center"/>
          </w:tcPr>
          <w:p w:rsidR="00780B5C" w:rsidRPr="00DB3C4D" w:rsidRDefault="00780B5C"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636,0</w:t>
            </w:r>
          </w:p>
        </w:tc>
        <w:tc>
          <w:tcPr>
            <w:tcW w:w="1268"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70,67</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70,67</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70,67</w:t>
            </w:r>
          </w:p>
        </w:tc>
        <w:tc>
          <w:tcPr>
            <w:tcW w:w="1815"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70,67</w:t>
            </w:r>
          </w:p>
        </w:tc>
        <w:tc>
          <w:tcPr>
            <w:tcW w:w="1907"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70,67</w:t>
            </w:r>
          </w:p>
        </w:tc>
        <w:tc>
          <w:tcPr>
            <w:tcW w:w="1466" w:type="dxa"/>
            <w:tcBorders>
              <w:top w:val="single" w:sz="2" w:space="0" w:color="000000"/>
              <w:bottom w:val="single" w:sz="2" w:space="0" w:color="000000"/>
            </w:tcBorders>
            <w:vAlign w:val="center"/>
          </w:tcPr>
          <w:p w:rsidR="00780B5C"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282,65</w:t>
            </w:r>
          </w:p>
        </w:tc>
      </w:tr>
      <w:tr w:rsidR="00780B5C" w:rsidRPr="00E426D8" w:rsidTr="00B24929">
        <w:tc>
          <w:tcPr>
            <w:tcW w:w="759" w:type="dxa"/>
            <w:tcBorders>
              <w:top w:val="single" w:sz="2" w:space="0" w:color="000000"/>
              <w:bottom w:val="single" w:sz="2" w:space="0" w:color="000000"/>
            </w:tcBorders>
            <w:vAlign w:val="center"/>
          </w:tcPr>
          <w:p w:rsidR="00780B5C" w:rsidRPr="00DB3C4D" w:rsidRDefault="00780B5C"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780B5C" w:rsidRPr="00DB3C4D" w:rsidRDefault="00780B5C"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Изобильная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=0,426 км</w:t>
            </w:r>
          </w:p>
        </w:tc>
        <w:tc>
          <w:tcPr>
            <w:tcW w:w="1395" w:type="dxa"/>
            <w:tcBorders>
              <w:top w:val="single" w:sz="2" w:space="0" w:color="000000"/>
              <w:bottom w:val="single" w:sz="2" w:space="0" w:color="000000"/>
            </w:tcBorders>
            <w:vAlign w:val="center"/>
          </w:tcPr>
          <w:p w:rsidR="00780B5C" w:rsidRPr="00DB3C4D" w:rsidRDefault="00780B5C"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950,0</w:t>
            </w:r>
          </w:p>
        </w:tc>
        <w:tc>
          <w:tcPr>
            <w:tcW w:w="1268"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105,56</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105,56</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105,56</w:t>
            </w:r>
          </w:p>
        </w:tc>
        <w:tc>
          <w:tcPr>
            <w:tcW w:w="1815"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105,56</w:t>
            </w:r>
          </w:p>
        </w:tc>
        <w:tc>
          <w:tcPr>
            <w:tcW w:w="1907"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105,56</w:t>
            </w:r>
          </w:p>
        </w:tc>
        <w:tc>
          <w:tcPr>
            <w:tcW w:w="1466" w:type="dxa"/>
            <w:tcBorders>
              <w:top w:val="single" w:sz="2" w:space="0" w:color="000000"/>
              <w:bottom w:val="single" w:sz="2" w:space="0" w:color="000000"/>
            </w:tcBorders>
            <w:vAlign w:val="center"/>
          </w:tcPr>
          <w:p w:rsidR="00780B5C"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422,2</w:t>
            </w:r>
          </w:p>
        </w:tc>
      </w:tr>
      <w:tr w:rsidR="00780B5C" w:rsidRPr="00E426D8" w:rsidTr="00B24929">
        <w:tc>
          <w:tcPr>
            <w:tcW w:w="759" w:type="dxa"/>
            <w:tcBorders>
              <w:top w:val="single" w:sz="2" w:space="0" w:color="000000"/>
              <w:bottom w:val="single" w:sz="2" w:space="0" w:color="000000"/>
            </w:tcBorders>
            <w:vAlign w:val="center"/>
          </w:tcPr>
          <w:p w:rsidR="00780B5C" w:rsidRPr="00DB3C4D" w:rsidRDefault="00780B5C"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780B5C" w:rsidRPr="00DB3C4D" w:rsidRDefault="00780B5C"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Строительство водопроводных сетей по ул. Березовая от ул. Кузнечная до ул. Прикубанская</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=0,756 км</w:t>
            </w:r>
          </w:p>
        </w:tc>
        <w:tc>
          <w:tcPr>
            <w:tcW w:w="1395" w:type="dxa"/>
            <w:tcBorders>
              <w:top w:val="single" w:sz="2" w:space="0" w:color="000000"/>
              <w:bottom w:val="single" w:sz="2" w:space="0" w:color="000000"/>
            </w:tcBorders>
            <w:vAlign w:val="center"/>
          </w:tcPr>
          <w:p w:rsidR="00780B5C" w:rsidRPr="00DB3C4D" w:rsidRDefault="00780B5C"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1686,0</w:t>
            </w:r>
          </w:p>
        </w:tc>
        <w:tc>
          <w:tcPr>
            <w:tcW w:w="1268"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187,33</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187,33</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187,33</w:t>
            </w:r>
          </w:p>
        </w:tc>
        <w:tc>
          <w:tcPr>
            <w:tcW w:w="1815"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187,33</w:t>
            </w:r>
          </w:p>
        </w:tc>
        <w:tc>
          <w:tcPr>
            <w:tcW w:w="1907"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187,33</w:t>
            </w:r>
          </w:p>
        </w:tc>
        <w:tc>
          <w:tcPr>
            <w:tcW w:w="1466" w:type="dxa"/>
            <w:tcBorders>
              <w:top w:val="single" w:sz="2" w:space="0" w:color="000000"/>
              <w:bottom w:val="single" w:sz="2" w:space="0" w:color="000000"/>
            </w:tcBorders>
            <w:vAlign w:val="center"/>
          </w:tcPr>
          <w:p w:rsidR="00780B5C"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749,35</w:t>
            </w:r>
          </w:p>
        </w:tc>
      </w:tr>
      <w:tr w:rsidR="00780B5C" w:rsidRPr="00E426D8" w:rsidTr="00B24929">
        <w:tc>
          <w:tcPr>
            <w:tcW w:w="759" w:type="dxa"/>
            <w:tcBorders>
              <w:top w:val="single" w:sz="2" w:space="0" w:color="000000"/>
              <w:bottom w:val="single" w:sz="2" w:space="0" w:color="000000"/>
            </w:tcBorders>
            <w:vAlign w:val="center"/>
          </w:tcPr>
          <w:p w:rsidR="00780B5C" w:rsidRPr="00DB3C4D" w:rsidRDefault="00780B5C"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bottom w:val="single" w:sz="2" w:space="0" w:color="000000"/>
            </w:tcBorders>
            <w:vAlign w:val="center"/>
          </w:tcPr>
          <w:p w:rsidR="00780B5C" w:rsidRPr="00DB3C4D" w:rsidRDefault="00780B5C"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ул. Новороссийская от пер. Огневой до дома№95 </w:t>
            </w:r>
            <w:r w:rsidRPr="00DB3C4D">
              <w:rPr>
                <w:rFonts w:ascii="Times New Roman" w:hAnsi="Times New Roman" w:cs="Times New Roman"/>
                <w:color w:val="000000" w:themeColor="text1"/>
                <w:spacing w:val="2"/>
                <w:sz w:val="24"/>
                <w:szCs w:val="24"/>
                <w:lang w:val="en-US" w:eastAsia="ru-RU"/>
              </w:rPr>
              <w:lastRenderedPageBreak/>
              <w:t>L</w:t>
            </w:r>
            <w:r w:rsidRPr="00DB3C4D">
              <w:rPr>
                <w:rFonts w:ascii="Times New Roman" w:hAnsi="Times New Roman" w:cs="Times New Roman"/>
                <w:color w:val="000000" w:themeColor="text1"/>
                <w:spacing w:val="2"/>
                <w:sz w:val="24"/>
                <w:szCs w:val="24"/>
                <w:lang w:eastAsia="ru-RU"/>
              </w:rPr>
              <w:t>=0,246 км</w:t>
            </w:r>
          </w:p>
        </w:tc>
        <w:tc>
          <w:tcPr>
            <w:tcW w:w="1395" w:type="dxa"/>
            <w:tcBorders>
              <w:top w:val="single" w:sz="2" w:space="0" w:color="000000"/>
              <w:bottom w:val="single" w:sz="2" w:space="0" w:color="000000"/>
            </w:tcBorders>
            <w:vAlign w:val="center"/>
          </w:tcPr>
          <w:p w:rsidR="00780B5C" w:rsidRPr="00DB3C4D" w:rsidRDefault="00780B5C"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lastRenderedPageBreak/>
              <w:t>549,0</w:t>
            </w:r>
          </w:p>
        </w:tc>
        <w:tc>
          <w:tcPr>
            <w:tcW w:w="1268"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61,0</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61,0</w:t>
            </w:r>
          </w:p>
        </w:tc>
        <w:tc>
          <w:tcPr>
            <w:tcW w:w="1539"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61,0</w:t>
            </w:r>
          </w:p>
        </w:tc>
        <w:tc>
          <w:tcPr>
            <w:tcW w:w="1815"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61,0</w:t>
            </w:r>
          </w:p>
        </w:tc>
        <w:tc>
          <w:tcPr>
            <w:tcW w:w="1907" w:type="dxa"/>
            <w:tcBorders>
              <w:top w:val="single" w:sz="2" w:space="0" w:color="000000"/>
              <w:bottom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61,0</w:t>
            </w:r>
          </w:p>
        </w:tc>
        <w:tc>
          <w:tcPr>
            <w:tcW w:w="1466" w:type="dxa"/>
            <w:tcBorders>
              <w:top w:val="single" w:sz="2" w:space="0" w:color="000000"/>
              <w:bottom w:val="single" w:sz="2" w:space="0" w:color="000000"/>
            </w:tcBorders>
            <w:vAlign w:val="center"/>
          </w:tcPr>
          <w:p w:rsidR="00780B5C"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244,0</w:t>
            </w:r>
          </w:p>
        </w:tc>
      </w:tr>
      <w:tr w:rsidR="00780B5C" w:rsidRPr="00E426D8" w:rsidTr="00B24929">
        <w:tc>
          <w:tcPr>
            <w:tcW w:w="759" w:type="dxa"/>
            <w:tcBorders>
              <w:top w:val="single" w:sz="2" w:space="0" w:color="000000"/>
            </w:tcBorders>
            <w:vAlign w:val="center"/>
          </w:tcPr>
          <w:p w:rsidR="00780B5C" w:rsidRPr="00DB3C4D" w:rsidRDefault="00780B5C" w:rsidP="00DB3C4D">
            <w:pPr>
              <w:spacing w:line="240" w:lineRule="auto"/>
              <w:ind w:left="0" w:firstLine="0"/>
              <w:jc w:val="center"/>
              <w:rPr>
                <w:rFonts w:ascii="Times New Roman" w:hAnsi="Times New Roman" w:cs="Times New Roman"/>
                <w:sz w:val="24"/>
                <w:szCs w:val="24"/>
              </w:rPr>
            </w:pPr>
          </w:p>
        </w:tc>
        <w:tc>
          <w:tcPr>
            <w:tcW w:w="3621" w:type="dxa"/>
            <w:tcBorders>
              <w:top w:val="single" w:sz="2" w:space="0" w:color="000000"/>
            </w:tcBorders>
            <w:vAlign w:val="center"/>
          </w:tcPr>
          <w:p w:rsidR="00780B5C" w:rsidRPr="00DB3C4D" w:rsidRDefault="00780B5C" w:rsidP="00DB3C4D">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Строительство водопроводных сетей по пер. Дивный </w:t>
            </w:r>
            <w:r w:rsidRPr="00DB3C4D">
              <w:rPr>
                <w:rFonts w:ascii="Times New Roman" w:hAnsi="Times New Roman" w:cs="Times New Roman"/>
                <w:color w:val="000000" w:themeColor="text1"/>
                <w:spacing w:val="2"/>
                <w:sz w:val="24"/>
                <w:szCs w:val="24"/>
                <w:lang w:val="en-US" w:eastAsia="ru-RU"/>
              </w:rPr>
              <w:t>L</w:t>
            </w:r>
            <w:r w:rsidRPr="00DB3C4D">
              <w:rPr>
                <w:rFonts w:ascii="Times New Roman" w:hAnsi="Times New Roman" w:cs="Times New Roman"/>
                <w:color w:val="000000" w:themeColor="text1"/>
                <w:spacing w:val="2"/>
                <w:sz w:val="24"/>
                <w:szCs w:val="24"/>
                <w:lang w:eastAsia="ru-RU"/>
              </w:rPr>
              <w:t>=0,195 км</w:t>
            </w:r>
          </w:p>
        </w:tc>
        <w:tc>
          <w:tcPr>
            <w:tcW w:w="1395" w:type="dxa"/>
            <w:tcBorders>
              <w:top w:val="single" w:sz="2" w:space="0" w:color="000000"/>
            </w:tcBorders>
            <w:vAlign w:val="center"/>
          </w:tcPr>
          <w:p w:rsidR="00780B5C" w:rsidRPr="00DB3C4D" w:rsidRDefault="00780B5C" w:rsidP="00DB3C4D">
            <w:pPr>
              <w:tabs>
                <w:tab w:val="left" w:pos="2895"/>
              </w:tabs>
              <w:spacing w:line="240" w:lineRule="auto"/>
              <w:ind w:firstLine="0"/>
              <w:jc w:val="center"/>
              <w:textAlignment w:val="baseline"/>
              <w:rPr>
                <w:rFonts w:ascii="Times New Roman" w:hAnsi="Times New Roman" w:cs="Times New Roman"/>
                <w:color w:val="000000" w:themeColor="text1"/>
                <w:spacing w:val="2"/>
                <w:sz w:val="24"/>
                <w:szCs w:val="24"/>
                <w:lang w:eastAsia="ru-RU"/>
              </w:rPr>
            </w:pPr>
            <w:r w:rsidRPr="00DB3C4D">
              <w:rPr>
                <w:rFonts w:ascii="Times New Roman" w:hAnsi="Times New Roman" w:cs="Times New Roman"/>
                <w:color w:val="000000" w:themeColor="text1"/>
                <w:spacing w:val="2"/>
                <w:sz w:val="24"/>
                <w:szCs w:val="24"/>
                <w:lang w:eastAsia="ru-RU"/>
              </w:rPr>
              <w:t>435,0</w:t>
            </w:r>
          </w:p>
        </w:tc>
        <w:tc>
          <w:tcPr>
            <w:tcW w:w="1268" w:type="dxa"/>
            <w:tcBorders>
              <w:top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48,33</w:t>
            </w:r>
          </w:p>
        </w:tc>
        <w:tc>
          <w:tcPr>
            <w:tcW w:w="1539" w:type="dxa"/>
            <w:tcBorders>
              <w:top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48,33</w:t>
            </w:r>
          </w:p>
        </w:tc>
        <w:tc>
          <w:tcPr>
            <w:tcW w:w="1539" w:type="dxa"/>
            <w:tcBorders>
              <w:top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48,33</w:t>
            </w:r>
          </w:p>
        </w:tc>
        <w:tc>
          <w:tcPr>
            <w:tcW w:w="1815" w:type="dxa"/>
            <w:tcBorders>
              <w:top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48,33</w:t>
            </w:r>
          </w:p>
        </w:tc>
        <w:tc>
          <w:tcPr>
            <w:tcW w:w="1907" w:type="dxa"/>
            <w:tcBorders>
              <w:top w:val="single" w:sz="2" w:space="0" w:color="000000"/>
            </w:tcBorders>
            <w:vAlign w:val="center"/>
          </w:tcPr>
          <w:p w:rsidR="00780B5C"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sz w:val="24"/>
                <w:szCs w:val="24"/>
              </w:rPr>
            </w:pPr>
            <w:r w:rsidRPr="00DB3C4D">
              <w:rPr>
                <w:rFonts w:ascii="Times New Roman" w:hAnsi="Times New Roman" w:cs="Times New Roman"/>
                <w:sz w:val="24"/>
                <w:szCs w:val="24"/>
              </w:rPr>
              <w:t>48,33</w:t>
            </w:r>
          </w:p>
        </w:tc>
        <w:tc>
          <w:tcPr>
            <w:tcW w:w="1466" w:type="dxa"/>
            <w:tcBorders>
              <w:top w:val="single" w:sz="2" w:space="0" w:color="000000"/>
            </w:tcBorders>
            <w:vAlign w:val="center"/>
          </w:tcPr>
          <w:p w:rsidR="00780B5C" w:rsidRPr="00DB3C4D" w:rsidRDefault="00780B5C" w:rsidP="00DB3C4D">
            <w:pPr>
              <w:tabs>
                <w:tab w:val="left" w:pos="0"/>
              </w:tabs>
              <w:spacing w:line="240"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193,35</w:t>
            </w:r>
          </w:p>
        </w:tc>
      </w:tr>
      <w:tr w:rsidR="00FF2A57" w:rsidRPr="002D5437" w:rsidTr="00B24929">
        <w:tc>
          <w:tcPr>
            <w:tcW w:w="759" w:type="dxa"/>
            <w:vAlign w:val="center"/>
          </w:tcPr>
          <w:p w:rsidR="00FF2A57" w:rsidRPr="00DB3C4D" w:rsidRDefault="00FF2A57" w:rsidP="00DB3C4D">
            <w:pPr>
              <w:spacing w:line="240" w:lineRule="auto"/>
              <w:ind w:left="0" w:firstLine="0"/>
              <w:jc w:val="center"/>
              <w:rPr>
                <w:rFonts w:ascii="Times New Roman" w:hAnsi="Times New Roman" w:cs="Times New Roman"/>
                <w:b/>
                <w:sz w:val="24"/>
                <w:szCs w:val="24"/>
              </w:rPr>
            </w:pPr>
          </w:p>
        </w:tc>
        <w:tc>
          <w:tcPr>
            <w:tcW w:w="3621" w:type="dxa"/>
            <w:vAlign w:val="center"/>
          </w:tcPr>
          <w:p w:rsidR="00FF2A57" w:rsidRPr="00DB3C4D" w:rsidRDefault="00FF2A57" w:rsidP="00DB3C4D">
            <w:pPr>
              <w:spacing w:line="240" w:lineRule="auto"/>
              <w:ind w:left="0" w:right="0" w:firstLine="0"/>
              <w:jc w:val="left"/>
              <w:rPr>
                <w:rFonts w:ascii="Times New Roman" w:hAnsi="Times New Roman" w:cs="Times New Roman"/>
                <w:b/>
                <w:bCs/>
                <w:sz w:val="24"/>
                <w:szCs w:val="24"/>
                <w:shd w:val="clear" w:color="auto" w:fill="FFFFFF"/>
              </w:rPr>
            </w:pPr>
            <w:r w:rsidRPr="00DB3C4D">
              <w:rPr>
                <w:rFonts w:ascii="Times New Roman" w:hAnsi="Times New Roman" w:cs="Times New Roman"/>
                <w:b/>
                <w:bCs/>
                <w:sz w:val="24"/>
                <w:szCs w:val="24"/>
                <w:shd w:val="clear" w:color="auto" w:fill="FFFFFF"/>
              </w:rPr>
              <w:t>Итого:</w:t>
            </w:r>
          </w:p>
        </w:tc>
        <w:tc>
          <w:tcPr>
            <w:tcW w:w="1395" w:type="dxa"/>
            <w:vAlign w:val="center"/>
          </w:tcPr>
          <w:p w:rsidR="00FF2A57" w:rsidRPr="00DB3C4D" w:rsidRDefault="00780B5C" w:rsidP="00DB3C4D">
            <w:pPr>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33 742,5</w:t>
            </w:r>
          </w:p>
        </w:tc>
        <w:tc>
          <w:tcPr>
            <w:tcW w:w="1268" w:type="dxa"/>
            <w:vAlign w:val="center"/>
          </w:tcPr>
          <w:p w:rsidR="00FF2A57" w:rsidRPr="00DB3C4D" w:rsidRDefault="00780B5C" w:rsidP="00DB3C4D">
            <w:pPr>
              <w:keepNext/>
              <w:keepLines/>
              <w:tabs>
                <w:tab w:val="left" w:pos="0"/>
              </w:tabs>
              <w:spacing w:line="240" w:lineRule="auto"/>
              <w:ind w:right="-62" w:firstLine="42"/>
              <w:contextualSpacing/>
              <w:jc w:val="center"/>
              <w:rPr>
                <w:rFonts w:ascii="Times New Roman" w:hAnsi="Times New Roman" w:cs="Times New Roman"/>
                <w:b/>
                <w:sz w:val="24"/>
                <w:szCs w:val="24"/>
              </w:rPr>
            </w:pPr>
            <w:r w:rsidRPr="00DB3C4D">
              <w:rPr>
                <w:rFonts w:ascii="Times New Roman" w:hAnsi="Times New Roman" w:cs="Times New Roman"/>
                <w:b/>
                <w:sz w:val="24"/>
                <w:szCs w:val="24"/>
              </w:rPr>
              <w:t>3 749,01</w:t>
            </w:r>
          </w:p>
        </w:tc>
        <w:tc>
          <w:tcPr>
            <w:tcW w:w="1539" w:type="dxa"/>
            <w:vAlign w:val="center"/>
          </w:tcPr>
          <w:p w:rsidR="00FF2A57" w:rsidRPr="00DB3C4D" w:rsidRDefault="00780B5C"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3 749,01</w:t>
            </w:r>
          </w:p>
        </w:tc>
        <w:tc>
          <w:tcPr>
            <w:tcW w:w="1539" w:type="dxa"/>
            <w:vAlign w:val="center"/>
          </w:tcPr>
          <w:p w:rsidR="00FF2A57" w:rsidRPr="00DB3C4D" w:rsidRDefault="00780B5C"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3 749,01</w:t>
            </w:r>
          </w:p>
        </w:tc>
        <w:tc>
          <w:tcPr>
            <w:tcW w:w="1815" w:type="dxa"/>
            <w:vAlign w:val="center"/>
          </w:tcPr>
          <w:p w:rsidR="00FF2A57" w:rsidRPr="00DB3C4D" w:rsidRDefault="00780B5C"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3 749,01</w:t>
            </w:r>
          </w:p>
        </w:tc>
        <w:tc>
          <w:tcPr>
            <w:tcW w:w="1907" w:type="dxa"/>
            <w:vAlign w:val="center"/>
          </w:tcPr>
          <w:p w:rsidR="00FF2A57" w:rsidRPr="00DB3C4D" w:rsidRDefault="00780B5C"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3 749,01</w:t>
            </w:r>
          </w:p>
        </w:tc>
        <w:tc>
          <w:tcPr>
            <w:tcW w:w="1466" w:type="dxa"/>
            <w:vAlign w:val="center"/>
          </w:tcPr>
          <w:p w:rsidR="00FF2A57" w:rsidRPr="00DB3C4D" w:rsidRDefault="00780B5C" w:rsidP="00DB3C4D">
            <w:pPr>
              <w:tabs>
                <w:tab w:val="left" w:pos="0"/>
              </w:tabs>
              <w:spacing w:line="240"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14 997,45</w:t>
            </w:r>
          </w:p>
        </w:tc>
      </w:tr>
    </w:tbl>
    <w:p w:rsidR="00EC2F93" w:rsidRDefault="00EC2F93" w:rsidP="00C14C35">
      <w:pPr>
        <w:spacing w:line="276" w:lineRule="auto"/>
        <w:ind w:left="0"/>
        <w:jc w:val="center"/>
        <w:rPr>
          <w:rFonts w:ascii="Times New Roman" w:hAnsi="Times New Roman" w:cs="Times New Roman"/>
          <w:sz w:val="28"/>
          <w:szCs w:val="28"/>
        </w:rPr>
      </w:pPr>
    </w:p>
    <w:p w:rsidR="00CD7808" w:rsidRDefault="00C14C35" w:rsidP="00C14C35">
      <w:pPr>
        <w:spacing w:line="276" w:lineRule="auto"/>
        <w:ind w:left="0"/>
        <w:jc w:val="center"/>
        <w:rPr>
          <w:rFonts w:ascii="Times New Roman" w:hAnsi="Times New Roman" w:cs="Times New Roman"/>
          <w:sz w:val="28"/>
          <w:szCs w:val="28"/>
        </w:rPr>
      </w:pPr>
      <w:r w:rsidRPr="00E426D8">
        <w:rPr>
          <w:rFonts w:ascii="Times New Roman" w:hAnsi="Times New Roman" w:cs="Times New Roman"/>
          <w:sz w:val="28"/>
          <w:szCs w:val="28"/>
        </w:rPr>
        <w:t xml:space="preserve">Таблица </w:t>
      </w:r>
      <w:r w:rsidR="00836391">
        <w:rPr>
          <w:rFonts w:ascii="Times New Roman" w:hAnsi="Times New Roman" w:cs="Times New Roman"/>
          <w:sz w:val="28"/>
          <w:szCs w:val="28"/>
        </w:rPr>
        <w:t>2</w:t>
      </w:r>
      <w:r w:rsidR="00A67A01">
        <w:rPr>
          <w:rFonts w:ascii="Times New Roman" w:hAnsi="Times New Roman" w:cs="Times New Roman"/>
          <w:sz w:val="28"/>
          <w:szCs w:val="28"/>
        </w:rPr>
        <w:t>6</w:t>
      </w:r>
      <w:r w:rsidRPr="00E426D8">
        <w:rPr>
          <w:rFonts w:ascii="Times New Roman" w:hAnsi="Times New Roman" w:cs="Times New Roman"/>
          <w:sz w:val="28"/>
          <w:szCs w:val="28"/>
        </w:rPr>
        <w:t xml:space="preserve"> – Инвестиционные проекты по </w:t>
      </w:r>
      <w:r w:rsidR="0072772B">
        <w:rPr>
          <w:rFonts w:ascii="Times New Roman" w:hAnsi="Times New Roman" w:cs="Times New Roman"/>
          <w:sz w:val="28"/>
          <w:szCs w:val="28"/>
        </w:rPr>
        <w:t>водоотведению</w:t>
      </w:r>
      <w:r w:rsidR="00780B5C">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w:t>
      </w:r>
    </w:p>
    <w:p w:rsidR="00C14C35" w:rsidRPr="00E426D8" w:rsidRDefault="00780B5C" w:rsidP="00C14C35">
      <w:pPr>
        <w:spacing w:line="276" w:lineRule="auto"/>
        <w:ind w:left="0"/>
        <w:jc w:val="center"/>
        <w:rPr>
          <w:rFonts w:ascii="Times New Roman" w:hAnsi="Times New Roman" w:cs="Times New Roman"/>
          <w:sz w:val="28"/>
          <w:szCs w:val="28"/>
        </w:rPr>
      </w:pPr>
      <w:r>
        <w:rPr>
          <w:rFonts w:ascii="Times New Roman" w:hAnsi="Times New Roman" w:cs="Times New Roman"/>
          <w:bCs/>
          <w:sz w:val="28"/>
          <w:szCs w:val="28"/>
        </w:rPr>
        <w:t>Новокубанского</w:t>
      </w:r>
      <w:r w:rsidR="00C14C35" w:rsidRPr="00E426D8">
        <w:rPr>
          <w:rFonts w:ascii="Times New Roman" w:hAnsi="Times New Roman" w:cs="Times New Roman"/>
          <w:bCs/>
          <w:sz w:val="28"/>
          <w:szCs w:val="28"/>
        </w:rPr>
        <w:t xml:space="preserve"> района </w:t>
      </w:r>
      <w:r w:rsidR="000537E1" w:rsidRPr="00E426D8">
        <w:rPr>
          <w:rFonts w:ascii="Times New Roman" w:hAnsi="Times New Roman" w:cs="Times New Roman"/>
          <w:sz w:val="28"/>
          <w:szCs w:val="28"/>
        </w:rPr>
        <w:t xml:space="preserve">на </w:t>
      </w:r>
      <w:r>
        <w:rPr>
          <w:rFonts w:ascii="Times New Roman" w:hAnsi="Times New Roman" w:cs="Times New Roman"/>
          <w:sz w:val="28"/>
          <w:szCs w:val="28"/>
        </w:rPr>
        <w:t>2021</w:t>
      </w:r>
      <w:r w:rsidR="000537E1" w:rsidRPr="00E426D8">
        <w:rPr>
          <w:rFonts w:ascii="Times New Roman" w:hAnsi="Times New Roman" w:cs="Times New Roman"/>
          <w:sz w:val="28"/>
          <w:szCs w:val="28"/>
        </w:rPr>
        <w:t xml:space="preserve"> – </w:t>
      </w:r>
      <w:r>
        <w:rPr>
          <w:rFonts w:ascii="Times New Roman" w:hAnsi="Times New Roman" w:cs="Times New Roman"/>
          <w:sz w:val="28"/>
          <w:szCs w:val="28"/>
        </w:rPr>
        <w:t>2030</w:t>
      </w:r>
      <w:r w:rsidR="000537E1">
        <w:rPr>
          <w:rFonts w:ascii="Times New Roman" w:hAnsi="Times New Roman" w:cs="Times New Roman"/>
          <w:sz w:val="28"/>
          <w:szCs w:val="28"/>
        </w:rPr>
        <w:t xml:space="preserve"> гг.</w:t>
      </w:r>
    </w:p>
    <w:tbl>
      <w:tblPr>
        <w:tblStyle w:val="a6"/>
        <w:tblW w:w="1530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759"/>
        <w:gridCol w:w="3621"/>
        <w:gridCol w:w="1248"/>
        <w:gridCol w:w="1415"/>
        <w:gridCol w:w="1539"/>
        <w:gridCol w:w="1539"/>
        <w:gridCol w:w="1815"/>
        <w:gridCol w:w="1907"/>
        <w:gridCol w:w="1466"/>
      </w:tblGrid>
      <w:tr w:rsidR="00C14C35" w:rsidRPr="00DB3C4D" w:rsidTr="00780B5C">
        <w:tc>
          <w:tcPr>
            <w:tcW w:w="759" w:type="dxa"/>
            <w:vMerge w:val="restart"/>
            <w:vAlign w:val="center"/>
          </w:tcPr>
          <w:p w:rsidR="00C14C35" w:rsidRPr="00DB3C4D" w:rsidRDefault="00C14C35"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 п/п</w:t>
            </w:r>
          </w:p>
        </w:tc>
        <w:tc>
          <w:tcPr>
            <w:tcW w:w="3621" w:type="dxa"/>
            <w:vMerge w:val="restart"/>
            <w:vAlign w:val="center"/>
          </w:tcPr>
          <w:p w:rsidR="00C14C35" w:rsidRPr="00DB3C4D" w:rsidRDefault="00C14C35"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Наименование мероприятий</w:t>
            </w:r>
          </w:p>
        </w:tc>
        <w:tc>
          <w:tcPr>
            <w:tcW w:w="1248" w:type="dxa"/>
            <w:vMerge w:val="restart"/>
            <w:vAlign w:val="center"/>
          </w:tcPr>
          <w:p w:rsidR="00C14C35" w:rsidRPr="00DB3C4D" w:rsidRDefault="00C14C35"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Всего</w:t>
            </w:r>
          </w:p>
        </w:tc>
        <w:tc>
          <w:tcPr>
            <w:tcW w:w="9681" w:type="dxa"/>
            <w:gridSpan w:val="6"/>
            <w:vAlign w:val="center"/>
          </w:tcPr>
          <w:p w:rsidR="00C14C35" w:rsidRPr="00DB3C4D" w:rsidRDefault="00C14C35"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Период реализации мероприятий по годам, тыс. руб.</w:t>
            </w:r>
          </w:p>
        </w:tc>
      </w:tr>
      <w:tr w:rsidR="00780B5C" w:rsidRPr="00DB3C4D" w:rsidTr="00780B5C">
        <w:tc>
          <w:tcPr>
            <w:tcW w:w="759" w:type="dxa"/>
            <w:vMerge/>
            <w:tcBorders>
              <w:bottom w:val="single" w:sz="12" w:space="0" w:color="000000"/>
            </w:tcBorders>
          </w:tcPr>
          <w:p w:rsidR="00780B5C" w:rsidRPr="00DB3C4D" w:rsidRDefault="00780B5C" w:rsidP="00C055ED">
            <w:pPr>
              <w:spacing w:line="276" w:lineRule="auto"/>
              <w:ind w:left="0" w:firstLine="0"/>
              <w:jc w:val="right"/>
              <w:rPr>
                <w:rFonts w:ascii="Times New Roman" w:hAnsi="Times New Roman" w:cs="Times New Roman"/>
                <w:b/>
                <w:i/>
                <w:sz w:val="24"/>
                <w:szCs w:val="24"/>
              </w:rPr>
            </w:pPr>
          </w:p>
        </w:tc>
        <w:tc>
          <w:tcPr>
            <w:tcW w:w="3621" w:type="dxa"/>
            <w:vMerge/>
            <w:tcBorders>
              <w:bottom w:val="single" w:sz="12" w:space="0" w:color="000000"/>
            </w:tcBorders>
          </w:tcPr>
          <w:p w:rsidR="00780B5C" w:rsidRPr="00DB3C4D" w:rsidRDefault="00780B5C" w:rsidP="00C055ED">
            <w:pPr>
              <w:spacing w:line="276" w:lineRule="auto"/>
              <w:ind w:left="0" w:firstLine="0"/>
              <w:jc w:val="right"/>
              <w:rPr>
                <w:rFonts w:ascii="Times New Roman" w:hAnsi="Times New Roman" w:cs="Times New Roman"/>
                <w:b/>
                <w:i/>
                <w:sz w:val="24"/>
                <w:szCs w:val="24"/>
              </w:rPr>
            </w:pPr>
          </w:p>
        </w:tc>
        <w:tc>
          <w:tcPr>
            <w:tcW w:w="1248" w:type="dxa"/>
            <w:vMerge/>
            <w:tcBorders>
              <w:bottom w:val="single" w:sz="12" w:space="0" w:color="000000"/>
            </w:tcBorders>
          </w:tcPr>
          <w:p w:rsidR="00780B5C" w:rsidRPr="00DB3C4D" w:rsidRDefault="00780B5C" w:rsidP="00C055ED">
            <w:pPr>
              <w:spacing w:line="276" w:lineRule="auto"/>
              <w:ind w:left="0" w:firstLine="0"/>
              <w:jc w:val="right"/>
              <w:rPr>
                <w:rFonts w:ascii="Times New Roman" w:hAnsi="Times New Roman" w:cs="Times New Roman"/>
                <w:b/>
                <w:i/>
                <w:sz w:val="24"/>
                <w:szCs w:val="24"/>
              </w:rPr>
            </w:pPr>
          </w:p>
        </w:tc>
        <w:tc>
          <w:tcPr>
            <w:tcW w:w="1415" w:type="dxa"/>
            <w:tcBorders>
              <w:bottom w:val="single" w:sz="12" w:space="0" w:color="000000"/>
            </w:tcBorders>
            <w:vAlign w:val="center"/>
          </w:tcPr>
          <w:p w:rsidR="00780B5C" w:rsidRPr="00DB3C4D" w:rsidRDefault="00780B5C" w:rsidP="00780B5C">
            <w:pPr>
              <w:tabs>
                <w:tab w:val="left" w:pos="0"/>
              </w:tabs>
              <w:spacing w:line="276" w:lineRule="auto"/>
              <w:ind w:left="0" w:right="-62" w:firstLine="0"/>
              <w:jc w:val="center"/>
              <w:rPr>
                <w:rFonts w:ascii="Times New Roman" w:hAnsi="Times New Roman" w:cs="Times New Roman"/>
                <w:b/>
                <w:sz w:val="24"/>
                <w:szCs w:val="24"/>
              </w:rPr>
            </w:pPr>
            <w:r w:rsidRPr="00DB3C4D">
              <w:rPr>
                <w:rFonts w:ascii="Times New Roman" w:hAnsi="Times New Roman" w:cs="Times New Roman"/>
                <w:b/>
                <w:sz w:val="24"/>
                <w:szCs w:val="24"/>
              </w:rPr>
              <w:t>2021</w:t>
            </w:r>
          </w:p>
        </w:tc>
        <w:tc>
          <w:tcPr>
            <w:tcW w:w="1539" w:type="dxa"/>
            <w:tcBorders>
              <w:bottom w:val="single" w:sz="12" w:space="0" w:color="000000"/>
            </w:tcBorders>
            <w:vAlign w:val="center"/>
          </w:tcPr>
          <w:p w:rsidR="00780B5C" w:rsidRPr="00DB3C4D" w:rsidRDefault="00780B5C" w:rsidP="00780B5C">
            <w:pPr>
              <w:tabs>
                <w:tab w:val="left" w:pos="0"/>
              </w:tabs>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2022</w:t>
            </w:r>
          </w:p>
        </w:tc>
        <w:tc>
          <w:tcPr>
            <w:tcW w:w="1539" w:type="dxa"/>
            <w:tcBorders>
              <w:bottom w:val="single" w:sz="12" w:space="0" w:color="000000"/>
            </w:tcBorders>
            <w:vAlign w:val="center"/>
          </w:tcPr>
          <w:p w:rsidR="00780B5C" w:rsidRPr="00DB3C4D" w:rsidRDefault="00780B5C" w:rsidP="00780B5C">
            <w:pPr>
              <w:tabs>
                <w:tab w:val="left" w:pos="0"/>
              </w:tabs>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2023</w:t>
            </w:r>
          </w:p>
        </w:tc>
        <w:tc>
          <w:tcPr>
            <w:tcW w:w="1815" w:type="dxa"/>
            <w:tcBorders>
              <w:bottom w:val="single" w:sz="12" w:space="0" w:color="000000"/>
            </w:tcBorders>
            <w:vAlign w:val="center"/>
          </w:tcPr>
          <w:p w:rsidR="00780B5C" w:rsidRPr="00DB3C4D" w:rsidRDefault="00780B5C" w:rsidP="00780B5C">
            <w:pPr>
              <w:tabs>
                <w:tab w:val="left" w:pos="0"/>
              </w:tabs>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2024</w:t>
            </w:r>
          </w:p>
        </w:tc>
        <w:tc>
          <w:tcPr>
            <w:tcW w:w="1907" w:type="dxa"/>
            <w:tcBorders>
              <w:bottom w:val="single" w:sz="12" w:space="0" w:color="000000"/>
            </w:tcBorders>
            <w:vAlign w:val="center"/>
          </w:tcPr>
          <w:p w:rsidR="00780B5C" w:rsidRPr="00DB3C4D" w:rsidRDefault="00780B5C" w:rsidP="00780B5C">
            <w:pPr>
              <w:tabs>
                <w:tab w:val="left" w:pos="0"/>
              </w:tabs>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2025</w:t>
            </w:r>
          </w:p>
        </w:tc>
        <w:tc>
          <w:tcPr>
            <w:tcW w:w="1466" w:type="dxa"/>
            <w:tcBorders>
              <w:bottom w:val="single" w:sz="12" w:space="0" w:color="000000"/>
            </w:tcBorders>
            <w:vAlign w:val="center"/>
          </w:tcPr>
          <w:p w:rsidR="00780B5C" w:rsidRPr="00DB3C4D" w:rsidRDefault="00780B5C" w:rsidP="00780B5C">
            <w:pPr>
              <w:tabs>
                <w:tab w:val="left" w:pos="0"/>
              </w:tabs>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2026-20</w:t>
            </w:r>
            <w:r w:rsidR="00A033B9" w:rsidRPr="00DB3C4D">
              <w:rPr>
                <w:rFonts w:ascii="Times New Roman" w:hAnsi="Times New Roman" w:cs="Times New Roman"/>
                <w:b/>
                <w:sz w:val="24"/>
                <w:szCs w:val="24"/>
              </w:rPr>
              <w:t>30</w:t>
            </w:r>
          </w:p>
        </w:tc>
      </w:tr>
      <w:tr w:rsidR="00C62174" w:rsidRPr="00DB3C4D" w:rsidTr="00780B5C">
        <w:tc>
          <w:tcPr>
            <w:tcW w:w="759" w:type="dxa"/>
            <w:tcBorders>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w:t>
            </w:r>
          </w:p>
        </w:tc>
        <w:tc>
          <w:tcPr>
            <w:tcW w:w="3621" w:type="dxa"/>
            <w:tcBorders>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Замена электролизной установки CAНЕР – 5 </w:t>
            </w:r>
            <w:r w:rsidRPr="00DB3C4D">
              <w:rPr>
                <w:rFonts w:ascii="Times New Roman" w:hAnsi="Times New Roman"/>
                <w:color w:val="000000" w:themeColor="text1"/>
                <w:spacing w:val="2"/>
                <w:sz w:val="24"/>
                <w:szCs w:val="24"/>
                <w:lang w:eastAsia="ru-RU"/>
              </w:rPr>
              <w:t>-1шт.</w:t>
            </w:r>
          </w:p>
        </w:tc>
        <w:tc>
          <w:tcPr>
            <w:tcW w:w="1248" w:type="dxa"/>
            <w:tcBorders>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261,5</w:t>
            </w:r>
          </w:p>
        </w:tc>
        <w:tc>
          <w:tcPr>
            <w:tcW w:w="1415" w:type="dxa"/>
            <w:tcBorders>
              <w:bottom w:val="single" w:sz="2" w:space="0" w:color="000000"/>
            </w:tcBorders>
            <w:vAlign w:val="center"/>
          </w:tcPr>
          <w:p w:rsidR="00C62174" w:rsidRPr="00DB3C4D" w:rsidRDefault="00C62174" w:rsidP="00C62174">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29,0</w:t>
            </w:r>
          </w:p>
        </w:tc>
        <w:tc>
          <w:tcPr>
            <w:tcW w:w="1539" w:type="dxa"/>
            <w:tcBorders>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29,0</w:t>
            </w:r>
          </w:p>
        </w:tc>
        <w:tc>
          <w:tcPr>
            <w:tcW w:w="1539" w:type="dxa"/>
            <w:tcBorders>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29,0</w:t>
            </w:r>
          </w:p>
        </w:tc>
        <w:tc>
          <w:tcPr>
            <w:tcW w:w="1815" w:type="dxa"/>
            <w:tcBorders>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29,0</w:t>
            </w:r>
          </w:p>
        </w:tc>
        <w:tc>
          <w:tcPr>
            <w:tcW w:w="1907" w:type="dxa"/>
            <w:tcBorders>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29,0</w:t>
            </w:r>
          </w:p>
        </w:tc>
        <w:tc>
          <w:tcPr>
            <w:tcW w:w="1466" w:type="dxa"/>
            <w:tcBorders>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116,5</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w:t>
            </w:r>
          </w:p>
        </w:tc>
        <w:tc>
          <w:tcPr>
            <w:tcW w:w="3621" w:type="dxa"/>
            <w:tcBorders>
              <w:top w:val="single" w:sz="2" w:space="0" w:color="000000"/>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Замена насоса GRUNDFOS на главной канализационной</w:t>
            </w:r>
          </w:p>
          <w:p w:rsidR="00C62174" w:rsidRPr="00DB3C4D" w:rsidRDefault="00C62174" w:rsidP="00780B5C">
            <w:pPr>
              <w:tabs>
                <w:tab w:val="left" w:pos="2895"/>
              </w:tabs>
              <w:spacing w:line="240" w:lineRule="auto"/>
              <w:ind w:firstLine="0"/>
              <w:textAlignment w:val="baseline"/>
              <w:rPr>
                <w:rFonts w:ascii="Times New Roman" w:hAnsi="Times New Roman"/>
                <w:color w:val="000000" w:themeColor="text1"/>
                <w:spacing w:val="2"/>
                <w:sz w:val="24"/>
                <w:szCs w:val="24"/>
                <w:vertAlign w:val="superscript"/>
                <w:lang w:eastAsia="ru-RU"/>
              </w:rPr>
            </w:pPr>
            <w:r w:rsidRPr="00DB3C4D">
              <w:rPr>
                <w:rFonts w:ascii="Times New Roman" w:hAnsi="Times New Roman" w:cs="Times New Roman"/>
                <w:sz w:val="24"/>
                <w:szCs w:val="24"/>
                <w:lang w:eastAsia="ru-RU"/>
              </w:rPr>
              <w:t xml:space="preserve">насосной станции </w:t>
            </w:r>
            <w:r w:rsidRPr="00DB3C4D">
              <w:rPr>
                <w:rFonts w:ascii="Times New Roman" w:hAnsi="Times New Roman"/>
                <w:color w:val="000000" w:themeColor="text1"/>
                <w:spacing w:val="2"/>
                <w:sz w:val="24"/>
                <w:szCs w:val="24"/>
                <w:lang w:eastAsia="ru-RU"/>
              </w:rPr>
              <w:t>-1шт.</w:t>
            </w: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760,0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84,44</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84,44</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84,44</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84,44</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84,44</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337,8</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w:t>
            </w:r>
          </w:p>
        </w:tc>
        <w:tc>
          <w:tcPr>
            <w:tcW w:w="3621" w:type="dxa"/>
            <w:tcBorders>
              <w:top w:val="single" w:sz="2" w:space="0" w:color="000000"/>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Замена погружного насоса GRUNDFOS на КНС ул.</w:t>
            </w:r>
          </w:p>
          <w:p w:rsidR="00C62174" w:rsidRPr="00DB3C4D" w:rsidRDefault="00C62174" w:rsidP="00780B5C">
            <w:pPr>
              <w:tabs>
                <w:tab w:val="left" w:pos="2895"/>
              </w:tabs>
              <w:spacing w:line="240" w:lineRule="auto"/>
              <w:ind w:firstLine="0"/>
              <w:textAlignment w:val="baseline"/>
              <w:rPr>
                <w:rFonts w:ascii="Times New Roman" w:hAnsi="Times New Roman"/>
                <w:color w:val="000000" w:themeColor="text1"/>
                <w:spacing w:val="2"/>
                <w:sz w:val="24"/>
                <w:szCs w:val="24"/>
                <w:lang w:eastAsia="ru-RU"/>
              </w:rPr>
            </w:pPr>
            <w:r w:rsidRPr="00DB3C4D">
              <w:rPr>
                <w:rFonts w:ascii="Times New Roman" w:hAnsi="Times New Roman" w:cs="Times New Roman"/>
                <w:sz w:val="24"/>
                <w:szCs w:val="24"/>
                <w:lang w:eastAsia="ru-RU"/>
              </w:rPr>
              <w:t xml:space="preserve">Кирьянова </w:t>
            </w:r>
            <w:r w:rsidRPr="00DB3C4D">
              <w:rPr>
                <w:rFonts w:ascii="Times New Roman" w:hAnsi="Times New Roman"/>
                <w:color w:val="000000" w:themeColor="text1"/>
                <w:spacing w:val="2"/>
                <w:sz w:val="24"/>
                <w:szCs w:val="24"/>
                <w:lang w:eastAsia="ru-RU"/>
              </w:rPr>
              <w:t>-1шт.</w:t>
            </w: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390,0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43,3</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43,3</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43,3</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43,3</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43,3</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173,5</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w:t>
            </w:r>
          </w:p>
        </w:tc>
        <w:tc>
          <w:tcPr>
            <w:tcW w:w="3621" w:type="dxa"/>
            <w:tcBorders>
              <w:top w:val="single" w:sz="2" w:space="0" w:color="000000"/>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Приобретение илососной машины </w:t>
            </w:r>
            <w:r w:rsidRPr="00DB3C4D">
              <w:rPr>
                <w:rFonts w:ascii="Times New Roman" w:hAnsi="Times New Roman"/>
                <w:color w:val="000000" w:themeColor="text1"/>
                <w:spacing w:val="2"/>
                <w:sz w:val="24"/>
                <w:szCs w:val="24"/>
                <w:lang w:eastAsia="ru-RU"/>
              </w:rPr>
              <w:t>-1шт.</w:t>
            </w: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5500,0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611,1</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611,1</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611,1</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611,1</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611,1</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2444,5</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w:t>
            </w:r>
          </w:p>
        </w:tc>
        <w:tc>
          <w:tcPr>
            <w:tcW w:w="3621" w:type="dxa"/>
            <w:tcBorders>
              <w:top w:val="single" w:sz="2" w:space="0" w:color="000000"/>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Приобретение каналопромывочной машины </w:t>
            </w:r>
            <w:r w:rsidRPr="00DB3C4D">
              <w:rPr>
                <w:rFonts w:ascii="Times New Roman" w:hAnsi="Times New Roman"/>
                <w:color w:val="000000" w:themeColor="text1"/>
                <w:spacing w:val="2"/>
                <w:sz w:val="24"/>
                <w:szCs w:val="24"/>
                <w:lang w:eastAsia="ru-RU"/>
              </w:rPr>
              <w:t>-1шт.</w:t>
            </w: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5052,0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561,33</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561,33</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561,33</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561,33</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561,33</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2245,35</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w:t>
            </w:r>
          </w:p>
        </w:tc>
        <w:tc>
          <w:tcPr>
            <w:tcW w:w="3621" w:type="dxa"/>
            <w:tcBorders>
              <w:top w:val="single" w:sz="2" w:space="0" w:color="000000"/>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olor w:val="000000" w:themeColor="text1"/>
                <w:spacing w:val="2"/>
                <w:sz w:val="24"/>
                <w:szCs w:val="24"/>
                <w:lang w:eastAsia="ru-RU"/>
              </w:rPr>
            </w:pPr>
            <w:r w:rsidRPr="00DB3C4D">
              <w:rPr>
                <w:rFonts w:ascii="Times New Roman" w:hAnsi="Times New Roman" w:cs="Times New Roman"/>
                <w:sz w:val="24"/>
                <w:szCs w:val="24"/>
                <w:lang w:eastAsia="ru-RU"/>
              </w:rPr>
              <w:t>Канализационная насосная станция в микрорайоне Капланово</w:t>
            </w:r>
            <w:r w:rsidRPr="00DB3C4D">
              <w:rPr>
                <w:rFonts w:ascii="Times New Roman" w:hAnsi="Times New Roman"/>
                <w:color w:val="000000" w:themeColor="text1"/>
                <w:spacing w:val="2"/>
                <w:sz w:val="24"/>
                <w:szCs w:val="24"/>
                <w:lang w:eastAsia="ru-RU"/>
              </w:rPr>
              <w:t>-1шт.</w:t>
            </w: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800,0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355,6</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w:t>
            </w:r>
          </w:p>
        </w:tc>
        <w:tc>
          <w:tcPr>
            <w:tcW w:w="3621" w:type="dxa"/>
            <w:tcBorders>
              <w:top w:val="single" w:sz="2" w:space="0" w:color="000000"/>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Канализационная насосная станция по ул. Первомайской</w:t>
            </w:r>
            <w:r w:rsidRPr="00DB3C4D">
              <w:rPr>
                <w:rFonts w:ascii="Times New Roman" w:hAnsi="Times New Roman"/>
                <w:color w:val="000000" w:themeColor="text1"/>
                <w:spacing w:val="2"/>
                <w:sz w:val="24"/>
                <w:szCs w:val="24"/>
                <w:lang w:eastAsia="ru-RU"/>
              </w:rPr>
              <w:t>-1шт.</w:t>
            </w:r>
          </w:p>
          <w:p w:rsidR="00C62174" w:rsidRPr="00DB3C4D" w:rsidRDefault="00C62174" w:rsidP="00780B5C">
            <w:pPr>
              <w:tabs>
                <w:tab w:val="left" w:pos="2895"/>
              </w:tabs>
              <w:spacing w:line="240" w:lineRule="auto"/>
              <w:ind w:firstLine="0"/>
              <w:textAlignment w:val="baseline"/>
              <w:rPr>
                <w:rFonts w:ascii="Times New Roman" w:hAnsi="Times New Roman"/>
                <w:color w:val="000000" w:themeColor="text1"/>
                <w:spacing w:val="2"/>
                <w:sz w:val="24"/>
                <w:szCs w:val="24"/>
                <w:lang w:eastAsia="ru-RU"/>
              </w:rPr>
            </w:pP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800,0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88,88</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355,6</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w:t>
            </w:r>
          </w:p>
        </w:tc>
        <w:tc>
          <w:tcPr>
            <w:tcW w:w="3621"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22"/>
              <w:textAlignment w:val="baseline"/>
              <w:rPr>
                <w:rFonts w:ascii="Times New Roman" w:hAnsi="Times New Roman"/>
                <w:color w:val="000000" w:themeColor="text1"/>
                <w:spacing w:val="2"/>
                <w:sz w:val="24"/>
                <w:szCs w:val="24"/>
                <w:lang w:eastAsia="ru-RU"/>
              </w:rPr>
            </w:pPr>
            <w:r w:rsidRPr="00DB3C4D">
              <w:rPr>
                <w:rFonts w:ascii="Times New Roman" w:hAnsi="Times New Roman" w:cs="Times New Roman"/>
                <w:sz w:val="24"/>
                <w:szCs w:val="24"/>
                <w:lang w:eastAsia="ru-RU"/>
              </w:rPr>
              <w:t xml:space="preserve">Строительство </w:t>
            </w:r>
            <w:r w:rsidRPr="00DB3C4D">
              <w:rPr>
                <w:rFonts w:ascii="Times New Roman" w:hAnsi="Times New Roman" w:cs="Times New Roman"/>
                <w:sz w:val="24"/>
                <w:szCs w:val="24"/>
                <w:lang w:eastAsia="ru-RU"/>
              </w:rPr>
              <w:lastRenderedPageBreak/>
              <w:t xml:space="preserve">канализационных сетей в микрорайоне Капланово г. Новокубанска диаметром от 100 до 300 мм </w:t>
            </w:r>
            <w:r w:rsidRPr="00DB3C4D">
              <w:rPr>
                <w:rFonts w:ascii="Times New Roman" w:hAnsi="Times New Roman"/>
                <w:color w:val="000000" w:themeColor="text1"/>
                <w:spacing w:val="2"/>
                <w:sz w:val="24"/>
                <w:szCs w:val="24"/>
                <w:lang w:val="en-US" w:eastAsia="ru-RU"/>
              </w:rPr>
              <w:t>L</w:t>
            </w:r>
            <w:r w:rsidRPr="00DB3C4D">
              <w:rPr>
                <w:rFonts w:ascii="Times New Roman" w:hAnsi="Times New Roman"/>
                <w:color w:val="000000" w:themeColor="text1"/>
                <w:spacing w:val="2"/>
                <w:sz w:val="24"/>
                <w:szCs w:val="24"/>
                <w:lang w:eastAsia="ru-RU"/>
              </w:rPr>
              <w:t>=6,0 км</w:t>
            </w: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lastRenderedPageBreak/>
              <w:t>16938,0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1882,0</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1882,0</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1882,0</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1882,0</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1882,0</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7528,0</w:t>
            </w:r>
          </w:p>
        </w:tc>
      </w:tr>
      <w:tr w:rsidR="00C62174" w:rsidRPr="00DB3C4D" w:rsidTr="00780B5C">
        <w:tc>
          <w:tcPr>
            <w:tcW w:w="759"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lastRenderedPageBreak/>
              <w:t>9</w:t>
            </w:r>
          </w:p>
        </w:tc>
        <w:tc>
          <w:tcPr>
            <w:tcW w:w="3621" w:type="dxa"/>
            <w:tcBorders>
              <w:top w:val="single" w:sz="2" w:space="0" w:color="000000"/>
              <w:bottom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Замена канализационных сетей </w:t>
            </w:r>
            <w:r w:rsidRPr="00DB3C4D">
              <w:rPr>
                <w:rFonts w:ascii="Times New Roman" w:hAnsi="Times New Roman"/>
                <w:color w:val="000000" w:themeColor="text1"/>
                <w:spacing w:val="2"/>
                <w:sz w:val="24"/>
                <w:szCs w:val="24"/>
                <w:lang w:val="en-US" w:eastAsia="ru-RU"/>
              </w:rPr>
              <w:t>L</w:t>
            </w:r>
            <w:r w:rsidRPr="00DB3C4D">
              <w:rPr>
                <w:rFonts w:ascii="Times New Roman" w:hAnsi="Times New Roman"/>
                <w:color w:val="000000" w:themeColor="text1"/>
                <w:spacing w:val="2"/>
                <w:sz w:val="24"/>
                <w:szCs w:val="24"/>
                <w:lang w:eastAsia="ru-RU"/>
              </w:rPr>
              <w:t>=30,5 км</w:t>
            </w:r>
          </w:p>
        </w:tc>
        <w:tc>
          <w:tcPr>
            <w:tcW w:w="1248" w:type="dxa"/>
            <w:tcBorders>
              <w:top w:val="single" w:sz="2" w:space="0" w:color="000000"/>
              <w:bottom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86102,0</w:t>
            </w:r>
          </w:p>
        </w:tc>
        <w:tc>
          <w:tcPr>
            <w:tcW w:w="1415" w:type="dxa"/>
            <w:tcBorders>
              <w:top w:val="single" w:sz="2" w:space="0" w:color="000000"/>
              <w:bottom w:val="single" w:sz="2" w:space="0" w:color="000000"/>
            </w:tcBorders>
            <w:vAlign w:val="center"/>
          </w:tcPr>
          <w:p w:rsidR="00C62174" w:rsidRPr="00DB3C4D" w:rsidRDefault="00C62174" w:rsidP="00C62174">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9566,89</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9566,89</w:t>
            </w:r>
          </w:p>
        </w:tc>
        <w:tc>
          <w:tcPr>
            <w:tcW w:w="1539"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9566,89</w:t>
            </w:r>
          </w:p>
        </w:tc>
        <w:tc>
          <w:tcPr>
            <w:tcW w:w="1815"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9566,89</w:t>
            </w:r>
          </w:p>
        </w:tc>
        <w:tc>
          <w:tcPr>
            <w:tcW w:w="1907" w:type="dxa"/>
            <w:tcBorders>
              <w:top w:val="single" w:sz="2" w:space="0" w:color="000000"/>
              <w:bottom w:val="single" w:sz="2" w:space="0" w:color="000000"/>
            </w:tcBorders>
            <w:vAlign w:val="center"/>
          </w:tcPr>
          <w:p w:rsidR="00C62174" w:rsidRPr="00DB3C4D" w:rsidRDefault="00C62174" w:rsidP="00C57D72">
            <w:pPr>
              <w:tabs>
                <w:tab w:val="left" w:pos="2895"/>
              </w:tabs>
              <w:spacing w:line="240" w:lineRule="auto"/>
              <w:ind w:hanging="72"/>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9566,89</w:t>
            </w:r>
          </w:p>
        </w:tc>
        <w:tc>
          <w:tcPr>
            <w:tcW w:w="1466" w:type="dxa"/>
            <w:tcBorders>
              <w:top w:val="single" w:sz="2" w:space="0" w:color="000000"/>
              <w:bottom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38267,55</w:t>
            </w:r>
          </w:p>
        </w:tc>
      </w:tr>
      <w:tr w:rsidR="00C62174" w:rsidRPr="00DB3C4D" w:rsidTr="00780B5C">
        <w:tc>
          <w:tcPr>
            <w:tcW w:w="759" w:type="dxa"/>
            <w:tcBorders>
              <w:top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10</w:t>
            </w:r>
          </w:p>
        </w:tc>
        <w:tc>
          <w:tcPr>
            <w:tcW w:w="3621" w:type="dxa"/>
            <w:tcBorders>
              <w:top w:val="single" w:sz="2" w:space="0" w:color="000000"/>
            </w:tcBorders>
            <w:vAlign w:val="center"/>
          </w:tcPr>
          <w:p w:rsidR="00C62174" w:rsidRPr="00DB3C4D" w:rsidRDefault="00C62174" w:rsidP="00780B5C">
            <w:pPr>
              <w:autoSpaceDE w:val="0"/>
              <w:autoSpaceDN w:val="0"/>
              <w:adjustRightInd w:val="0"/>
              <w:spacing w:line="240" w:lineRule="auto"/>
              <w:ind w:left="0" w:right="0" w:firstLine="0"/>
              <w:jc w:val="left"/>
              <w:rPr>
                <w:rFonts w:ascii="Times New Roman" w:hAnsi="Times New Roman" w:cs="Times New Roman"/>
                <w:sz w:val="24"/>
                <w:szCs w:val="24"/>
                <w:lang w:eastAsia="ru-RU"/>
              </w:rPr>
            </w:pPr>
            <w:r w:rsidRPr="00DB3C4D">
              <w:rPr>
                <w:rFonts w:ascii="Times New Roman" w:hAnsi="Times New Roman" w:cs="Times New Roman"/>
                <w:sz w:val="24"/>
                <w:szCs w:val="24"/>
                <w:lang w:eastAsia="ru-RU"/>
              </w:rPr>
              <w:t xml:space="preserve">Промывка канализационных сетей </w:t>
            </w:r>
            <w:r w:rsidRPr="00DB3C4D">
              <w:rPr>
                <w:rFonts w:ascii="Times New Roman" w:hAnsi="Times New Roman"/>
                <w:color w:val="000000" w:themeColor="text1"/>
                <w:spacing w:val="2"/>
                <w:sz w:val="24"/>
                <w:szCs w:val="24"/>
                <w:lang w:val="en-US" w:eastAsia="ru-RU"/>
              </w:rPr>
              <w:t>L</w:t>
            </w:r>
            <w:r w:rsidRPr="00DB3C4D">
              <w:rPr>
                <w:rFonts w:ascii="Times New Roman" w:hAnsi="Times New Roman"/>
                <w:color w:val="000000" w:themeColor="text1"/>
                <w:spacing w:val="2"/>
                <w:sz w:val="24"/>
                <w:szCs w:val="24"/>
                <w:lang w:eastAsia="ru-RU"/>
              </w:rPr>
              <w:t>=35,7 км</w:t>
            </w:r>
          </w:p>
        </w:tc>
        <w:tc>
          <w:tcPr>
            <w:tcW w:w="1248" w:type="dxa"/>
            <w:tcBorders>
              <w:top w:val="single" w:sz="2" w:space="0" w:color="000000"/>
            </w:tcBorders>
            <w:vAlign w:val="center"/>
          </w:tcPr>
          <w:p w:rsidR="00C62174" w:rsidRPr="00DB3C4D" w:rsidRDefault="00C62174" w:rsidP="00FF2A57">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2856,0</w:t>
            </w:r>
          </w:p>
        </w:tc>
        <w:tc>
          <w:tcPr>
            <w:tcW w:w="1415" w:type="dxa"/>
            <w:tcBorders>
              <w:top w:val="single" w:sz="2" w:space="0" w:color="000000"/>
            </w:tcBorders>
            <w:vAlign w:val="center"/>
          </w:tcPr>
          <w:p w:rsidR="00C62174" w:rsidRPr="00DB3C4D" w:rsidRDefault="00C62174" w:rsidP="00C62174">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317,33</w:t>
            </w:r>
          </w:p>
        </w:tc>
        <w:tc>
          <w:tcPr>
            <w:tcW w:w="1539" w:type="dxa"/>
            <w:tcBorders>
              <w:top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317,33</w:t>
            </w:r>
          </w:p>
        </w:tc>
        <w:tc>
          <w:tcPr>
            <w:tcW w:w="1539" w:type="dxa"/>
            <w:tcBorders>
              <w:top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317,33</w:t>
            </w:r>
          </w:p>
        </w:tc>
        <w:tc>
          <w:tcPr>
            <w:tcW w:w="1815" w:type="dxa"/>
            <w:tcBorders>
              <w:top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317,33</w:t>
            </w:r>
          </w:p>
        </w:tc>
        <w:tc>
          <w:tcPr>
            <w:tcW w:w="1907" w:type="dxa"/>
            <w:tcBorders>
              <w:top w:val="single" w:sz="2" w:space="0" w:color="000000"/>
            </w:tcBorders>
            <w:vAlign w:val="center"/>
          </w:tcPr>
          <w:p w:rsidR="00C62174" w:rsidRPr="00DB3C4D" w:rsidRDefault="00C62174" w:rsidP="00C57D72">
            <w:pPr>
              <w:tabs>
                <w:tab w:val="left" w:pos="2895"/>
              </w:tabs>
              <w:spacing w:line="240" w:lineRule="auto"/>
              <w:ind w:hanging="57"/>
              <w:jc w:val="center"/>
              <w:textAlignment w:val="baseline"/>
              <w:rPr>
                <w:rFonts w:ascii="Times New Roman" w:hAnsi="Times New Roman"/>
                <w:color w:val="000000" w:themeColor="text1"/>
                <w:spacing w:val="2"/>
                <w:sz w:val="24"/>
                <w:szCs w:val="24"/>
                <w:lang w:eastAsia="ru-RU"/>
              </w:rPr>
            </w:pPr>
            <w:r w:rsidRPr="00DB3C4D">
              <w:rPr>
                <w:rFonts w:ascii="Times New Roman" w:hAnsi="Times New Roman"/>
                <w:color w:val="000000" w:themeColor="text1"/>
                <w:spacing w:val="2"/>
                <w:sz w:val="24"/>
                <w:szCs w:val="24"/>
                <w:lang w:eastAsia="ru-RU"/>
              </w:rPr>
              <w:t>317,33</w:t>
            </w:r>
          </w:p>
        </w:tc>
        <w:tc>
          <w:tcPr>
            <w:tcW w:w="1466" w:type="dxa"/>
            <w:tcBorders>
              <w:top w:val="single" w:sz="2" w:space="0" w:color="000000"/>
            </w:tcBorders>
            <w:vAlign w:val="center"/>
          </w:tcPr>
          <w:p w:rsidR="00C62174" w:rsidRPr="00DB3C4D" w:rsidRDefault="00C62174" w:rsidP="00C055ED">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1269,35</w:t>
            </w:r>
          </w:p>
        </w:tc>
      </w:tr>
      <w:tr w:rsidR="00FF2A57" w:rsidRPr="00DB3C4D" w:rsidTr="00780B5C">
        <w:tc>
          <w:tcPr>
            <w:tcW w:w="759" w:type="dxa"/>
            <w:vAlign w:val="center"/>
          </w:tcPr>
          <w:p w:rsidR="00FF2A57" w:rsidRPr="00DB3C4D" w:rsidRDefault="00FF2A57" w:rsidP="00C055ED">
            <w:pPr>
              <w:spacing w:line="276" w:lineRule="auto"/>
              <w:ind w:left="0" w:firstLine="0"/>
              <w:jc w:val="center"/>
              <w:rPr>
                <w:rFonts w:ascii="Times New Roman" w:hAnsi="Times New Roman" w:cs="Times New Roman"/>
                <w:sz w:val="24"/>
                <w:szCs w:val="24"/>
              </w:rPr>
            </w:pPr>
          </w:p>
        </w:tc>
        <w:tc>
          <w:tcPr>
            <w:tcW w:w="3621" w:type="dxa"/>
            <w:vAlign w:val="center"/>
          </w:tcPr>
          <w:p w:rsidR="00FF2A57" w:rsidRPr="00DB3C4D" w:rsidRDefault="005E1B9E" w:rsidP="003C0B23">
            <w:pPr>
              <w:spacing w:line="240" w:lineRule="auto"/>
              <w:ind w:left="0" w:right="0" w:firstLine="0"/>
              <w:jc w:val="left"/>
              <w:rPr>
                <w:rFonts w:ascii="Times New Roman" w:hAnsi="Times New Roman" w:cs="Times New Roman"/>
                <w:bCs/>
                <w:sz w:val="24"/>
                <w:szCs w:val="24"/>
                <w:shd w:val="clear" w:color="auto" w:fill="FFFFFF"/>
              </w:rPr>
            </w:pPr>
            <w:r w:rsidRPr="00DB3C4D">
              <w:rPr>
                <w:rFonts w:ascii="Times New Roman" w:hAnsi="Times New Roman" w:cs="Times New Roman"/>
                <w:b/>
                <w:bCs/>
                <w:sz w:val="24"/>
                <w:szCs w:val="24"/>
                <w:shd w:val="clear" w:color="auto" w:fill="FFFFFF"/>
              </w:rPr>
              <w:t>Итого:</w:t>
            </w:r>
          </w:p>
        </w:tc>
        <w:tc>
          <w:tcPr>
            <w:tcW w:w="1248" w:type="dxa"/>
            <w:vAlign w:val="center"/>
          </w:tcPr>
          <w:p w:rsidR="00FF2A57" w:rsidRPr="00DB3C4D" w:rsidRDefault="00C62174" w:rsidP="00C055ED">
            <w:pPr>
              <w:spacing w:line="240" w:lineRule="auto"/>
              <w:ind w:left="0" w:right="0" w:firstLine="0"/>
              <w:jc w:val="center"/>
              <w:rPr>
                <w:rFonts w:ascii="Times New Roman" w:hAnsi="Times New Roman" w:cs="Times New Roman"/>
                <w:b/>
                <w:bCs/>
                <w:sz w:val="24"/>
                <w:szCs w:val="24"/>
                <w:shd w:val="clear" w:color="auto" w:fill="FFFFFF"/>
              </w:rPr>
            </w:pPr>
            <w:r w:rsidRPr="00DB3C4D">
              <w:rPr>
                <w:rFonts w:ascii="Times New Roman" w:hAnsi="Times New Roman" w:cs="Times New Roman"/>
                <w:b/>
                <w:bCs/>
                <w:sz w:val="24"/>
                <w:szCs w:val="24"/>
                <w:shd w:val="clear" w:color="auto" w:fill="FFFFFF"/>
              </w:rPr>
              <w:t>119 459,5</w:t>
            </w:r>
          </w:p>
        </w:tc>
        <w:tc>
          <w:tcPr>
            <w:tcW w:w="1415" w:type="dxa"/>
            <w:vAlign w:val="center"/>
          </w:tcPr>
          <w:p w:rsidR="00FF2A57" w:rsidRPr="00DB3C4D" w:rsidRDefault="00C6217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13 273,15</w:t>
            </w:r>
          </w:p>
        </w:tc>
        <w:tc>
          <w:tcPr>
            <w:tcW w:w="1539" w:type="dxa"/>
            <w:vAlign w:val="center"/>
          </w:tcPr>
          <w:p w:rsidR="00FF2A57" w:rsidRPr="00DB3C4D" w:rsidRDefault="00C6217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13 273,15</w:t>
            </w:r>
          </w:p>
        </w:tc>
        <w:tc>
          <w:tcPr>
            <w:tcW w:w="1539" w:type="dxa"/>
            <w:vAlign w:val="center"/>
          </w:tcPr>
          <w:p w:rsidR="00FF2A57" w:rsidRPr="00DB3C4D" w:rsidRDefault="00C6217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13 273,15</w:t>
            </w:r>
          </w:p>
        </w:tc>
        <w:tc>
          <w:tcPr>
            <w:tcW w:w="1815" w:type="dxa"/>
            <w:vAlign w:val="center"/>
          </w:tcPr>
          <w:p w:rsidR="00FF2A57" w:rsidRPr="00DB3C4D" w:rsidRDefault="00C6217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13 273,15</w:t>
            </w:r>
          </w:p>
        </w:tc>
        <w:tc>
          <w:tcPr>
            <w:tcW w:w="1907" w:type="dxa"/>
            <w:vAlign w:val="center"/>
          </w:tcPr>
          <w:p w:rsidR="00FF2A57" w:rsidRPr="00DB3C4D" w:rsidRDefault="00C6217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13 273,15</w:t>
            </w:r>
          </w:p>
        </w:tc>
        <w:tc>
          <w:tcPr>
            <w:tcW w:w="1466" w:type="dxa"/>
            <w:vAlign w:val="center"/>
          </w:tcPr>
          <w:p w:rsidR="00FF2A57" w:rsidRPr="00DB3C4D" w:rsidRDefault="00C6217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53 093,75</w:t>
            </w:r>
          </w:p>
        </w:tc>
      </w:tr>
    </w:tbl>
    <w:p w:rsidR="00C14C35" w:rsidRPr="00E426D8" w:rsidRDefault="00C14C35" w:rsidP="00C14C35">
      <w:pPr>
        <w:spacing w:line="276" w:lineRule="auto"/>
        <w:ind w:left="0"/>
        <w:jc w:val="center"/>
        <w:rPr>
          <w:rFonts w:ascii="Times New Roman" w:hAnsi="Times New Roman" w:cs="Times New Roman"/>
          <w:sz w:val="28"/>
          <w:szCs w:val="28"/>
        </w:rPr>
      </w:pPr>
    </w:p>
    <w:p w:rsidR="0072772B" w:rsidRDefault="0072772B" w:rsidP="0072772B">
      <w:pPr>
        <w:spacing w:line="276" w:lineRule="auto"/>
        <w:ind w:left="0"/>
        <w:jc w:val="center"/>
        <w:rPr>
          <w:rFonts w:ascii="Times New Roman" w:hAnsi="Times New Roman" w:cs="Times New Roman"/>
          <w:sz w:val="28"/>
          <w:szCs w:val="28"/>
        </w:rPr>
      </w:pPr>
      <w:r w:rsidRPr="00E426D8">
        <w:rPr>
          <w:rFonts w:ascii="Times New Roman" w:hAnsi="Times New Roman" w:cs="Times New Roman"/>
          <w:sz w:val="28"/>
          <w:szCs w:val="28"/>
        </w:rPr>
        <w:t xml:space="preserve">Таблица </w:t>
      </w:r>
      <w:r>
        <w:rPr>
          <w:rFonts w:ascii="Times New Roman" w:hAnsi="Times New Roman" w:cs="Times New Roman"/>
          <w:sz w:val="28"/>
          <w:szCs w:val="28"/>
        </w:rPr>
        <w:t>2</w:t>
      </w:r>
      <w:r w:rsidR="00A67A01">
        <w:rPr>
          <w:rFonts w:ascii="Times New Roman" w:hAnsi="Times New Roman" w:cs="Times New Roman"/>
          <w:sz w:val="28"/>
          <w:szCs w:val="28"/>
        </w:rPr>
        <w:t>7</w:t>
      </w:r>
      <w:r w:rsidRPr="00E426D8">
        <w:rPr>
          <w:rFonts w:ascii="Times New Roman" w:hAnsi="Times New Roman" w:cs="Times New Roman"/>
          <w:sz w:val="28"/>
          <w:szCs w:val="28"/>
        </w:rPr>
        <w:t xml:space="preserve"> – Инвестиционные проекты по </w:t>
      </w:r>
      <w:r w:rsidR="004F00B2">
        <w:rPr>
          <w:rFonts w:ascii="Times New Roman" w:hAnsi="Times New Roman" w:cs="Times New Roman"/>
          <w:sz w:val="28"/>
          <w:szCs w:val="28"/>
        </w:rPr>
        <w:t>газ</w:t>
      </w:r>
      <w:r w:rsidRPr="00E426D8">
        <w:rPr>
          <w:rFonts w:ascii="Times New Roman" w:hAnsi="Times New Roman" w:cs="Times New Roman"/>
          <w:sz w:val="28"/>
          <w:szCs w:val="28"/>
        </w:rPr>
        <w:t xml:space="preserve">оснабжению  </w:t>
      </w:r>
      <w:r w:rsidR="00DF3A86">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w:t>
      </w:r>
    </w:p>
    <w:p w:rsidR="00DF3A86" w:rsidRPr="00E426D8" w:rsidRDefault="00DF3A86" w:rsidP="0072772B">
      <w:pPr>
        <w:spacing w:line="276" w:lineRule="auto"/>
        <w:ind w:left="0"/>
        <w:jc w:val="center"/>
        <w:rPr>
          <w:rFonts w:ascii="Times New Roman" w:hAnsi="Times New Roman" w:cs="Times New Roman"/>
          <w:sz w:val="28"/>
          <w:szCs w:val="28"/>
        </w:rPr>
      </w:pPr>
      <w:r>
        <w:rPr>
          <w:rFonts w:ascii="Times New Roman" w:hAnsi="Times New Roman" w:cs="Times New Roman"/>
          <w:bCs/>
          <w:sz w:val="28"/>
          <w:szCs w:val="28"/>
        </w:rPr>
        <w:t>Новокубанского</w:t>
      </w:r>
      <w:r w:rsidR="0072772B" w:rsidRPr="00E426D8">
        <w:rPr>
          <w:rFonts w:ascii="Times New Roman" w:hAnsi="Times New Roman" w:cs="Times New Roman"/>
          <w:bCs/>
          <w:sz w:val="28"/>
          <w:szCs w:val="28"/>
        </w:rPr>
        <w:t xml:space="preserve"> района </w:t>
      </w:r>
      <w:r w:rsidR="0072772B" w:rsidRPr="00E426D8">
        <w:rPr>
          <w:rFonts w:ascii="Times New Roman" w:hAnsi="Times New Roman" w:cs="Times New Roman"/>
          <w:sz w:val="28"/>
          <w:szCs w:val="28"/>
        </w:rPr>
        <w:t xml:space="preserve">на </w:t>
      </w:r>
      <w:r>
        <w:rPr>
          <w:rFonts w:ascii="Times New Roman" w:hAnsi="Times New Roman" w:cs="Times New Roman"/>
          <w:sz w:val="28"/>
          <w:szCs w:val="28"/>
        </w:rPr>
        <w:t>2021</w:t>
      </w:r>
      <w:r w:rsidR="0072772B" w:rsidRPr="00E426D8">
        <w:rPr>
          <w:rFonts w:ascii="Times New Roman" w:hAnsi="Times New Roman" w:cs="Times New Roman"/>
          <w:sz w:val="28"/>
          <w:szCs w:val="28"/>
        </w:rPr>
        <w:t xml:space="preserve"> – </w:t>
      </w:r>
      <w:r w:rsidR="0072772B">
        <w:rPr>
          <w:rFonts w:ascii="Times New Roman" w:hAnsi="Times New Roman" w:cs="Times New Roman"/>
          <w:sz w:val="28"/>
          <w:szCs w:val="28"/>
        </w:rPr>
        <w:t>20</w:t>
      </w:r>
      <w:r>
        <w:rPr>
          <w:rFonts w:ascii="Times New Roman" w:hAnsi="Times New Roman" w:cs="Times New Roman"/>
          <w:sz w:val="28"/>
          <w:szCs w:val="28"/>
        </w:rPr>
        <w:t>30</w:t>
      </w:r>
      <w:r w:rsidR="0072772B">
        <w:rPr>
          <w:rFonts w:ascii="Times New Roman" w:hAnsi="Times New Roman" w:cs="Times New Roman"/>
          <w:sz w:val="28"/>
          <w:szCs w:val="28"/>
        </w:rPr>
        <w:t xml:space="preserve"> гг.</w:t>
      </w:r>
    </w:p>
    <w:tbl>
      <w:tblPr>
        <w:tblStyle w:val="a6"/>
        <w:tblW w:w="1530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759"/>
        <w:gridCol w:w="3621"/>
        <w:gridCol w:w="1248"/>
        <w:gridCol w:w="1415"/>
        <w:gridCol w:w="1539"/>
        <w:gridCol w:w="1539"/>
        <w:gridCol w:w="1815"/>
        <w:gridCol w:w="1907"/>
        <w:gridCol w:w="1466"/>
      </w:tblGrid>
      <w:tr w:rsidR="0072772B" w:rsidRPr="00DB3C4D" w:rsidTr="008A069C">
        <w:tc>
          <w:tcPr>
            <w:tcW w:w="759" w:type="dxa"/>
            <w:vMerge w:val="restart"/>
            <w:vAlign w:val="center"/>
          </w:tcPr>
          <w:p w:rsidR="0072772B" w:rsidRPr="00DB3C4D" w:rsidRDefault="0072772B" w:rsidP="002A29D3">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 п/п</w:t>
            </w:r>
          </w:p>
        </w:tc>
        <w:tc>
          <w:tcPr>
            <w:tcW w:w="3621" w:type="dxa"/>
            <w:vMerge w:val="restart"/>
            <w:vAlign w:val="center"/>
          </w:tcPr>
          <w:p w:rsidR="0072772B" w:rsidRPr="00DB3C4D" w:rsidRDefault="0072772B" w:rsidP="002A29D3">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Наименование мероприятий</w:t>
            </w:r>
          </w:p>
        </w:tc>
        <w:tc>
          <w:tcPr>
            <w:tcW w:w="1248" w:type="dxa"/>
            <w:vMerge w:val="restart"/>
            <w:vAlign w:val="center"/>
          </w:tcPr>
          <w:p w:rsidR="0072772B" w:rsidRPr="00DB3C4D" w:rsidRDefault="0072772B" w:rsidP="002A29D3">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Всего</w:t>
            </w:r>
          </w:p>
        </w:tc>
        <w:tc>
          <w:tcPr>
            <w:tcW w:w="9681" w:type="dxa"/>
            <w:gridSpan w:val="6"/>
            <w:vAlign w:val="center"/>
          </w:tcPr>
          <w:p w:rsidR="0072772B" w:rsidRPr="00DB3C4D" w:rsidRDefault="0072772B" w:rsidP="002A29D3">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Период реализации мероприятий по годам, тыс. руб.</w:t>
            </w:r>
          </w:p>
        </w:tc>
      </w:tr>
      <w:tr w:rsidR="00BA376E" w:rsidRPr="00DB3C4D" w:rsidTr="008A069C">
        <w:tc>
          <w:tcPr>
            <w:tcW w:w="759" w:type="dxa"/>
            <w:vMerge/>
          </w:tcPr>
          <w:p w:rsidR="00BA376E" w:rsidRPr="00DB3C4D" w:rsidRDefault="00BA376E" w:rsidP="002A29D3">
            <w:pPr>
              <w:spacing w:line="276" w:lineRule="auto"/>
              <w:ind w:left="0" w:firstLine="0"/>
              <w:jc w:val="right"/>
              <w:rPr>
                <w:rFonts w:ascii="Times New Roman" w:hAnsi="Times New Roman" w:cs="Times New Roman"/>
                <w:b/>
                <w:i/>
                <w:sz w:val="24"/>
                <w:szCs w:val="24"/>
              </w:rPr>
            </w:pPr>
          </w:p>
        </w:tc>
        <w:tc>
          <w:tcPr>
            <w:tcW w:w="3621" w:type="dxa"/>
            <w:vMerge/>
          </w:tcPr>
          <w:p w:rsidR="00BA376E" w:rsidRPr="00DB3C4D" w:rsidRDefault="00BA376E" w:rsidP="002A29D3">
            <w:pPr>
              <w:spacing w:line="276" w:lineRule="auto"/>
              <w:ind w:left="0" w:firstLine="0"/>
              <w:jc w:val="right"/>
              <w:rPr>
                <w:rFonts w:ascii="Times New Roman" w:hAnsi="Times New Roman" w:cs="Times New Roman"/>
                <w:b/>
                <w:i/>
                <w:sz w:val="24"/>
                <w:szCs w:val="24"/>
              </w:rPr>
            </w:pPr>
          </w:p>
        </w:tc>
        <w:tc>
          <w:tcPr>
            <w:tcW w:w="1248" w:type="dxa"/>
            <w:vMerge/>
          </w:tcPr>
          <w:p w:rsidR="00BA376E" w:rsidRPr="00DB3C4D" w:rsidRDefault="00BA376E" w:rsidP="002A29D3">
            <w:pPr>
              <w:spacing w:line="276" w:lineRule="auto"/>
              <w:ind w:left="0" w:firstLine="0"/>
              <w:jc w:val="right"/>
              <w:rPr>
                <w:rFonts w:ascii="Times New Roman" w:hAnsi="Times New Roman" w:cs="Times New Roman"/>
                <w:b/>
                <w:i/>
                <w:sz w:val="24"/>
                <w:szCs w:val="24"/>
              </w:rPr>
            </w:pPr>
          </w:p>
        </w:tc>
        <w:tc>
          <w:tcPr>
            <w:tcW w:w="1415" w:type="dxa"/>
            <w:vAlign w:val="center"/>
          </w:tcPr>
          <w:p w:rsidR="00BA376E" w:rsidRPr="00DB3C4D" w:rsidRDefault="00BA376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1</w:t>
            </w:r>
          </w:p>
        </w:tc>
        <w:tc>
          <w:tcPr>
            <w:tcW w:w="1539" w:type="dxa"/>
            <w:vAlign w:val="center"/>
          </w:tcPr>
          <w:p w:rsidR="00BA376E" w:rsidRPr="00DB3C4D" w:rsidRDefault="00BA376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2</w:t>
            </w:r>
          </w:p>
        </w:tc>
        <w:tc>
          <w:tcPr>
            <w:tcW w:w="1539" w:type="dxa"/>
            <w:vAlign w:val="center"/>
          </w:tcPr>
          <w:p w:rsidR="00BA376E" w:rsidRPr="00DB3C4D" w:rsidRDefault="00BA376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3</w:t>
            </w:r>
          </w:p>
        </w:tc>
        <w:tc>
          <w:tcPr>
            <w:tcW w:w="1815" w:type="dxa"/>
            <w:vAlign w:val="center"/>
          </w:tcPr>
          <w:p w:rsidR="00BA376E" w:rsidRPr="00DB3C4D" w:rsidRDefault="00BA376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4</w:t>
            </w:r>
          </w:p>
        </w:tc>
        <w:tc>
          <w:tcPr>
            <w:tcW w:w="1907" w:type="dxa"/>
            <w:vAlign w:val="center"/>
          </w:tcPr>
          <w:p w:rsidR="00BA376E" w:rsidRPr="00DB3C4D" w:rsidRDefault="00BA376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5</w:t>
            </w:r>
          </w:p>
        </w:tc>
        <w:tc>
          <w:tcPr>
            <w:tcW w:w="1466" w:type="dxa"/>
            <w:vAlign w:val="center"/>
          </w:tcPr>
          <w:p w:rsidR="00BA376E" w:rsidRPr="00DB3C4D" w:rsidRDefault="00BA376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6</w:t>
            </w:r>
            <w:r w:rsidRPr="00DB3C4D">
              <w:rPr>
                <w:rFonts w:ascii="Times New Roman" w:hAnsi="Times New Roman" w:cs="Times New Roman"/>
                <w:b/>
                <w:sz w:val="24"/>
                <w:szCs w:val="24"/>
              </w:rPr>
              <w:t>-20</w:t>
            </w:r>
            <w:r w:rsidR="00A033B9" w:rsidRPr="00DB3C4D">
              <w:rPr>
                <w:rFonts w:ascii="Times New Roman" w:hAnsi="Times New Roman" w:cs="Times New Roman"/>
                <w:b/>
                <w:sz w:val="24"/>
                <w:szCs w:val="24"/>
              </w:rPr>
              <w:t>30</w:t>
            </w:r>
          </w:p>
        </w:tc>
      </w:tr>
      <w:tr w:rsidR="00BA376E" w:rsidRPr="00DB3C4D" w:rsidTr="008A069C">
        <w:tc>
          <w:tcPr>
            <w:tcW w:w="759" w:type="dxa"/>
            <w:vAlign w:val="center"/>
          </w:tcPr>
          <w:p w:rsidR="00BA376E" w:rsidRPr="00DB3C4D" w:rsidRDefault="00BA376E" w:rsidP="002A29D3">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w:t>
            </w:r>
          </w:p>
        </w:tc>
        <w:tc>
          <w:tcPr>
            <w:tcW w:w="3621" w:type="dxa"/>
            <w:vAlign w:val="center"/>
          </w:tcPr>
          <w:p w:rsidR="00780B5C" w:rsidRPr="00DB3C4D" w:rsidRDefault="00780B5C" w:rsidP="00780B5C">
            <w:pPr>
              <w:spacing w:line="240" w:lineRule="auto"/>
              <w:ind w:firstLine="0"/>
              <w:rPr>
                <w:rFonts w:ascii="Times New Roman" w:hAnsi="Times New Roman"/>
                <w:sz w:val="24"/>
                <w:szCs w:val="24"/>
              </w:rPr>
            </w:pPr>
            <w:r w:rsidRPr="00DB3C4D">
              <w:rPr>
                <w:rFonts w:ascii="Times New Roman" w:hAnsi="Times New Roman"/>
                <w:sz w:val="24"/>
                <w:szCs w:val="24"/>
                <w:lang w:eastAsia="ru-RU"/>
              </w:rPr>
              <w:t>Техническое перевооружение отключающего устройства с ликвидацией газового колодца и установкой шарового крана в подземном исполнении по следующим адресам</w:t>
            </w:r>
            <w:r w:rsidRPr="00DB3C4D">
              <w:rPr>
                <w:rFonts w:ascii="Times New Roman" w:hAnsi="Times New Roman"/>
                <w:sz w:val="24"/>
                <w:szCs w:val="24"/>
              </w:rPr>
              <w:t>:</w:t>
            </w:r>
          </w:p>
          <w:p w:rsidR="00780B5C" w:rsidRPr="00DB3C4D" w:rsidRDefault="00780B5C" w:rsidP="00780B5C">
            <w:pPr>
              <w:spacing w:line="240" w:lineRule="auto"/>
              <w:ind w:firstLine="0"/>
              <w:rPr>
                <w:rFonts w:ascii="Times New Roman" w:hAnsi="Times New Roman"/>
                <w:sz w:val="24"/>
                <w:szCs w:val="24"/>
                <w:lang w:eastAsia="ru-RU"/>
              </w:rPr>
            </w:pPr>
            <w:r w:rsidRPr="00DB3C4D">
              <w:rPr>
                <w:rFonts w:ascii="Times New Roman" w:hAnsi="Times New Roman"/>
                <w:sz w:val="24"/>
                <w:szCs w:val="24"/>
                <w:lang w:eastAsia="ru-RU"/>
              </w:rPr>
              <w:t>г. Новокубанск, ул. Железнодорожная, напротив НЗКСМ - Ду 100мм.</w:t>
            </w:r>
          </w:p>
          <w:p w:rsidR="00780B5C" w:rsidRPr="00DB3C4D" w:rsidRDefault="00780B5C" w:rsidP="00780B5C">
            <w:pPr>
              <w:spacing w:line="240" w:lineRule="auto"/>
              <w:ind w:firstLine="0"/>
              <w:rPr>
                <w:rFonts w:ascii="Times New Roman" w:hAnsi="Times New Roman"/>
                <w:sz w:val="24"/>
                <w:szCs w:val="24"/>
                <w:lang w:eastAsia="ru-RU"/>
              </w:rPr>
            </w:pPr>
            <w:r w:rsidRPr="00DB3C4D">
              <w:rPr>
                <w:rFonts w:ascii="Times New Roman" w:hAnsi="Times New Roman"/>
                <w:sz w:val="24"/>
                <w:szCs w:val="24"/>
                <w:lang w:eastAsia="ru-RU"/>
              </w:rPr>
              <w:t>г. Новокубанск, на выходе ГРС «г. Новокубанска» - Ду 300 мм.</w:t>
            </w:r>
          </w:p>
          <w:p w:rsidR="00780B5C" w:rsidRPr="00DB3C4D" w:rsidRDefault="00780B5C" w:rsidP="00780B5C">
            <w:pPr>
              <w:spacing w:line="240" w:lineRule="auto"/>
              <w:ind w:firstLine="0"/>
              <w:rPr>
                <w:rFonts w:ascii="Times New Roman" w:hAnsi="Times New Roman"/>
                <w:sz w:val="24"/>
                <w:szCs w:val="24"/>
                <w:lang w:eastAsia="ru-RU"/>
              </w:rPr>
            </w:pPr>
            <w:r w:rsidRPr="00DB3C4D">
              <w:rPr>
                <w:rFonts w:ascii="Times New Roman" w:hAnsi="Times New Roman"/>
                <w:sz w:val="24"/>
                <w:szCs w:val="24"/>
                <w:lang w:eastAsia="ru-RU"/>
              </w:rPr>
              <w:t>Капитальный ремонт запорной арматуры в надземном исполнении с заменой на шаровой кран, по  следующим адресам:</w:t>
            </w:r>
          </w:p>
          <w:p w:rsidR="00BA376E" w:rsidRPr="00DB3C4D" w:rsidRDefault="00780B5C" w:rsidP="00780B5C">
            <w:pPr>
              <w:spacing w:line="240" w:lineRule="auto"/>
              <w:ind w:left="0" w:right="0" w:firstLine="0"/>
              <w:jc w:val="left"/>
              <w:rPr>
                <w:rFonts w:ascii="Times New Roman" w:hAnsi="Times New Roman" w:cs="Times New Roman"/>
                <w:bCs/>
                <w:sz w:val="24"/>
                <w:szCs w:val="24"/>
                <w:shd w:val="clear" w:color="auto" w:fill="FFFFFF"/>
              </w:rPr>
            </w:pPr>
            <w:r w:rsidRPr="00DB3C4D">
              <w:rPr>
                <w:rFonts w:ascii="Times New Roman" w:hAnsi="Times New Roman"/>
                <w:sz w:val="24"/>
                <w:szCs w:val="24"/>
                <w:lang w:eastAsia="ru-RU"/>
              </w:rPr>
              <w:t xml:space="preserve">г. Новокубанск, на выходе ГРС </w:t>
            </w:r>
            <w:r w:rsidRPr="00DB3C4D">
              <w:rPr>
                <w:rFonts w:ascii="Times New Roman" w:hAnsi="Times New Roman"/>
                <w:sz w:val="24"/>
                <w:szCs w:val="24"/>
                <w:lang w:eastAsia="ru-RU"/>
              </w:rPr>
              <w:lastRenderedPageBreak/>
              <w:t>«г. Новокубанска» - Ду 400 мм.</w:t>
            </w:r>
          </w:p>
        </w:tc>
        <w:tc>
          <w:tcPr>
            <w:tcW w:w="1248" w:type="dxa"/>
            <w:vAlign w:val="center"/>
          </w:tcPr>
          <w:p w:rsidR="00BA376E" w:rsidRPr="00DB3C4D" w:rsidRDefault="00DF3A86" w:rsidP="002A29D3">
            <w:pPr>
              <w:spacing w:line="240" w:lineRule="auto"/>
              <w:ind w:left="0" w:right="0" w:firstLine="0"/>
              <w:jc w:val="center"/>
              <w:rPr>
                <w:rFonts w:ascii="Times New Roman" w:hAnsi="Times New Roman" w:cs="Times New Roman"/>
                <w:b/>
                <w:bCs/>
                <w:sz w:val="24"/>
                <w:szCs w:val="24"/>
                <w:shd w:val="clear" w:color="auto" w:fill="FFFFFF"/>
              </w:rPr>
            </w:pPr>
            <w:r w:rsidRPr="00DB3C4D">
              <w:rPr>
                <w:rFonts w:ascii="Times New Roman" w:hAnsi="Times New Roman" w:cs="Times New Roman"/>
                <w:b/>
                <w:bCs/>
                <w:sz w:val="24"/>
                <w:szCs w:val="24"/>
                <w:shd w:val="clear" w:color="auto" w:fill="FFFFFF"/>
              </w:rPr>
              <w:lastRenderedPageBreak/>
              <w:t>120,0</w:t>
            </w:r>
          </w:p>
        </w:tc>
        <w:tc>
          <w:tcPr>
            <w:tcW w:w="1415" w:type="dxa"/>
            <w:vAlign w:val="center"/>
          </w:tcPr>
          <w:p w:rsidR="00BA376E" w:rsidRPr="00DB3C4D" w:rsidRDefault="00DF3A86" w:rsidP="002A29D3">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13,5</w:t>
            </w:r>
          </w:p>
        </w:tc>
        <w:tc>
          <w:tcPr>
            <w:tcW w:w="1539" w:type="dxa"/>
            <w:vAlign w:val="center"/>
          </w:tcPr>
          <w:p w:rsidR="00BA376E" w:rsidRPr="00DB3C4D" w:rsidRDefault="00DF3A86" w:rsidP="002A29D3">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13,5</w:t>
            </w:r>
          </w:p>
        </w:tc>
        <w:tc>
          <w:tcPr>
            <w:tcW w:w="1539" w:type="dxa"/>
            <w:vAlign w:val="center"/>
          </w:tcPr>
          <w:p w:rsidR="00BA376E" w:rsidRPr="00DB3C4D" w:rsidRDefault="00DF3A86" w:rsidP="002A29D3">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13,5</w:t>
            </w:r>
          </w:p>
        </w:tc>
        <w:tc>
          <w:tcPr>
            <w:tcW w:w="1815" w:type="dxa"/>
            <w:vAlign w:val="center"/>
          </w:tcPr>
          <w:p w:rsidR="00BA376E" w:rsidRPr="00DB3C4D" w:rsidRDefault="00DF3A86" w:rsidP="002A29D3">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13,5</w:t>
            </w:r>
          </w:p>
        </w:tc>
        <w:tc>
          <w:tcPr>
            <w:tcW w:w="1907" w:type="dxa"/>
            <w:vAlign w:val="center"/>
          </w:tcPr>
          <w:p w:rsidR="00BA376E" w:rsidRPr="00DB3C4D" w:rsidRDefault="00DF3A86" w:rsidP="002A29D3">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13,5</w:t>
            </w:r>
          </w:p>
        </w:tc>
        <w:tc>
          <w:tcPr>
            <w:tcW w:w="1466" w:type="dxa"/>
            <w:vAlign w:val="center"/>
          </w:tcPr>
          <w:p w:rsidR="00BA376E" w:rsidRPr="00DB3C4D" w:rsidRDefault="00DF3A86" w:rsidP="002A29D3">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52,5</w:t>
            </w:r>
          </w:p>
        </w:tc>
      </w:tr>
    </w:tbl>
    <w:p w:rsidR="0072772B" w:rsidRDefault="0072772B" w:rsidP="00C14C35">
      <w:pPr>
        <w:spacing w:line="276" w:lineRule="auto"/>
        <w:ind w:left="0"/>
        <w:jc w:val="center"/>
        <w:rPr>
          <w:rFonts w:ascii="Times New Roman" w:hAnsi="Times New Roman" w:cs="Times New Roman"/>
          <w:sz w:val="28"/>
          <w:szCs w:val="28"/>
        </w:rPr>
      </w:pPr>
    </w:p>
    <w:p w:rsidR="008822E4" w:rsidRPr="00E426D8" w:rsidRDefault="008822E4" w:rsidP="008822E4">
      <w:pPr>
        <w:spacing w:line="276" w:lineRule="auto"/>
        <w:ind w:left="0"/>
        <w:jc w:val="center"/>
        <w:rPr>
          <w:rFonts w:ascii="Times New Roman" w:hAnsi="Times New Roman" w:cs="Times New Roman"/>
          <w:sz w:val="28"/>
          <w:szCs w:val="28"/>
        </w:rPr>
      </w:pPr>
      <w:r w:rsidRPr="00E426D8">
        <w:rPr>
          <w:rFonts w:ascii="Times New Roman" w:hAnsi="Times New Roman" w:cs="Times New Roman"/>
          <w:sz w:val="28"/>
          <w:szCs w:val="28"/>
        </w:rPr>
        <w:t xml:space="preserve">Таблица </w:t>
      </w:r>
      <w:r w:rsidR="006655E5" w:rsidRPr="00E426D8">
        <w:rPr>
          <w:rFonts w:ascii="Times New Roman" w:hAnsi="Times New Roman" w:cs="Times New Roman"/>
          <w:sz w:val="28"/>
          <w:szCs w:val="28"/>
        </w:rPr>
        <w:t>2</w:t>
      </w:r>
      <w:r w:rsidR="00A67A01">
        <w:rPr>
          <w:rFonts w:ascii="Times New Roman" w:hAnsi="Times New Roman" w:cs="Times New Roman"/>
          <w:sz w:val="28"/>
          <w:szCs w:val="28"/>
        </w:rPr>
        <w:t>8</w:t>
      </w:r>
      <w:r w:rsidRPr="00E426D8">
        <w:rPr>
          <w:rFonts w:ascii="Times New Roman" w:hAnsi="Times New Roman" w:cs="Times New Roman"/>
          <w:sz w:val="28"/>
          <w:szCs w:val="28"/>
        </w:rPr>
        <w:t xml:space="preserve"> – Инвестиционные проекты по </w:t>
      </w:r>
      <w:r w:rsidR="00862C7E" w:rsidRPr="00E426D8">
        <w:rPr>
          <w:rFonts w:ascii="Times New Roman" w:hAnsi="Times New Roman" w:cs="Times New Roman"/>
          <w:sz w:val="28"/>
          <w:szCs w:val="28"/>
        </w:rPr>
        <w:t>электроснабжению</w:t>
      </w:r>
      <w:r w:rsidR="00DF3A86">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 </w:t>
      </w:r>
      <w:r w:rsidR="00DF3A86">
        <w:rPr>
          <w:rFonts w:ascii="Times New Roman" w:hAnsi="Times New Roman" w:cs="Times New Roman"/>
          <w:bCs/>
          <w:sz w:val="28"/>
          <w:szCs w:val="28"/>
        </w:rPr>
        <w:t>Новокубанского</w:t>
      </w:r>
      <w:r w:rsidRPr="00E426D8">
        <w:rPr>
          <w:rFonts w:ascii="Times New Roman" w:hAnsi="Times New Roman" w:cs="Times New Roman"/>
          <w:bCs/>
          <w:sz w:val="28"/>
          <w:szCs w:val="28"/>
        </w:rPr>
        <w:t xml:space="preserve"> района </w:t>
      </w:r>
      <w:r w:rsidRPr="00E426D8">
        <w:rPr>
          <w:rFonts w:ascii="Times New Roman" w:hAnsi="Times New Roman" w:cs="Times New Roman"/>
          <w:sz w:val="28"/>
          <w:szCs w:val="28"/>
        </w:rPr>
        <w:t xml:space="preserve">на </w:t>
      </w:r>
      <w:r w:rsidR="00DF3A86">
        <w:rPr>
          <w:rFonts w:ascii="Times New Roman" w:hAnsi="Times New Roman" w:cs="Times New Roman"/>
          <w:sz w:val="28"/>
          <w:szCs w:val="28"/>
        </w:rPr>
        <w:t>2021</w:t>
      </w:r>
      <w:r w:rsidR="000537E1" w:rsidRPr="00E426D8">
        <w:rPr>
          <w:rFonts w:ascii="Times New Roman" w:hAnsi="Times New Roman" w:cs="Times New Roman"/>
          <w:sz w:val="28"/>
          <w:szCs w:val="28"/>
        </w:rPr>
        <w:t xml:space="preserve"> – </w:t>
      </w:r>
      <w:r w:rsidR="00F6504A">
        <w:rPr>
          <w:rFonts w:ascii="Times New Roman" w:hAnsi="Times New Roman" w:cs="Times New Roman"/>
          <w:sz w:val="28"/>
          <w:szCs w:val="28"/>
        </w:rPr>
        <w:t>20</w:t>
      </w:r>
      <w:r w:rsidR="00DF3A86">
        <w:rPr>
          <w:rFonts w:ascii="Times New Roman" w:hAnsi="Times New Roman" w:cs="Times New Roman"/>
          <w:sz w:val="28"/>
          <w:szCs w:val="28"/>
        </w:rPr>
        <w:t>30</w:t>
      </w:r>
      <w:r w:rsidR="000537E1">
        <w:rPr>
          <w:rFonts w:ascii="Times New Roman" w:hAnsi="Times New Roman" w:cs="Times New Roman"/>
          <w:sz w:val="28"/>
          <w:szCs w:val="28"/>
        </w:rPr>
        <w:t xml:space="preserve"> гг.</w:t>
      </w:r>
    </w:p>
    <w:tbl>
      <w:tblPr>
        <w:tblStyle w:val="a6"/>
        <w:tblW w:w="1530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759"/>
        <w:gridCol w:w="3621"/>
        <w:gridCol w:w="1248"/>
        <w:gridCol w:w="1415"/>
        <w:gridCol w:w="1513"/>
        <w:gridCol w:w="1565"/>
        <w:gridCol w:w="1815"/>
        <w:gridCol w:w="1907"/>
        <w:gridCol w:w="1466"/>
      </w:tblGrid>
      <w:tr w:rsidR="008822E4" w:rsidRPr="00DB3C4D" w:rsidTr="008A069C">
        <w:tc>
          <w:tcPr>
            <w:tcW w:w="759" w:type="dxa"/>
            <w:vMerge w:val="restart"/>
            <w:vAlign w:val="center"/>
          </w:tcPr>
          <w:p w:rsidR="008822E4" w:rsidRPr="00DB3C4D" w:rsidRDefault="008822E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 п/п</w:t>
            </w:r>
          </w:p>
        </w:tc>
        <w:tc>
          <w:tcPr>
            <w:tcW w:w="3621" w:type="dxa"/>
            <w:vMerge w:val="restart"/>
            <w:vAlign w:val="center"/>
          </w:tcPr>
          <w:p w:rsidR="008822E4" w:rsidRPr="00DB3C4D" w:rsidRDefault="008822E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Наименование мероприятий</w:t>
            </w:r>
          </w:p>
        </w:tc>
        <w:tc>
          <w:tcPr>
            <w:tcW w:w="1248" w:type="dxa"/>
            <w:vMerge w:val="restart"/>
            <w:vAlign w:val="center"/>
          </w:tcPr>
          <w:p w:rsidR="008822E4" w:rsidRPr="00DB3C4D" w:rsidRDefault="008822E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Всего</w:t>
            </w:r>
          </w:p>
        </w:tc>
        <w:tc>
          <w:tcPr>
            <w:tcW w:w="9681" w:type="dxa"/>
            <w:gridSpan w:val="6"/>
            <w:vAlign w:val="center"/>
          </w:tcPr>
          <w:p w:rsidR="008822E4" w:rsidRPr="00DB3C4D" w:rsidRDefault="008822E4"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Период реализации мероприятий по годам, тыс. руб.</w:t>
            </w:r>
          </w:p>
        </w:tc>
      </w:tr>
      <w:tr w:rsidR="005E1B9E" w:rsidRPr="00DB3C4D" w:rsidTr="008A069C">
        <w:tc>
          <w:tcPr>
            <w:tcW w:w="759" w:type="dxa"/>
            <w:vMerge/>
            <w:tcBorders>
              <w:bottom w:val="single" w:sz="12" w:space="0" w:color="000000"/>
            </w:tcBorders>
          </w:tcPr>
          <w:p w:rsidR="005E1B9E" w:rsidRPr="00DB3C4D" w:rsidRDefault="005E1B9E" w:rsidP="00C055ED">
            <w:pPr>
              <w:spacing w:line="276" w:lineRule="auto"/>
              <w:ind w:left="0" w:firstLine="0"/>
              <w:jc w:val="right"/>
              <w:rPr>
                <w:rFonts w:ascii="Times New Roman" w:hAnsi="Times New Roman" w:cs="Times New Roman"/>
                <w:b/>
                <w:i/>
                <w:sz w:val="24"/>
                <w:szCs w:val="24"/>
              </w:rPr>
            </w:pPr>
          </w:p>
        </w:tc>
        <w:tc>
          <w:tcPr>
            <w:tcW w:w="3621" w:type="dxa"/>
            <w:vMerge/>
            <w:tcBorders>
              <w:bottom w:val="single" w:sz="12" w:space="0" w:color="000000"/>
            </w:tcBorders>
          </w:tcPr>
          <w:p w:rsidR="005E1B9E" w:rsidRPr="00DB3C4D" w:rsidRDefault="005E1B9E" w:rsidP="00C055ED">
            <w:pPr>
              <w:spacing w:line="276" w:lineRule="auto"/>
              <w:ind w:left="0" w:firstLine="0"/>
              <w:jc w:val="right"/>
              <w:rPr>
                <w:rFonts w:ascii="Times New Roman" w:hAnsi="Times New Roman" w:cs="Times New Roman"/>
                <w:b/>
                <w:i/>
                <w:sz w:val="24"/>
                <w:szCs w:val="24"/>
              </w:rPr>
            </w:pPr>
          </w:p>
        </w:tc>
        <w:tc>
          <w:tcPr>
            <w:tcW w:w="1248" w:type="dxa"/>
            <w:vMerge/>
            <w:tcBorders>
              <w:bottom w:val="single" w:sz="12" w:space="0" w:color="000000"/>
            </w:tcBorders>
          </w:tcPr>
          <w:p w:rsidR="005E1B9E" w:rsidRPr="00DB3C4D" w:rsidRDefault="005E1B9E" w:rsidP="00C055ED">
            <w:pPr>
              <w:spacing w:line="276" w:lineRule="auto"/>
              <w:ind w:left="0" w:firstLine="0"/>
              <w:jc w:val="right"/>
              <w:rPr>
                <w:rFonts w:ascii="Times New Roman" w:hAnsi="Times New Roman" w:cs="Times New Roman"/>
                <w:b/>
                <w:i/>
                <w:sz w:val="24"/>
                <w:szCs w:val="24"/>
              </w:rPr>
            </w:pPr>
          </w:p>
        </w:tc>
        <w:tc>
          <w:tcPr>
            <w:tcW w:w="1415" w:type="dxa"/>
            <w:tcBorders>
              <w:bottom w:val="single" w:sz="12" w:space="0" w:color="000000"/>
            </w:tcBorders>
            <w:vAlign w:val="center"/>
          </w:tcPr>
          <w:p w:rsidR="005E1B9E" w:rsidRPr="00DB3C4D" w:rsidRDefault="005E1B9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1</w:t>
            </w:r>
          </w:p>
        </w:tc>
        <w:tc>
          <w:tcPr>
            <w:tcW w:w="1513" w:type="dxa"/>
            <w:tcBorders>
              <w:bottom w:val="single" w:sz="12" w:space="0" w:color="000000"/>
            </w:tcBorders>
            <w:vAlign w:val="center"/>
          </w:tcPr>
          <w:p w:rsidR="005E1B9E" w:rsidRPr="00DB3C4D" w:rsidRDefault="005E1B9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2</w:t>
            </w:r>
          </w:p>
        </w:tc>
        <w:tc>
          <w:tcPr>
            <w:tcW w:w="1565" w:type="dxa"/>
            <w:tcBorders>
              <w:bottom w:val="single" w:sz="12" w:space="0" w:color="000000"/>
            </w:tcBorders>
            <w:vAlign w:val="center"/>
          </w:tcPr>
          <w:p w:rsidR="005E1B9E" w:rsidRPr="00DB3C4D" w:rsidRDefault="005E1B9E" w:rsidP="00DF3A86">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w:t>
            </w:r>
            <w:r w:rsidR="00DF3A86" w:rsidRPr="00DB3C4D">
              <w:rPr>
                <w:rFonts w:ascii="Times New Roman" w:hAnsi="Times New Roman" w:cs="Times New Roman"/>
                <w:b/>
                <w:sz w:val="24"/>
                <w:szCs w:val="24"/>
              </w:rPr>
              <w:t>3</w:t>
            </w:r>
          </w:p>
        </w:tc>
        <w:tc>
          <w:tcPr>
            <w:tcW w:w="1815" w:type="dxa"/>
            <w:tcBorders>
              <w:bottom w:val="single" w:sz="12" w:space="0" w:color="000000"/>
            </w:tcBorders>
            <w:vAlign w:val="center"/>
          </w:tcPr>
          <w:p w:rsidR="005E1B9E" w:rsidRPr="00DB3C4D" w:rsidRDefault="00DF3A86" w:rsidP="005E1B9E">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2024</w:t>
            </w:r>
          </w:p>
        </w:tc>
        <w:tc>
          <w:tcPr>
            <w:tcW w:w="1907" w:type="dxa"/>
            <w:tcBorders>
              <w:bottom w:val="single" w:sz="12" w:space="0" w:color="000000"/>
            </w:tcBorders>
            <w:vAlign w:val="center"/>
          </w:tcPr>
          <w:p w:rsidR="005E1B9E" w:rsidRPr="00DB3C4D" w:rsidRDefault="00DF3A86" w:rsidP="005E1B9E">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2025</w:t>
            </w:r>
          </w:p>
        </w:tc>
        <w:tc>
          <w:tcPr>
            <w:tcW w:w="1466" w:type="dxa"/>
            <w:tcBorders>
              <w:bottom w:val="single" w:sz="12" w:space="0" w:color="000000"/>
            </w:tcBorders>
            <w:vAlign w:val="center"/>
          </w:tcPr>
          <w:p w:rsidR="005E1B9E" w:rsidRPr="00DB3C4D" w:rsidRDefault="00DF3A86" w:rsidP="005E1B9E">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2026</w:t>
            </w:r>
            <w:r w:rsidR="005E1B9E" w:rsidRPr="00DB3C4D">
              <w:rPr>
                <w:rFonts w:ascii="Times New Roman" w:hAnsi="Times New Roman" w:cs="Times New Roman"/>
                <w:b/>
                <w:sz w:val="24"/>
                <w:szCs w:val="24"/>
              </w:rPr>
              <w:t>-20</w:t>
            </w:r>
            <w:r w:rsidR="00A033B9" w:rsidRPr="00DB3C4D">
              <w:rPr>
                <w:rFonts w:ascii="Times New Roman" w:hAnsi="Times New Roman" w:cs="Times New Roman"/>
                <w:b/>
                <w:sz w:val="24"/>
                <w:szCs w:val="24"/>
              </w:rPr>
              <w:t>30</w:t>
            </w:r>
          </w:p>
        </w:tc>
      </w:tr>
      <w:tr w:rsidR="008A069C" w:rsidRPr="00DB3C4D" w:rsidTr="008A069C">
        <w:tc>
          <w:tcPr>
            <w:tcW w:w="759" w:type="dxa"/>
            <w:tcBorders>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w:t>
            </w:r>
          </w:p>
        </w:tc>
        <w:tc>
          <w:tcPr>
            <w:tcW w:w="3621" w:type="dxa"/>
            <w:tcBorders>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Реконструкция КТП-КП1-63 с заменой на ГКТПП-400/10/0,4 кВ-В/Впроходного типа по ул. Прикубанская-Новороссийская г. Новокубанск</w:t>
            </w:r>
          </w:p>
        </w:tc>
        <w:tc>
          <w:tcPr>
            <w:tcW w:w="1248" w:type="dxa"/>
            <w:tcBorders>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70,0</w:t>
            </w:r>
          </w:p>
        </w:tc>
        <w:tc>
          <w:tcPr>
            <w:tcW w:w="1415" w:type="dxa"/>
            <w:tcBorders>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7,77</w:t>
            </w:r>
          </w:p>
        </w:tc>
        <w:tc>
          <w:tcPr>
            <w:tcW w:w="1513" w:type="dxa"/>
            <w:tcBorders>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7,77</w:t>
            </w:r>
          </w:p>
        </w:tc>
        <w:tc>
          <w:tcPr>
            <w:tcW w:w="1565" w:type="dxa"/>
            <w:tcBorders>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7,77</w:t>
            </w:r>
          </w:p>
        </w:tc>
        <w:tc>
          <w:tcPr>
            <w:tcW w:w="1815" w:type="dxa"/>
            <w:tcBorders>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7,77</w:t>
            </w:r>
          </w:p>
        </w:tc>
        <w:tc>
          <w:tcPr>
            <w:tcW w:w="1907" w:type="dxa"/>
            <w:tcBorders>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7,77</w:t>
            </w:r>
          </w:p>
        </w:tc>
        <w:tc>
          <w:tcPr>
            <w:tcW w:w="1466" w:type="dxa"/>
            <w:tcBorders>
              <w:bottom w:val="single" w:sz="2" w:space="0" w:color="000000"/>
            </w:tcBorders>
            <w:vAlign w:val="center"/>
          </w:tcPr>
          <w:p w:rsidR="008A069C" w:rsidRPr="00DB3C4D" w:rsidRDefault="008A069C" w:rsidP="00982158">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31,15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2</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Реконструкция КТП-КН9-90 с заменой на ГКТП-250/10/0,4 кВ-В/В проходного типа,</w:t>
            </w:r>
            <w:r w:rsidRPr="00DB3C4D">
              <w:rPr>
                <w:rFonts w:ascii="Times New Roman" w:hAnsi="Times New Roman" w:cs="Times New Roman"/>
                <w:color w:val="000000"/>
                <w:sz w:val="24"/>
                <w:szCs w:val="24"/>
                <w:lang w:eastAsia="ru-RU"/>
              </w:rPr>
              <w:br/>
              <w:t xml:space="preserve"> Реконструкция ВЛ-0,4 кВ от КТП-КН9-90 (3 фидера) г.Новокубанск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100,0</w:t>
            </w:r>
          </w:p>
        </w:tc>
        <w:tc>
          <w:tcPr>
            <w:tcW w:w="1415" w:type="dxa"/>
            <w:tcBorders>
              <w:top w:val="single" w:sz="2" w:space="0" w:color="000000"/>
              <w:bottom w:val="single" w:sz="2" w:space="0" w:color="000000"/>
            </w:tcBorders>
            <w:vAlign w:val="center"/>
          </w:tcPr>
          <w:p w:rsidR="008A069C" w:rsidRPr="00DB3C4D" w:rsidRDefault="008A069C" w:rsidP="008A069C">
            <w:pPr>
              <w:keepNext/>
              <w:keepLines/>
              <w:tabs>
                <w:tab w:val="left" w:pos="0"/>
              </w:tabs>
              <w:spacing w:line="240" w:lineRule="auto"/>
              <w:ind w:right="-62" w:firstLine="65"/>
              <w:contextualSpacing/>
              <w:jc w:val="center"/>
              <w:rPr>
                <w:rFonts w:ascii="Times New Roman" w:hAnsi="Times New Roman"/>
                <w:sz w:val="24"/>
                <w:szCs w:val="24"/>
              </w:rPr>
            </w:pPr>
            <w:r w:rsidRPr="00DB3C4D">
              <w:rPr>
                <w:rFonts w:ascii="Times New Roman" w:hAnsi="Times New Roman"/>
                <w:sz w:val="24"/>
                <w:szCs w:val="24"/>
              </w:rPr>
              <w:t>11,11</w:t>
            </w:r>
          </w:p>
        </w:tc>
        <w:tc>
          <w:tcPr>
            <w:tcW w:w="1513" w:type="dxa"/>
            <w:tcBorders>
              <w:top w:val="single" w:sz="2" w:space="0" w:color="000000"/>
              <w:bottom w:val="single" w:sz="2" w:space="0" w:color="000000"/>
            </w:tcBorders>
            <w:vAlign w:val="center"/>
          </w:tcPr>
          <w:p w:rsidR="008A069C" w:rsidRPr="00DB3C4D" w:rsidRDefault="008A069C" w:rsidP="008A069C">
            <w:pPr>
              <w:keepNext/>
              <w:keepLines/>
              <w:tabs>
                <w:tab w:val="left" w:pos="0"/>
              </w:tabs>
              <w:spacing w:line="240" w:lineRule="auto"/>
              <w:ind w:right="-62" w:firstLine="65"/>
              <w:contextualSpacing/>
              <w:jc w:val="center"/>
              <w:rPr>
                <w:rFonts w:ascii="Times New Roman" w:hAnsi="Times New Roman"/>
                <w:sz w:val="24"/>
                <w:szCs w:val="24"/>
              </w:rPr>
            </w:pPr>
            <w:r w:rsidRPr="00DB3C4D">
              <w:rPr>
                <w:rFonts w:ascii="Times New Roman" w:hAnsi="Times New Roman"/>
                <w:sz w:val="24"/>
                <w:szCs w:val="24"/>
              </w:rPr>
              <w:t>11,11</w:t>
            </w:r>
          </w:p>
        </w:tc>
        <w:tc>
          <w:tcPr>
            <w:tcW w:w="1565" w:type="dxa"/>
            <w:tcBorders>
              <w:top w:val="single" w:sz="2" w:space="0" w:color="000000"/>
              <w:bottom w:val="single" w:sz="2" w:space="0" w:color="000000"/>
            </w:tcBorders>
            <w:vAlign w:val="center"/>
          </w:tcPr>
          <w:p w:rsidR="008A069C" w:rsidRPr="00DB3C4D" w:rsidRDefault="008A069C" w:rsidP="008A069C">
            <w:pPr>
              <w:keepNext/>
              <w:keepLines/>
              <w:tabs>
                <w:tab w:val="left" w:pos="0"/>
              </w:tabs>
              <w:spacing w:line="240" w:lineRule="auto"/>
              <w:ind w:right="-62" w:firstLine="65"/>
              <w:contextualSpacing/>
              <w:jc w:val="center"/>
              <w:rPr>
                <w:rFonts w:ascii="Times New Roman" w:hAnsi="Times New Roman"/>
                <w:sz w:val="24"/>
                <w:szCs w:val="24"/>
              </w:rPr>
            </w:pPr>
            <w:r w:rsidRPr="00DB3C4D">
              <w:rPr>
                <w:rFonts w:ascii="Times New Roman" w:hAnsi="Times New Roman"/>
                <w:sz w:val="24"/>
                <w:szCs w:val="24"/>
              </w:rPr>
              <w:t>11,11</w:t>
            </w:r>
          </w:p>
        </w:tc>
        <w:tc>
          <w:tcPr>
            <w:tcW w:w="1815" w:type="dxa"/>
            <w:tcBorders>
              <w:top w:val="single" w:sz="2" w:space="0" w:color="000000"/>
              <w:bottom w:val="single" w:sz="2" w:space="0" w:color="000000"/>
            </w:tcBorders>
            <w:vAlign w:val="center"/>
          </w:tcPr>
          <w:p w:rsidR="008A069C" w:rsidRPr="00DB3C4D" w:rsidRDefault="008A069C" w:rsidP="008A069C">
            <w:pPr>
              <w:keepNext/>
              <w:keepLines/>
              <w:tabs>
                <w:tab w:val="left" w:pos="0"/>
              </w:tabs>
              <w:spacing w:line="240" w:lineRule="auto"/>
              <w:ind w:right="-62" w:firstLine="65"/>
              <w:contextualSpacing/>
              <w:jc w:val="center"/>
              <w:rPr>
                <w:rFonts w:ascii="Times New Roman" w:hAnsi="Times New Roman"/>
                <w:sz w:val="24"/>
                <w:szCs w:val="24"/>
              </w:rPr>
            </w:pPr>
            <w:r w:rsidRPr="00DB3C4D">
              <w:rPr>
                <w:rFonts w:ascii="Times New Roman" w:hAnsi="Times New Roman"/>
                <w:sz w:val="24"/>
                <w:szCs w:val="24"/>
              </w:rPr>
              <w:t>11,11</w:t>
            </w:r>
          </w:p>
        </w:tc>
        <w:tc>
          <w:tcPr>
            <w:tcW w:w="1907" w:type="dxa"/>
            <w:tcBorders>
              <w:top w:val="single" w:sz="2" w:space="0" w:color="000000"/>
              <w:bottom w:val="single" w:sz="2" w:space="0" w:color="000000"/>
            </w:tcBorders>
            <w:vAlign w:val="center"/>
          </w:tcPr>
          <w:p w:rsidR="008A069C" w:rsidRPr="00DB3C4D" w:rsidRDefault="008A069C" w:rsidP="008A069C">
            <w:pPr>
              <w:keepNext/>
              <w:keepLines/>
              <w:tabs>
                <w:tab w:val="left" w:pos="0"/>
              </w:tabs>
              <w:spacing w:line="240" w:lineRule="auto"/>
              <w:ind w:right="-62" w:firstLine="65"/>
              <w:contextualSpacing/>
              <w:jc w:val="center"/>
              <w:rPr>
                <w:rFonts w:ascii="Times New Roman" w:hAnsi="Times New Roman"/>
                <w:sz w:val="24"/>
                <w:szCs w:val="24"/>
              </w:rPr>
            </w:pPr>
            <w:r w:rsidRPr="00DB3C4D">
              <w:rPr>
                <w:rFonts w:ascii="Times New Roman" w:hAnsi="Times New Roman"/>
                <w:sz w:val="24"/>
                <w:szCs w:val="24"/>
              </w:rPr>
              <w:t>11,11</w:t>
            </w:r>
          </w:p>
        </w:tc>
        <w:tc>
          <w:tcPr>
            <w:tcW w:w="1466" w:type="dxa"/>
            <w:tcBorders>
              <w:top w:val="single" w:sz="2" w:space="0" w:color="000000"/>
              <w:bottom w:val="single" w:sz="2" w:space="0" w:color="000000"/>
            </w:tcBorders>
            <w:vAlign w:val="center"/>
          </w:tcPr>
          <w:p w:rsidR="008A069C" w:rsidRPr="00DB3C4D" w:rsidRDefault="008A069C" w:rsidP="008A069C">
            <w:pPr>
              <w:tabs>
                <w:tab w:val="left" w:pos="0"/>
              </w:tabs>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44,45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3</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Реконструкция ГКТП-НВ3-29 с заменой на ГКТП-10/0,4кВ проходного типа, Реконструкция ВЛ-0,4кВ от ГКТП-НВ3-29 (1 фидер) г.Новокубанск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114,0</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12,66</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12,66</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12,66</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12,66</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12,66</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50,7</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4</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 xml:space="preserve">Реконструкция КТП-НВ7-68 с заменой на ГКТП-10/0,4кВ. </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110,0</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12,22</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12,22</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12,22</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12,22</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12,22</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48,9</w:t>
            </w:r>
          </w:p>
        </w:tc>
      </w:tr>
      <w:tr w:rsidR="00DF3A86" w:rsidRPr="00DB3C4D" w:rsidTr="008A069C">
        <w:tc>
          <w:tcPr>
            <w:tcW w:w="759" w:type="dxa"/>
            <w:tcBorders>
              <w:top w:val="single" w:sz="2" w:space="0" w:color="000000"/>
              <w:bottom w:val="single" w:sz="2" w:space="0" w:color="000000"/>
            </w:tcBorders>
            <w:vAlign w:val="center"/>
          </w:tcPr>
          <w:p w:rsidR="00DF3A86" w:rsidRPr="00DB3C4D" w:rsidRDefault="00DF3A86"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5</w:t>
            </w:r>
          </w:p>
        </w:tc>
        <w:tc>
          <w:tcPr>
            <w:tcW w:w="3621" w:type="dxa"/>
            <w:tcBorders>
              <w:top w:val="single" w:sz="2" w:space="0" w:color="000000"/>
              <w:bottom w:val="single" w:sz="2" w:space="0" w:color="000000"/>
            </w:tcBorders>
            <w:vAlign w:val="center"/>
          </w:tcPr>
          <w:p w:rsidR="00DF3A86" w:rsidRPr="00DB3C4D" w:rsidRDefault="00DF3A86"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Реконструкция ВЛ-0,4кВ от ГКТП-НВ7-68 (4 фидер). г.Новокубанск</w:t>
            </w:r>
          </w:p>
        </w:tc>
        <w:tc>
          <w:tcPr>
            <w:tcW w:w="1248" w:type="dxa"/>
            <w:tcBorders>
              <w:top w:val="single" w:sz="2" w:space="0" w:color="000000"/>
              <w:bottom w:val="single" w:sz="2" w:space="0" w:color="000000"/>
            </w:tcBorders>
            <w:vAlign w:val="center"/>
          </w:tcPr>
          <w:p w:rsidR="00DF3A86" w:rsidRPr="00DB3C4D" w:rsidRDefault="00DF3A86"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1,3</w:t>
            </w:r>
          </w:p>
        </w:tc>
        <w:tc>
          <w:tcPr>
            <w:tcW w:w="1415" w:type="dxa"/>
            <w:tcBorders>
              <w:top w:val="single" w:sz="2" w:space="0" w:color="000000"/>
              <w:bottom w:val="single" w:sz="2" w:space="0" w:color="000000"/>
            </w:tcBorders>
            <w:vAlign w:val="center"/>
          </w:tcPr>
          <w:p w:rsidR="00DF3A86" w:rsidRPr="00DB3C4D" w:rsidRDefault="00DF3A86" w:rsidP="005E1B9E">
            <w:pPr>
              <w:ind w:firstLine="42"/>
              <w:jc w:val="center"/>
              <w:rPr>
                <w:rFonts w:ascii="Times New Roman" w:hAnsi="Times New Roman" w:cs="Times New Roman"/>
                <w:sz w:val="24"/>
                <w:szCs w:val="24"/>
              </w:rPr>
            </w:pPr>
          </w:p>
        </w:tc>
        <w:tc>
          <w:tcPr>
            <w:tcW w:w="1513" w:type="dxa"/>
            <w:tcBorders>
              <w:top w:val="single" w:sz="2" w:space="0" w:color="000000"/>
              <w:bottom w:val="single" w:sz="2" w:space="0" w:color="000000"/>
            </w:tcBorders>
            <w:vAlign w:val="center"/>
          </w:tcPr>
          <w:p w:rsidR="00DF3A86" w:rsidRPr="00DB3C4D" w:rsidRDefault="00DF3A86" w:rsidP="00C055ED">
            <w:pPr>
              <w:spacing w:line="276" w:lineRule="auto"/>
              <w:ind w:left="0" w:firstLine="0"/>
              <w:jc w:val="center"/>
              <w:rPr>
                <w:rFonts w:ascii="Times New Roman" w:hAnsi="Times New Roman" w:cs="Times New Roman"/>
                <w:b/>
                <w:sz w:val="24"/>
                <w:szCs w:val="24"/>
              </w:rPr>
            </w:pPr>
          </w:p>
        </w:tc>
        <w:tc>
          <w:tcPr>
            <w:tcW w:w="1565" w:type="dxa"/>
            <w:tcBorders>
              <w:top w:val="single" w:sz="2" w:space="0" w:color="000000"/>
              <w:bottom w:val="single" w:sz="2" w:space="0" w:color="000000"/>
            </w:tcBorders>
            <w:vAlign w:val="center"/>
          </w:tcPr>
          <w:p w:rsidR="00DF3A86" w:rsidRPr="00DB3C4D" w:rsidRDefault="00DF3A86" w:rsidP="00982158">
            <w:pPr>
              <w:spacing w:line="276" w:lineRule="auto"/>
              <w:ind w:left="0" w:firstLine="0"/>
              <w:jc w:val="center"/>
              <w:rPr>
                <w:rFonts w:ascii="Times New Roman" w:hAnsi="Times New Roman" w:cs="Times New Roman"/>
                <w:sz w:val="24"/>
                <w:szCs w:val="24"/>
              </w:rPr>
            </w:pPr>
          </w:p>
        </w:tc>
        <w:tc>
          <w:tcPr>
            <w:tcW w:w="1815" w:type="dxa"/>
            <w:tcBorders>
              <w:top w:val="single" w:sz="2" w:space="0" w:color="000000"/>
              <w:bottom w:val="single" w:sz="2" w:space="0" w:color="000000"/>
            </w:tcBorders>
            <w:vAlign w:val="center"/>
          </w:tcPr>
          <w:p w:rsidR="00DF3A86" w:rsidRPr="00DB3C4D" w:rsidRDefault="008A069C" w:rsidP="00982158">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sz w:val="24"/>
                <w:szCs w:val="24"/>
              </w:rPr>
              <w:t>1,3</w:t>
            </w:r>
          </w:p>
        </w:tc>
        <w:tc>
          <w:tcPr>
            <w:tcW w:w="1907" w:type="dxa"/>
            <w:tcBorders>
              <w:top w:val="single" w:sz="2" w:space="0" w:color="000000"/>
              <w:bottom w:val="single" w:sz="2" w:space="0" w:color="000000"/>
            </w:tcBorders>
            <w:vAlign w:val="center"/>
          </w:tcPr>
          <w:p w:rsidR="00DF3A86" w:rsidRPr="00DB3C4D" w:rsidRDefault="00DF3A86" w:rsidP="00C055ED">
            <w:pPr>
              <w:spacing w:line="276" w:lineRule="auto"/>
              <w:ind w:left="0" w:firstLine="0"/>
              <w:jc w:val="center"/>
              <w:rPr>
                <w:rFonts w:ascii="Times New Roman" w:hAnsi="Times New Roman" w:cs="Times New Roman"/>
                <w:b/>
                <w:sz w:val="24"/>
                <w:szCs w:val="24"/>
              </w:rPr>
            </w:pPr>
          </w:p>
        </w:tc>
        <w:tc>
          <w:tcPr>
            <w:tcW w:w="1466" w:type="dxa"/>
            <w:tcBorders>
              <w:top w:val="single" w:sz="2" w:space="0" w:color="000000"/>
              <w:bottom w:val="single" w:sz="2" w:space="0" w:color="000000"/>
            </w:tcBorders>
            <w:vAlign w:val="center"/>
          </w:tcPr>
          <w:p w:rsidR="00DF3A86" w:rsidRPr="00DB3C4D" w:rsidRDefault="00DF3A86" w:rsidP="00C055ED">
            <w:pPr>
              <w:spacing w:line="276" w:lineRule="auto"/>
              <w:ind w:left="0" w:firstLine="0"/>
              <w:jc w:val="center"/>
              <w:rPr>
                <w:rFonts w:ascii="Times New Roman" w:hAnsi="Times New Roman" w:cs="Times New Roman"/>
                <w:b/>
                <w:sz w:val="24"/>
                <w:szCs w:val="24"/>
              </w:rPr>
            </w:pP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6</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 xml:space="preserve">Реконструкция КЛ-10кВ от ЗТП-КН3-127 до ЗТП-КН3-81 с заменой на ВЛЗ-10кВ </w:t>
            </w:r>
            <w:r w:rsidRPr="00DB3C4D">
              <w:rPr>
                <w:rFonts w:ascii="Times New Roman" w:hAnsi="Times New Roman" w:cs="Times New Roman"/>
                <w:color w:val="000000"/>
                <w:sz w:val="24"/>
                <w:szCs w:val="24"/>
                <w:lang w:eastAsia="ru-RU"/>
              </w:rPr>
              <w:lastRenderedPageBreak/>
              <w:t>г.Новокубанск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lastRenderedPageBreak/>
              <w:t>31,8</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3,53</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3,53</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3,53</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3,53</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3,53</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14,15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lastRenderedPageBreak/>
              <w:t>7</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Реконструкция ВЛ-0,4 кВ от ТП-8 (Сахарный завод) с присоединением к проектируемой ГКТП-10/0,4кВ в районе земельного участка по адресу ул. Ленина, протяженность 2,5 км г. 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40,5</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4,5</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4,5</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4,5</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4,5</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4,5</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18,0</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8</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Реконструкция ВЛ-0,4 кВ от ТП-9 (Сахарный завод) с присоединением к проектируемой ГКТП-10/0,4 кВ в районе земельного участка по адресу ул. Ленина, протяженность 2,4 км г. 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39,2</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4,35</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4,35</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4,35</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4,35</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4,35</w:t>
            </w:r>
          </w:p>
        </w:tc>
        <w:tc>
          <w:tcPr>
            <w:tcW w:w="1466" w:type="dxa"/>
            <w:tcBorders>
              <w:top w:val="single" w:sz="2" w:space="0" w:color="000000"/>
              <w:bottom w:val="single" w:sz="2" w:space="0" w:color="000000"/>
            </w:tcBorders>
            <w:vAlign w:val="center"/>
          </w:tcPr>
          <w:p w:rsidR="008A069C" w:rsidRPr="00DB3C4D" w:rsidRDefault="008A069C" w:rsidP="008A069C">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17,45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9</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Реконструкция ВЛ-0,4 кВ от ТП-5 (Сахарный завод) с присоединением кпроектируемой ГКТП-10/0,4 кВ в районе пересечения ул. Спортивной и ул. Розы Люксембург, протяженность 1,8 км г. 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26,9</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2,98</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2,98</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2,98</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2,98</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2,98</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12,0</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10</w:t>
            </w:r>
          </w:p>
        </w:tc>
        <w:tc>
          <w:tcPr>
            <w:tcW w:w="3621" w:type="dxa"/>
            <w:tcBorders>
              <w:top w:val="single" w:sz="2" w:space="0" w:color="000000"/>
              <w:bottom w:val="single" w:sz="2" w:space="0" w:color="000000"/>
            </w:tcBorders>
            <w:vAlign w:val="center"/>
          </w:tcPr>
          <w:p w:rsidR="008A069C" w:rsidRPr="00DB3C4D" w:rsidRDefault="008A069C" w:rsidP="006D4C47">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Строительство ВЛЗ-10кВ фидер КН от ПС-110/35/10 "КНИИТ</w:t>
            </w:r>
            <w:r w:rsidR="006D4C47">
              <w:rPr>
                <w:rFonts w:ascii="Times New Roman" w:hAnsi="Times New Roman" w:cs="Times New Roman"/>
                <w:color w:val="000000"/>
                <w:sz w:val="24"/>
                <w:szCs w:val="24"/>
                <w:lang w:eastAsia="ru-RU"/>
              </w:rPr>
              <w:t>и</w:t>
            </w:r>
            <w:r w:rsidRPr="00DB3C4D">
              <w:rPr>
                <w:rFonts w:ascii="Times New Roman" w:hAnsi="Times New Roman" w:cs="Times New Roman"/>
                <w:color w:val="000000"/>
                <w:sz w:val="24"/>
                <w:szCs w:val="24"/>
                <w:lang w:eastAsia="ru-RU"/>
              </w:rPr>
              <w:t>М" до КТП-НВ7-160 г.Новокубанск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52,5</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5,83</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5,83</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5,83</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5,83</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5,83</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23,35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11</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 xml:space="preserve">Строительство ВЛЗ-10кВ от ПС 110/35/10 кВ "КНИИТиМ", ячейка №17 фидер КН-6 до существующей КТП-7 с </w:t>
            </w:r>
            <w:r w:rsidRPr="00DB3C4D">
              <w:rPr>
                <w:rFonts w:ascii="Times New Roman" w:hAnsi="Times New Roman" w:cs="Times New Roman"/>
                <w:color w:val="000000"/>
                <w:sz w:val="24"/>
                <w:szCs w:val="24"/>
                <w:lang w:eastAsia="ru-RU"/>
              </w:rPr>
              <w:lastRenderedPageBreak/>
              <w:t>использованием существующей ВЛ-10кВ с установкой опор по ТУ № 02-01/ 0177-16 (взамен ТУ № 7-10-465) от 27.07.16г.</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lastRenderedPageBreak/>
              <w:t>61,9</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6,88</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6,88</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6,88</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6,88</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6,88</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27,5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lastRenderedPageBreak/>
              <w:t>12</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Строительство БРТП-630/10/0,4кВ-К/В взамен КТП-НВ7-160 г.Новокубанск.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176,0</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19,55</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19,55</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19,55</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19,55</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19,55</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78,25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13</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Строительство ВЛ-10 кВ ф. КН-9 от опоры 2/97 до проектируемой ГКТП-10/0,4 кВ в районе земельного участка по адресу ул. Ленина, протяженность 0,9 км г. 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18,5</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2,0</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2,0</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2,0</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2,0</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2,0</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8,5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14</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Строительство ГКТП-630/10/0,4 кВ в районе земельного участка по адресу ул. Ленина, с установкой силового трансформатора 400 кВА г. 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217,0</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24,11</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24,11</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24,11</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24,11</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24,11</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96,45</w:t>
            </w:r>
          </w:p>
        </w:tc>
      </w:tr>
      <w:tr w:rsidR="008A069C" w:rsidRPr="00DB3C4D" w:rsidTr="008A069C">
        <w:tc>
          <w:tcPr>
            <w:tcW w:w="759" w:type="dxa"/>
            <w:tcBorders>
              <w:top w:val="single" w:sz="2" w:space="0" w:color="000000"/>
              <w:bottom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15</w:t>
            </w:r>
          </w:p>
        </w:tc>
        <w:tc>
          <w:tcPr>
            <w:tcW w:w="3621" w:type="dxa"/>
            <w:tcBorders>
              <w:top w:val="single" w:sz="2" w:space="0" w:color="000000"/>
              <w:bottom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Строительство ВЛ-10 кВ ф. НВ-7 от опоры 28 до проектируемой ГКТП-10/0,4 кВ в районе пересечения ул. Спортивная и ул. Розы Люксембург, протяженность 0,03 км г. Новокубанск</w:t>
            </w:r>
          </w:p>
        </w:tc>
        <w:tc>
          <w:tcPr>
            <w:tcW w:w="1248"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t>8,25</w:t>
            </w:r>
          </w:p>
        </w:tc>
        <w:tc>
          <w:tcPr>
            <w:tcW w:w="1415" w:type="dxa"/>
            <w:tcBorders>
              <w:top w:val="single" w:sz="2" w:space="0" w:color="000000"/>
              <w:bottom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0,92</w:t>
            </w:r>
          </w:p>
        </w:tc>
        <w:tc>
          <w:tcPr>
            <w:tcW w:w="1513"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0,92</w:t>
            </w:r>
          </w:p>
        </w:tc>
        <w:tc>
          <w:tcPr>
            <w:tcW w:w="156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0,92</w:t>
            </w:r>
          </w:p>
        </w:tc>
        <w:tc>
          <w:tcPr>
            <w:tcW w:w="1815"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0,92</w:t>
            </w:r>
          </w:p>
        </w:tc>
        <w:tc>
          <w:tcPr>
            <w:tcW w:w="1907" w:type="dxa"/>
            <w:tcBorders>
              <w:top w:val="single" w:sz="2" w:space="0" w:color="000000"/>
              <w:bottom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0,92</w:t>
            </w:r>
          </w:p>
        </w:tc>
        <w:tc>
          <w:tcPr>
            <w:tcW w:w="1466" w:type="dxa"/>
            <w:tcBorders>
              <w:top w:val="single" w:sz="2" w:space="0" w:color="000000"/>
              <w:bottom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3,65</w:t>
            </w:r>
          </w:p>
        </w:tc>
      </w:tr>
      <w:tr w:rsidR="008A069C" w:rsidRPr="00DB3C4D" w:rsidTr="008A069C">
        <w:tc>
          <w:tcPr>
            <w:tcW w:w="759" w:type="dxa"/>
            <w:tcBorders>
              <w:top w:val="single" w:sz="2" w:space="0" w:color="000000"/>
            </w:tcBorders>
            <w:vAlign w:val="center"/>
          </w:tcPr>
          <w:p w:rsidR="008A069C" w:rsidRPr="00DB3C4D" w:rsidRDefault="008A069C" w:rsidP="00ED111B">
            <w:pPr>
              <w:spacing w:line="276" w:lineRule="auto"/>
              <w:ind w:left="0" w:firstLine="0"/>
              <w:jc w:val="center"/>
              <w:rPr>
                <w:rFonts w:ascii="Times New Roman" w:hAnsi="Times New Roman" w:cs="Times New Roman"/>
                <w:sz w:val="24"/>
                <w:szCs w:val="24"/>
              </w:rPr>
            </w:pPr>
            <w:r w:rsidRPr="00DB3C4D">
              <w:rPr>
                <w:rFonts w:ascii="Times New Roman" w:hAnsi="Times New Roman" w:cs="Times New Roman"/>
                <w:sz w:val="24"/>
                <w:szCs w:val="24"/>
              </w:rPr>
              <w:t>16</w:t>
            </w:r>
          </w:p>
        </w:tc>
        <w:tc>
          <w:tcPr>
            <w:tcW w:w="3621" w:type="dxa"/>
            <w:tcBorders>
              <w:top w:val="single" w:sz="2" w:space="0" w:color="000000"/>
            </w:tcBorders>
            <w:vAlign w:val="center"/>
          </w:tcPr>
          <w:p w:rsidR="008A069C" w:rsidRPr="00DB3C4D" w:rsidRDefault="008A069C" w:rsidP="008A069C">
            <w:pPr>
              <w:spacing w:line="240" w:lineRule="auto"/>
              <w:ind w:firstLine="0"/>
              <w:outlineLvl w:val="0"/>
              <w:rPr>
                <w:rFonts w:ascii="Times New Roman" w:hAnsi="Times New Roman" w:cs="Times New Roman"/>
                <w:color w:val="000000"/>
                <w:sz w:val="24"/>
                <w:szCs w:val="24"/>
                <w:lang w:eastAsia="ru-RU"/>
              </w:rPr>
            </w:pPr>
            <w:r w:rsidRPr="00DB3C4D">
              <w:rPr>
                <w:rFonts w:ascii="Times New Roman" w:hAnsi="Times New Roman" w:cs="Times New Roman"/>
                <w:color w:val="000000"/>
                <w:sz w:val="24"/>
                <w:szCs w:val="24"/>
                <w:lang w:eastAsia="ru-RU"/>
              </w:rPr>
              <w:t xml:space="preserve">Строительство ГКТП-400/10/0,4 кВ в районе пересечения ул. Спортивная и ул. Розы Люксембург, с установкой силового трансформатора 250 кВА г. </w:t>
            </w:r>
            <w:r w:rsidRPr="00DB3C4D">
              <w:rPr>
                <w:rFonts w:ascii="Times New Roman" w:hAnsi="Times New Roman" w:cs="Times New Roman"/>
                <w:color w:val="000000"/>
                <w:sz w:val="24"/>
                <w:szCs w:val="24"/>
                <w:lang w:eastAsia="ru-RU"/>
              </w:rPr>
              <w:lastRenderedPageBreak/>
              <w:t>Новокубанск</w:t>
            </w:r>
          </w:p>
        </w:tc>
        <w:tc>
          <w:tcPr>
            <w:tcW w:w="1248" w:type="dxa"/>
            <w:tcBorders>
              <w:top w:val="single" w:sz="2" w:space="0" w:color="000000"/>
            </w:tcBorders>
            <w:vAlign w:val="center"/>
          </w:tcPr>
          <w:p w:rsidR="008A069C" w:rsidRPr="00DB3C4D" w:rsidRDefault="008A069C" w:rsidP="005E1B9E">
            <w:pPr>
              <w:ind w:firstLine="42"/>
              <w:jc w:val="center"/>
              <w:rPr>
                <w:rFonts w:ascii="Times New Roman" w:hAnsi="Times New Roman" w:cs="Times New Roman"/>
                <w:b/>
                <w:sz w:val="24"/>
                <w:szCs w:val="24"/>
              </w:rPr>
            </w:pPr>
            <w:r w:rsidRPr="00DB3C4D">
              <w:rPr>
                <w:rFonts w:ascii="Times New Roman" w:hAnsi="Times New Roman" w:cs="Times New Roman"/>
                <w:b/>
                <w:sz w:val="24"/>
                <w:szCs w:val="24"/>
              </w:rPr>
              <w:lastRenderedPageBreak/>
              <w:t>162,0</w:t>
            </w:r>
          </w:p>
        </w:tc>
        <w:tc>
          <w:tcPr>
            <w:tcW w:w="1415" w:type="dxa"/>
            <w:tcBorders>
              <w:top w:val="single" w:sz="2" w:space="0" w:color="000000"/>
            </w:tcBorders>
            <w:vAlign w:val="center"/>
          </w:tcPr>
          <w:p w:rsidR="008A069C" w:rsidRPr="00DB3C4D" w:rsidRDefault="008A069C" w:rsidP="005E1B9E">
            <w:pPr>
              <w:ind w:firstLine="42"/>
              <w:jc w:val="center"/>
              <w:rPr>
                <w:rFonts w:ascii="Times New Roman" w:hAnsi="Times New Roman" w:cs="Times New Roman"/>
                <w:sz w:val="24"/>
                <w:szCs w:val="24"/>
              </w:rPr>
            </w:pPr>
            <w:r w:rsidRPr="00DB3C4D">
              <w:rPr>
                <w:rFonts w:ascii="Times New Roman" w:hAnsi="Times New Roman" w:cs="Times New Roman"/>
                <w:sz w:val="24"/>
                <w:szCs w:val="24"/>
              </w:rPr>
              <w:t>18,0</w:t>
            </w:r>
          </w:p>
        </w:tc>
        <w:tc>
          <w:tcPr>
            <w:tcW w:w="1513" w:type="dxa"/>
            <w:tcBorders>
              <w:top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18,0</w:t>
            </w:r>
          </w:p>
        </w:tc>
        <w:tc>
          <w:tcPr>
            <w:tcW w:w="1565" w:type="dxa"/>
            <w:tcBorders>
              <w:top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18,0</w:t>
            </w:r>
          </w:p>
        </w:tc>
        <w:tc>
          <w:tcPr>
            <w:tcW w:w="1815" w:type="dxa"/>
            <w:tcBorders>
              <w:top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18,0</w:t>
            </w:r>
          </w:p>
        </w:tc>
        <w:tc>
          <w:tcPr>
            <w:tcW w:w="1907" w:type="dxa"/>
            <w:tcBorders>
              <w:top w:val="single" w:sz="2" w:space="0" w:color="000000"/>
            </w:tcBorders>
            <w:vAlign w:val="center"/>
          </w:tcPr>
          <w:p w:rsidR="008A069C" w:rsidRPr="00DB3C4D" w:rsidRDefault="008A069C" w:rsidP="008A069C">
            <w:pPr>
              <w:ind w:firstLine="42"/>
              <w:jc w:val="center"/>
              <w:rPr>
                <w:rFonts w:ascii="Times New Roman" w:hAnsi="Times New Roman" w:cs="Times New Roman"/>
                <w:sz w:val="24"/>
                <w:szCs w:val="24"/>
              </w:rPr>
            </w:pPr>
            <w:r w:rsidRPr="00DB3C4D">
              <w:rPr>
                <w:rFonts w:ascii="Times New Roman" w:hAnsi="Times New Roman" w:cs="Times New Roman"/>
                <w:sz w:val="24"/>
                <w:szCs w:val="24"/>
              </w:rPr>
              <w:t>18,0</w:t>
            </w:r>
          </w:p>
        </w:tc>
        <w:tc>
          <w:tcPr>
            <w:tcW w:w="1466" w:type="dxa"/>
            <w:tcBorders>
              <w:top w:val="single" w:sz="2" w:space="0" w:color="000000"/>
            </w:tcBorders>
            <w:vAlign w:val="center"/>
          </w:tcPr>
          <w:p w:rsidR="008A069C"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72,0</w:t>
            </w:r>
          </w:p>
        </w:tc>
      </w:tr>
      <w:tr w:rsidR="00155FD1" w:rsidRPr="00DB3C4D" w:rsidTr="008A069C">
        <w:tc>
          <w:tcPr>
            <w:tcW w:w="759" w:type="dxa"/>
            <w:vAlign w:val="center"/>
          </w:tcPr>
          <w:p w:rsidR="00155FD1" w:rsidRPr="00DB3C4D" w:rsidRDefault="00155FD1" w:rsidP="00ED111B">
            <w:pPr>
              <w:spacing w:line="276" w:lineRule="auto"/>
              <w:ind w:left="0" w:firstLine="0"/>
              <w:jc w:val="center"/>
              <w:rPr>
                <w:rFonts w:ascii="Times New Roman" w:hAnsi="Times New Roman" w:cs="Times New Roman"/>
                <w:sz w:val="24"/>
                <w:szCs w:val="24"/>
              </w:rPr>
            </w:pPr>
          </w:p>
        </w:tc>
        <w:tc>
          <w:tcPr>
            <w:tcW w:w="3621" w:type="dxa"/>
            <w:vAlign w:val="center"/>
          </w:tcPr>
          <w:p w:rsidR="00155FD1" w:rsidRPr="00DB3C4D" w:rsidRDefault="00155FD1" w:rsidP="002A29D3">
            <w:pPr>
              <w:rPr>
                <w:rFonts w:ascii="Times New Roman" w:hAnsi="Times New Roman" w:cs="Times New Roman"/>
                <w:b/>
                <w:sz w:val="24"/>
                <w:szCs w:val="24"/>
              </w:rPr>
            </w:pPr>
            <w:r w:rsidRPr="00DB3C4D">
              <w:rPr>
                <w:rFonts w:ascii="Times New Roman" w:hAnsi="Times New Roman" w:cs="Times New Roman"/>
                <w:b/>
                <w:sz w:val="24"/>
                <w:szCs w:val="24"/>
              </w:rPr>
              <w:t>Всего:</w:t>
            </w:r>
          </w:p>
        </w:tc>
        <w:tc>
          <w:tcPr>
            <w:tcW w:w="1248" w:type="dxa"/>
            <w:vAlign w:val="center"/>
          </w:tcPr>
          <w:p w:rsidR="00155FD1" w:rsidRPr="00DB3C4D" w:rsidRDefault="008A069C" w:rsidP="00155FD1">
            <w:pPr>
              <w:ind w:hanging="57"/>
              <w:jc w:val="center"/>
              <w:rPr>
                <w:rFonts w:ascii="Times New Roman" w:hAnsi="Times New Roman" w:cs="Times New Roman"/>
                <w:b/>
                <w:sz w:val="24"/>
                <w:szCs w:val="24"/>
              </w:rPr>
            </w:pPr>
            <w:r w:rsidRPr="00DB3C4D">
              <w:rPr>
                <w:rFonts w:ascii="Times New Roman" w:hAnsi="Times New Roman" w:cs="Times New Roman"/>
                <w:b/>
                <w:sz w:val="24"/>
                <w:szCs w:val="24"/>
              </w:rPr>
              <w:t>1 229,85</w:t>
            </w:r>
          </w:p>
        </w:tc>
        <w:tc>
          <w:tcPr>
            <w:tcW w:w="1415" w:type="dxa"/>
          </w:tcPr>
          <w:p w:rsidR="00155FD1" w:rsidRPr="00DB3C4D" w:rsidRDefault="008A069C" w:rsidP="00155FD1">
            <w:pPr>
              <w:ind w:firstLine="70"/>
              <w:jc w:val="center"/>
              <w:rPr>
                <w:rFonts w:ascii="Times New Roman" w:hAnsi="Times New Roman" w:cs="Times New Roman"/>
                <w:b/>
                <w:sz w:val="24"/>
                <w:szCs w:val="24"/>
              </w:rPr>
            </w:pPr>
            <w:r w:rsidRPr="00DB3C4D">
              <w:rPr>
                <w:rFonts w:ascii="Times New Roman" w:hAnsi="Times New Roman" w:cs="Times New Roman"/>
                <w:b/>
                <w:sz w:val="24"/>
                <w:szCs w:val="24"/>
              </w:rPr>
              <w:t>136,41</w:t>
            </w:r>
          </w:p>
        </w:tc>
        <w:tc>
          <w:tcPr>
            <w:tcW w:w="1513" w:type="dxa"/>
            <w:vAlign w:val="center"/>
          </w:tcPr>
          <w:p w:rsidR="00155FD1"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136,41</w:t>
            </w:r>
          </w:p>
        </w:tc>
        <w:tc>
          <w:tcPr>
            <w:tcW w:w="1565" w:type="dxa"/>
            <w:vAlign w:val="center"/>
          </w:tcPr>
          <w:p w:rsidR="00155FD1" w:rsidRPr="00DB3C4D" w:rsidRDefault="008A069C" w:rsidP="00982158">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136,41</w:t>
            </w:r>
          </w:p>
        </w:tc>
        <w:tc>
          <w:tcPr>
            <w:tcW w:w="1815" w:type="dxa"/>
            <w:vAlign w:val="center"/>
          </w:tcPr>
          <w:p w:rsidR="00155FD1" w:rsidRPr="00DB3C4D" w:rsidRDefault="008A069C" w:rsidP="00982158">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137,71</w:t>
            </w:r>
          </w:p>
        </w:tc>
        <w:tc>
          <w:tcPr>
            <w:tcW w:w="1907" w:type="dxa"/>
            <w:vAlign w:val="center"/>
          </w:tcPr>
          <w:p w:rsidR="00155FD1"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136,41</w:t>
            </w:r>
          </w:p>
        </w:tc>
        <w:tc>
          <w:tcPr>
            <w:tcW w:w="1466" w:type="dxa"/>
            <w:vAlign w:val="center"/>
          </w:tcPr>
          <w:p w:rsidR="00155FD1" w:rsidRPr="00DB3C4D" w:rsidRDefault="008A069C" w:rsidP="00C055ED">
            <w:pPr>
              <w:spacing w:line="276" w:lineRule="auto"/>
              <w:ind w:left="0" w:firstLine="0"/>
              <w:jc w:val="center"/>
              <w:rPr>
                <w:rFonts w:ascii="Times New Roman" w:hAnsi="Times New Roman" w:cs="Times New Roman"/>
                <w:b/>
                <w:sz w:val="24"/>
                <w:szCs w:val="24"/>
              </w:rPr>
            </w:pPr>
            <w:r w:rsidRPr="00DB3C4D">
              <w:rPr>
                <w:rFonts w:ascii="Times New Roman" w:hAnsi="Times New Roman" w:cs="Times New Roman"/>
                <w:b/>
                <w:sz w:val="24"/>
                <w:szCs w:val="24"/>
              </w:rPr>
              <w:t>1092,14</w:t>
            </w:r>
          </w:p>
        </w:tc>
      </w:tr>
    </w:tbl>
    <w:p w:rsidR="007E223C" w:rsidRDefault="007E223C" w:rsidP="00862C7E">
      <w:pPr>
        <w:spacing w:line="276" w:lineRule="auto"/>
        <w:ind w:left="0"/>
        <w:jc w:val="center"/>
        <w:rPr>
          <w:rFonts w:ascii="Times New Roman" w:hAnsi="Times New Roman" w:cs="Times New Roman"/>
          <w:sz w:val="28"/>
          <w:szCs w:val="28"/>
        </w:rPr>
      </w:pPr>
    </w:p>
    <w:p w:rsidR="00862C7E" w:rsidRPr="00E426D8" w:rsidRDefault="00862C7E" w:rsidP="00862C7E">
      <w:pPr>
        <w:spacing w:line="276" w:lineRule="auto"/>
        <w:ind w:left="0"/>
        <w:jc w:val="center"/>
        <w:rPr>
          <w:rFonts w:ascii="Times New Roman" w:hAnsi="Times New Roman" w:cs="Times New Roman"/>
          <w:sz w:val="28"/>
          <w:szCs w:val="28"/>
        </w:rPr>
      </w:pPr>
      <w:r w:rsidRPr="00E426D8">
        <w:rPr>
          <w:rFonts w:ascii="Times New Roman" w:hAnsi="Times New Roman" w:cs="Times New Roman"/>
          <w:sz w:val="28"/>
          <w:szCs w:val="28"/>
        </w:rPr>
        <w:t xml:space="preserve">Таблица </w:t>
      </w:r>
      <w:r w:rsidR="006655E5" w:rsidRPr="00E426D8">
        <w:rPr>
          <w:rFonts w:ascii="Times New Roman" w:hAnsi="Times New Roman" w:cs="Times New Roman"/>
          <w:sz w:val="28"/>
          <w:szCs w:val="28"/>
        </w:rPr>
        <w:t>2</w:t>
      </w:r>
      <w:r w:rsidR="00A67A01">
        <w:rPr>
          <w:rFonts w:ascii="Times New Roman" w:hAnsi="Times New Roman" w:cs="Times New Roman"/>
          <w:sz w:val="28"/>
          <w:szCs w:val="28"/>
        </w:rPr>
        <w:t>9</w:t>
      </w:r>
      <w:r w:rsidRPr="00E426D8">
        <w:rPr>
          <w:rFonts w:ascii="Times New Roman" w:hAnsi="Times New Roman" w:cs="Times New Roman"/>
          <w:sz w:val="28"/>
          <w:szCs w:val="28"/>
        </w:rPr>
        <w:t xml:space="preserve"> – Инвестиционные проекты по сбору и вывозу </w:t>
      </w:r>
      <w:r w:rsidR="000445CF">
        <w:rPr>
          <w:rFonts w:ascii="Times New Roman" w:hAnsi="Times New Roman" w:cs="Times New Roman"/>
          <w:sz w:val="28"/>
          <w:szCs w:val="28"/>
        </w:rPr>
        <w:t>ТКО</w:t>
      </w:r>
      <w:r w:rsidR="00DF3A86">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 </w:t>
      </w:r>
      <w:r w:rsidR="00DF3A86">
        <w:rPr>
          <w:rFonts w:ascii="Times New Roman" w:hAnsi="Times New Roman" w:cs="Times New Roman"/>
          <w:bCs/>
          <w:sz w:val="28"/>
          <w:szCs w:val="28"/>
        </w:rPr>
        <w:t>Новокубанского</w:t>
      </w:r>
      <w:r w:rsidRPr="00E426D8">
        <w:rPr>
          <w:rFonts w:ascii="Times New Roman" w:hAnsi="Times New Roman" w:cs="Times New Roman"/>
          <w:bCs/>
          <w:sz w:val="28"/>
          <w:szCs w:val="28"/>
        </w:rPr>
        <w:t>района</w:t>
      </w:r>
      <w:r w:rsidRPr="00E426D8">
        <w:rPr>
          <w:rFonts w:ascii="Times New Roman" w:hAnsi="Times New Roman" w:cs="Times New Roman"/>
          <w:sz w:val="28"/>
          <w:szCs w:val="28"/>
        </w:rPr>
        <w:t xml:space="preserve">на </w:t>
      </w:r>
      <w:r w:rsidR="00DF3A86">
        <w:rPr>
          <w:rFonts w:ascii="Times New Roman" w:hAnsi="Times New Roman" w:cs="Times New Roman"/>
          <w:sz w:val="28"/>
          <w:szCs w:val="28"/>
        </w:rPr>
        <w:t>2021</w:t>
      </w:r>
      <w:r w:rsidRPr="00E426D8">
        <w:rPr>
          <w:rFonts w:ascii="Times New Roman" w:hAnsi="Times New Roman" w:cs="Times New Roman"/>
          <w:sz w:val="28"/>
          <w:szCs w:val="28"/>
        </w:rPr>
        <w:t xml:space="preserve"> – </w:t>
      </w:r>
      <w:r w:rsidR="00DF3A86">
        <w:rPr>
          <w:rFonts w:ascii="Times New Roman" w:hAnsi="Times New Roman" w:cs="Times New Roman"/>
          <w:sz w:val="28"/>
          <w:szCs w:val="28"/>
        </w:rPr>
        <w:t>2030</w:t>
      </w:r>
      <w:r w:rsidR="00D427D0">
        <w:rPr>
          <w:rFonts w:ascii="Times New Roman" w:hAnsi="Times New Roman" w:cs="Times New Roman"/>
          <w:sz w:val="28"/>
          <w:szCs w:val="28"/>
        </w:rPr>
        <w:t xml:space="preserve"> года</w:t>
      </w:r>
    </w:p>
    <w:tbl>
      <w:tblPr>
        <w:tblStyle w:val="a6"/>
        <w:tblW w:w="1530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746"/>
        <w:gridCol w:w="3565"/>
        <w:gridCol w:w="1229"/>
        <w:gridCol w:w="1393"/>
        <w:gridCol w:w="1515"/>
        <w:gridCol w:w="1515"/>
        <w:gridCol w:w="1787"/>
        <w:gridCol w:w="1878"/>
        <w:gridCol w:w="1681"/>
      </w:tblGrid>
      <w:tr w:rsidR="00862C7E" w:rsidRPr="00E426D8" w:rsidTr="008A069C">
        <w:tc>
          <w:tcPr>
            <w:tcW w:w="746" w:type="dxa"/>
            <w:vMerge w:val="restart"/>
            <w:vAlign w:val="center"/>
          </w:tcPr>
          <w:p w:rsidR="00862C7E" w:rsidRPr="00E426D8" w:rsidRDefault="00862C7E" w:rsidP="00C055ED">
            <w:pPr>
              <w:spacing w:line="276"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 п/п</w:t>
            </w:r>
          </w:p>
        </w:tc>
        <w:tc>
          <w:tcPr>
            <w:tcW w:w="3565" w:type="dxa"/>
            <w:vMerge w:val="restart"/>
            <w:vAlign w:val="center"/>
          </w:tcPr>
          <w:p w:rsidR="00862C7E" w:rsidRPr="00E426D8" w:rsidRDefault="00862C7E" w:rsidP="00C055ED">
            <w:pPr>
              <w:spacing w:line="276"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Наименование мероприятий</w:t>
            </w:r>
          </w:p>
        </w:tc>
        <w:tc>
          <w:tcPr>
            <w:tcW w:w="1229" w:type="dxa"/>
            <w:vMerge w:val="restart"/>
            <w:vAlign w:val="center"/>
          </w:tcPr>
          <w:p w:rsidR="00862C7E" w:rsidRPr="00E426D8" w:rsidRDefault="00862C7E" w:rsidP="00C055ED">
            <w:pPr>
              <w:spacing w:line="276"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Всего</w:t>
            </w:r>
          </w:p>
        </w:tc>
        <w:tc>
          <w:tcPr>
            <w:tcW w:w="9769" w:type="dxa"/>
            <w:gridSpan w:val="6"/>
            <w:vAlign w:val="center"/>
          </w:tcPr>
          <w:p w:rsidR="00862C7E" w:rsidRPr="00E426D8" w:rsidRDefault="00862C7E" w:rsidP="00C055ED">
            <w:pPr>
              <w:spacing w:line="276"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Период реализации мероприятий по годам, тыс. руб.</w:t>
            </w:r>
          </w:p>
        </w:tc>
      </w:tr>
      <w:tr w:rsidR="00D65CCB" w:rsidRPr="00E426D8" w:rsidTr="008A069C">
        <w:tc>
          <w:tcPr>
            <w:tcW w:w="746" w:type="dxa"/>
            <w:vMerge/>
          </w:tcPr>
          <w:p w:rsidR="00D65CCB" w:rsidRPr="00E426D8" w:rsidRDefault="00D65CCB" w:rsidP="00C055ED">
            <w:pPr>
              <w:spacing w:line="276" w:lineRule="auto"/>
              <w:ind w:left="0" w:firstLine="0"/>
              <w:jc w:val="right"/>
              <w:rPr>
                <w:rFonts w:ascii="Times New Roman" w:hAnsi="Times New Roman" w:cs="Times New Roman"/>
                <w:b/>
                <w:i/>
                <w:sz w:val="24"/>
                <w:szCs w:val="24"/>
              </w:rPr>
            </w:pPr>
          </w:p>
        </w:tc>
        <w:tc>
          <w:tcPr>
            <w:tcW w:w="3565" w:type="dxa"/>
            <w:vMerge/>
          </w:tcPr>
          <w:p w:rsidR="00D65CCB" w:rsidRPr="00E426D8" w:rsidRDefault="00D65CCB" w:rsidP="00C055ED">
            <w:pPr>
              <w:spacing w:line="276" w:lineRule="auto"/>
              <w:ind w:left="0" w:firstLine="0"/>
              <w:jc w:val="right"/>
              <w:rPr>
                <w:rFonts w:ascii="Times New Roman" w:hAnsi="Times New Roman" w:cs="Times New Roman"/>
                <w:b/>
                <w:i/>
                <w:sz w:val="24"/>
                <w:szCs w:val="24"/>
              </w:rPr>
            </w:pPr>
          </w:p>
        </w:tc>
        <w:tc>
          <w:tcPr>
            <w:tcW w:w="1229" w:type="dxa"/>
            <w:vMerge/>
          </w:tcPr>
          <w:p w:rsidR="00D65CCB" w:rsidRPr="00E426D8" w:rsidRDefault="00D65CCB" w:rsidP="00C055ED">
            <w:pPr>
              <w:spacing w:line="276" w:lineRule="auto"/>
              <w:ind w:left="0" w:firstLine="0"/>
              <w:jc w:val="right"/>
              <w:rPr>
                <w:rFonts w:ascii="Times New Roman" w:hAnsi="Times New Roman" w:cs="Times New Roman"/>
                <w:b/>
                <w:i/>
                <w:sz w:val="24"/>
                <w:szCs w:val="24"/>
              </w:rPr>
            </w:pPr>
          </w:p>
        </w:tc>
        <w:tc>
          <w:tcPr>
            <w:tcW w:w="1393" w:type="dxa"/>
            <w:vAlign w:val="center"/>
          </w:tcPr>
          <w:p w:rsidR="00D65CCB" w:rsidRPr="00E426D8" w:rsidRDefault="00DF3A86" w:rsidP="00FB7E53">
            <w:pPr>
              <w:spacing w:line="276"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2021</w:t>
            </w:r>
          </w:p>
        </w:tc>
        <w:tc>
          <w:tcPr>
            <w:tcW w:w="1515" w:type="dxa"/>
            <w:vAlign w:val="center"/>
          </w:tcPr>
          <w:p w:rsidR="00D65CCB" w:rsidRPr="00E426D8" w:rsidRDefault="00DF3A86" w:rsidP="00FB7E53">
            <w:pPr>
              <w:spacing w:line="276"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2022</w:t>
            </w:r>
          </w:p>
        </w:tc>
        <w:tc>
          <w:tcPr>
            <w:tcW w:w="1515" w:type="dxa"/>
            <w:vAlign w:val="center"/>
          </w:tcPr>
          <w:p w:rsidR="00D65CCB" w:rsidRPr="00E426D8" w:rsidRDefault="00D65CCB" w:rsidP="00FB7E53">
            <w:pPr>
              <w:spacing w:line="276"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DF3A86">
              <w:rPr>
                <w:rFonts w:ascii="Times New Roman" w:hAnsi="Times New Roman" w:cs="Times New Roman"/>
                <w:b/>
                <w:sz w:val="24"/>
                <w:szCs w:val="24"/>
              </w:rPr>
              <w:t>3</w:t>
            </w:r>
          </w:p>
        </w:tc>
        <w:tc>
          <w:tcPr>
            <w:tcW w:w="1787" w:type="dxa"/>
            <w:vAlign w:val="center"/>
          </w:tcPr>
          <w:p w:rsidR="00D65CCB" w:rsidRPr="00E426D8" w:rsidRDefault="00D65CCB" w:rsidP="00FB7E53">
            <w:pPr>
              <w:spacing w:line="276"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DF3A86">
              <w:rPr>
                <w:rFonts w:ascii="Times New Roman" w:hAnsi="Times New Roman" w:cs="Times New Roman"/>
                <w:b/>
                <w:sz w:val="24"/>
                <w:szCs w:val="24"/>
              </w:rPr>
              <w:t>4</w:t>
            </w:r>
          </w:p>
        </w:tc>
        <w:tc>
          <w:tcPr>
            <w:tcW w:w="1878" w:type="dxa"/>
            <w:vAlign w:val="center"/>
          </w:tcPr>
          <w:p w:rsidR="00D65CCB" w:rsidRPr="00E426D8" w:rsidRDefault="00D65CCB" w:rsidP="00982158">
            <w:pPr>
              <w:spacing w:line="276"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DF3A86">
              <w:rPr>
                <w:rFonts w:ascii="Times New Roman" w:hAnsi="Times New Roman" w:cs="Times New Roman"/>
                <w:b/>
                <w:sz w:val="24"/>
                <w:szCs w:val="24"/>
              </w:rPr>
              <w:t>5</w:t>
            </w:r>
          </w:p>
        </w:tc>
        <w:tc>
          <w:tcPr>
            <w:tcW w:w="1681" w:type="dxa"/>
            <w:vAlign w:val="center"/>
          </w:tcPr>
          <w:p w:rsidR="00D65CCB" w:rsidRPr="00E426D8" w:rsidRDefault="00DF3A86" w:rsidP="00982158">
            <w:pPr>
              <w:spacing w:line="276"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2026</w:t>
            </w:r>
            <w:r w:rsidR="00D65CCB">
              <w:rPr>
                <w:rFonts w:ascii="Times New Roman" w:hAnsi="Times New Roman" w:cs="Times New Roman"/>
                <w:b/>
                <w:sz w:val="24"/>
                <w:szCs w:val="24"/>
              </w:rPr>
              <w:t>-20</w:t>
            </w:r>
            <w:r w:rsidR="00A033B9">
              <w:rPr>
                <w:rFonts w:ascii="Times New Roman" w:hAnsi="Times New Roman" w:cs="Times New Roman"/>
                <w:b/>
                <w:sz w:val="24"/>
                <w:szCs w:val="24"/>
              </w:rPr>
              <w:t>30</w:t>
            </w:r>
          </w:p>
        </w:tc>
      </w:tr>
      <w:tr w:rsidR="00D65CCB" w:rsidRPr="00E426D8" w:rsidTr="008A069C">
        <w:tc>
          <w:tcPr>
            <w:tcW w:w="746" w:type="dxa"/>
            <w:vAlign w:val="center"/>
          </w:tcPr>
          <w:p w:rsidR="00D65CCB" w:rsidRPr="00E426D8" w:rsidRDefault="00D65CCB" w:rsidP="00C055ED">
            <w:pPr>
              <w:spacing w:line="276" w:lineRule="auto"/>
              <w:ind w:left="0" w:firstLine="0"/>
              <w:jc w:val="center"/>
              <w:rPr>
                <w:rFonts w:ascii="Times New Roman" w:hAnsi="Times New Roman" w:cs="Times New Roman"/>
                <w:sz w:val="24"/>
                <w:szCs w:val="24"/>
              </w:rPr>
            </w:pPr>
            <w:r w:rsidRPr="00E426D8">
              <w:rPr>
                <w:rFonts w:ascii="Times New Roman" w:hAnsi="Times New Roman" w:cs="Times New Roman"/>
                <w:sz w:val="24"/>
                <w:szCs w:val="24"/>
              </w:rPr>
              <w:t>1</w:t>
            </w:r>
          </w:p>
        </w:tc>
        <w:tc>
          <w:tcPr>
            <w:tcW w:w="3565" w:type="dxa"/>
            <w:vAlign w:val="center"/>
          </w:tcPr>
          <w:p w:rsidR="00D65CCB" w:rsidRPr="00E426D8" w:rsidRDefault="00DF3A86" w:rsidP="00DF3A86">
            <w:pPr>
              <w:spacing w:line="240" w:lineRule="auto"/>
              <w:ind w:left="0" w:right="0" w:firstLine="0"/>
              <w:jc w:val="left"/>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Замена </w:t>
            </w:r>
            <w:r w:rsidR="00D65CCB" w:rsidRPr="00E426D8">
              <w:rPr>
                <w:rFonts w:ascii="Times New Roman" w:hAnsi="Times New Roman" w:cs="Times New Roman"/>
                <w:bCs/>
                <w:sz w:val="24"/>
                <w:szCs w:val="24"/>
                <w:shd w:val="clear" w:color="auto" w:fill="FFFFFF"/>
              </w:rPr>
              <w:t xml:space="preserve">контейнеров </w:t>
            </w:r>
            <w:r>
              <w:rPr>
                <w:rFonts w:ascii="Times New Roman" w:hAnsi="Times New Roman" w:cs="Times New Roman"/>
                <w:bCs/>
                <w:sz w:val="24"/>
                <w:szCs w:val="24"/>
                <w:shd w:val="clear" w:color="auto" w:fill="FFFFFF"/>
              </w:rPr>
              <w:t xml:space="preserve">для раздельного сбора мусора, замена пришедших в негодность </w:t>
            </w:r>
            <w:r w:rsidR="00D65CCB" w:rsidRPr="00E426D8">
              <w:rPr>
                <w:rFonts w:ascii="Times New Roman" w:hAnsi="Times New Roman" w:cs="Times New Roman"/>
                <w:bCs/>
                <w:sz w:val="24"/>
                <w:szCs w:val="24"/>
                <w:shd w:val="clear" w:color="auto" w:fill="FFFFFF"/>
                <w:lang w:val="en-US"/>
              </w:rPr>
              <w:t>V</w:t>
            </w:r>
            <w:r w:rsidR="00D65CCB" w:rsidRPr="00E426D8">
              <w:rPr>
                <w:rFonts w:ascii="Times New Roman" w:hAnsi="Times New Roman" w:cs="Times New Roman"/>
                <w:bCs/>
                <w:sz w:val="24"/>
                <w:szCs w:val="24"/>
                <w:shd w:val="clear" w:color="auto" w:fill="FFFFFF"/>
              </w:rPr>
              <w:t>=</w:t>
            </w:r>
            <w:r w:rsidR="00D65CCB">
              <w:rPr>
                <w:rFonts w:ascii="Times New Roman" w:hAnsi="Times New Roman" w:cs="Times New Roman"/>
                <w:bCs/>
                <w:sz w:val="24"/>
                <w:szCs w:val="24"/>
                <w:shd w:val="clear" w:color="auto" w:fill="FFFFFF"/>
              </w:rPr>
              <w:t>1,1</w:t>
            </w:r>
            <w:r w:rsidR="00D65CCB" w:rsidRPr="00E426D8">
              <w:rPr>
                <w:rFonts w:ascii="Times New Roman" w:hAnsi="Times New Roman" w:cs="Times New Roman"/>
                <w:bCs/>
                <w:sz w:val="24"/>
                <w:szCs w:val="24"/>
                <w:shd w:val="clear" w:color="auto" w:fill="FFFFFF"/>
              </w:rPr>
              <w:t xml:space="preserve"> м</w:t>
            </w:r>
            <w:r w:rsidR="00D65CCB" w:rsidRPr="00E426D8">
              <w:rPr>
                <w:rFonts w:ascii="Times New Roman" w:hAnsi="Times New Roman" w:cs="Times New Roman"/>
                <w:bCs/>
                <w:sz w:val="24"/>
                <w:szCs w:val="24"/>
                <w:shd w:val="clear" w:color="auto" w:fill="FFFFFF"/>
                <w:vertAlign w:val="superscript"/>
              </w:rPr>
              <w:t>3</w:t>
            </w:r>
            <w:r>
              <w:rPr>
                <w:rFonts w:ascii="Times New Roman" w:hAnsi="Times New Roman" w:cs="Times New Roman"/>
                <w:bCs/>
                <w:sz w:val="24"/>
                <w:szCs w:val="24"/>
                <w:shd w:val="clear" w:color="auto" w:fill="FFFFFF"/>
              </w:rPr>
              <w:t>473</w:t>
            </w:r>
            <w:r w:rsidR="00D65CCB" w:rsidRPr="00E426D8">
              <w:rPr>
                <w:rFonts w:ascii="Times New Roman" w:hAnsi="Times New Roman" w:cs="Times New Roman"/>
                <w:bCs/>
                <w:sz w:val="24"/>
                <w:szCs w:val="24"/>
                <w:shd w:val="clear" w:color="auto" w:fill="FFFFFF"/>
              </w:rPr>
              <w:t>ед.</w:t>
            </w:r>
          </w:p>
        </w:tc>
        <w:tc>
          <w:tcPr>
            <w:tcW w:w="1229" w:type="dxa"/>
            <w:vAlign w:val="center"/>
          </w:tcPr>
          <w:p w:rsidR="00D65CCB" w:rsidRPr="00E426D8" w:rsidRDefault="00DF3A86" w:rsidP="00C055ED">
            <w:pPr>
              <w:spacing w:line="240" w:lineRule="auto"/>
              <w:ind w:left="0" w:right="0" w:firstLine="0"/>
              <w:jc w:val="cente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5676,0</w:t>
            </w:r>
          </w:p>
        </w:tc>
        <w:tc>
          <w:tcPr>
            <w:tcW w:w="1393" w:type="dxa"/>
            <w:vAlign w:val="center"/>
          </w:tcPr>
          <w:p w:rsidR="00D65CCB" w:rsidRPr="00E426D8" w:rsidRDefault="00DF3A86" w:rsidP="00C055ED">
            <w:pPr>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rPr>
              <w:t>630,0</w:t>
            </w:r>
          </w:p>
        </w:tc>
        <w:tc>
          <w:tcPr>
            <w:tcW w:w="1515" w:type="dxa"/>
            <w:vAlign w:val="center"/>
          </w:tcPr>
          <w:p w:rsidR="00D65CCB" w:rsidRPr="00E426D8" w:rsidRDefault="00DF3A86" w:rsidP="00C055ED">
            <w:pPr>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rPr>
              <w:t>630,0</w:t>
            </w:r>
          </w:p>
        </w:tc>
        <w:tc>
          <w:tcPr>
            <w:tcW w:w="1515" w:type="dxa"/>
            <w:vAlign w:val="center"/>
          </w:tcPr>
          <w:p w:rsidR="00D65CCB" w:rsidRPr="00E426D8" w:rsidRDefault="00DF3A86" w:rsidP="00C055ED">
            <w:pPr>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rPr>
              <w:t>630,0</w:t>
            </w:r>
          </w:p>
        </w:tc>
        <w:tc>
          <w:tcPr>
            <w:tcW w:w="1787" w:type="dxa"/>
            <w:vAlign w:val="center"/>
          </w:tcPr>
          <w:p w:rsidR="00D65CCB" w:rsidRPr="00E426D8" w:rsidRDefault="00DF3A86" w:rsidP="00C055ED">
            <w:pPr>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rPr>
              <w:t>630,0</w:t>
            </w:r>
          </w:p>
        </w:tc>
        <w:tc>
          <w:tcPr>
            <w:tcW w:w="1878" w:type="dxa"/>
            <w:vAlign w:val="center"/>
          </w:tcPr>
          <w:p w:rsidR="00D65CCB" w:rsidRPr="00E426D8" w:rsidRDefault="00DF3A86" w:rsidP="00C055ED">
            <w:pPr>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rPr>
              <w:t>630,0</w:t>
            </w:r>
          </w:p>
        </w:tc>
        <w:tc>
          <w:tcPr>
            <w:tcW w:w="1681" w:type="dxa"/>
            <w:vAlign w:val="center"/>
          </w:tcPr>
          <w:p w:rsidR="00D65CCB" w:rsidRPr="00E426D8" w:rsidRDefault="00DF3A86" w:rsidP="00C055ED">
            <w:pPr>
              <w:spacing w:line="276" w:lineRule="auto"/>
              <w:ind w:left="0" w:firstLine="0"/>
              <w:jc w:val="center"/>
              <w:rPr>
                <w:rFonts w:ascii="Times New Roman" w:hAnsi="Times New Roman" w:cs="Times New Roman"/>
                <w:sz w:val="24"/>
                <w:szCs w:val="24"/>
              </w:rPr>
            </w:pPr>
            <w:r>
              <w:rPr>
                <w:rFonts w:ascii="Times New Roman" w:hAnsi="Times New Roman" w:cs="Times New Roman"/>
                <w:sz w:val="24"/>
                <w:szCs w:val="24"/>
              </w:rPr>
              <w:t>2526,0</w:t>
            </w:r>
          </w:p>
        </w:tc>
      </w:tr>
    </w:tbl>
    <w:p w:rsidR="0027707E" w:rsidRDefault="0027707E" w:rsidP="0082135E">
      <w:pPr>
        <w:spacing w:line="240" w:lineRule="auto"/>
        <w:ind w:left="0" w:right="0"/>
        <w:jc w:val="center"/>
        <w:rPr>
          <w:rFonts w:ascii="Times New Roman" w:hAnsi="Times New Roman" w:cs="Times New Roman"/>
          <w:sz w:val="28"/>
          <w:szCs w:val="28"/>
        </w:rPr>
      </w:pPr>
    </w:p>
    <w:p w:rsidR="00AF1927" w:rsidRPr="00E426D8" w:rsidRDefault="00AF1927" w:rsidP="0082135E">
      <w:pPr>
        <w:spacing w:line="240" w:lineRule="auto"/>
        <w:ind w:left="0" w:right="0"/>
        <w:jc w:val="center"/>
        <w:rPr>
          <w:rFonts w:ascii="Times New Roman" w:hAnsi="Times New Roman" w:cs="Times New Roman"/>
          <w:bCs/>
          <w:sz w:val="28"/>
          <w:szCs w:val="28"/>
        </w:rPr>
      </w:pPr>
      <w:r w:rsidRPr="00E426D8">
        <w:rPr>
          <w:rFonts w:ascii="Times New Roman" w:hAnsi="Times New Roman" w:cs="Times New Roman"/>
          <w:sz w:val="28"/>
          <w:szCs w:val="28"/>
        </w:rPr>
        <w:t xml:space="preserve">Таблица </w:t>
      </w:r>
      <w:r w:rsidR="00A67A01">
        <w:rPr>
          <w:rFonts w:ascii="Times New Roman" w:hAnsi="Times New Roman" w:cs="Times New Roman"/>
          <w:sz w:val="28"/>
          <w:szCs w:val="28"/>
        </w:rPr>
        <w:t>30</w:t>
      </w:r>
      <w:r w:rsidR="0082135E" w:rsidRPr="00E426D8">
        <w:rPr>
          <w:rFonts w:ascii="Times New Roman" w:hAnsi="Times New Roman" w:cs="Times New Roman"/>
          <w:sz w:val="28"/>
          <w:szCs w:val="28"/>
        </w:rPr>
        <w:t xml:space="preserve"> -</w:t>
      </w:r>
      <w:r w:rsidR="0082135E" w:rsidRPr="00E426D8">
        <w:rPr>
          <w:rFonts w:ascii="Times New Roman" w:hAnsi="Times New Roman" w:cs="Times New Roman"/>
          <w:bCs/>
          <w:sz w:val="28"/>
          <w:szCs w:val="28"/>
        </w:rPr>
        <w:t xml:space="preserve"> Финансирование инвестиционных проектов с разбивкой по каждому источнику </w:t>
      </w:r>
    </w:p>
    <w:tbl>
      <w:tblPr>
        <w:tblStyle w:val="a6"/>
        <w:tblW w:w="1530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2217"/>
        <w:gridCol w:w="1869"/>
        <w:gridCol w:w="1868"/>
        <w:gridCol w:w="1869"/>
        <w:gridCol w:w="1869"/>
        <w:gridCol w:w="1869"/>
        <w:gridCol w:w="1872"/>
        <w:gridCol w:w="1876"/>
      </w:tblGrid>
      <w:tr w:rsidR="00441F20" w:rsidRPr="00B66B80" w:rsidTr="00C57D72">
        <w:tc>
          <w:tcPr>
            <w:tcW w:w="2217" w:type="dxa"/>
          </w:tcPr>
          <w:p w:rsidR="00441F20" w:rsidRPr="00B66B80" w:rsidRDefault="00441F20" w:rsidP="00E07B07">
            <w:pPr>
              <w:spacing w:line="240" w:lineRule="auto"/>
              <w:ind w:left="0" w:right="0" w:firstLine="0"/>
              <w:jc w:val="center"/>
              <w:rPr>
                <w:rFonts w:ascii="Times New Roman" w:hAnsi="Times New Roman" w:cs="Times New Roman"/>
                <w:b/>
                <w:sz w:val="24"/>
                <w:szCs w:val="24"/>
              </w:rPr>
            </w:pPr>
            <w:r w:rsidRPr="00B66B80">
              <w:rPr>
                <w:rFonts w:ascii="Times New Roman" w:hAnsi="Times New Roman" w:cs="Times New Roman"/>
                <w:b/>
                <w:sz w:val="24"/>
                <w:szCs w:val="24"/>
              </w:rPr>
              <w:t>Источники инвестиций</w:t>
            </w:r>
          </w:p>
        </w:tc>
        <w:tc>
          <w:tcPr>
            <w:tcW w:w="1869" w:type="dxa"/>
            <w:vAlign w:val="center"/>
          </w:tcPr>
          <w:p w:rsidR="00441F20" w:rsidRPr="00B66B80" w:rsidRDefault="00C62174" w:rsidP="00FB7E53">
            <w:pPr>
              <w:spacing w:line="276" w:lineRule="auto"/>
              <w:ind w:left="0" w:firstLine="0"/>
              <w:jc w:val="center"/>
              <w:rPr>
                <w:rFonts w:ascii="Times New Roman" w:hAnsi="Times New Roman" w:cs="Times New Roman"/>
                <w:b/>
                <w:sz w:val="24"/>
                <w:szCs w:val="24"/>
              </w:rPr>
            </w:pPr>
            <w:r w:rsidRPr="00B66B80">
              <w:rPr>
                <w:rFonts w:ascii="Times New Roman" w:hAnsi="Times New Roman" w:cs="Times New Roman"/>
                <w:b/>
                <w:sz w:val="24"/>
                <w:szCs w:val="24"/>
              </w:rPr>
              <w:t>2021</w:t>
            </w:r>
          </w:p>
        </w:tc>
        <w:tc>
          <w:tcPr>
            <w:tcW w:w="1868" w:type="dxa"/>
            <w:vAlign w:val="center"/>
          </w:tcPr>
          <w:p w:rsidR="00441F20" w:rsidRPr="00B66B80" w:rsidRDefault="00C62174" w:rsidP="00FB7E53">
            <w:pPr>
              <w:spacing w:line="276" w:lineRule="auto"/>
              <w:ind w:left="0" w:firstLine="0"/>
              <w:jc w:val="center"/>
              <w:rPr>
                <w:rFonts w:ascii="Times New Roman" w:hAnsi="Times New Roman" w:cs="Times New Roman"/>
                <w:b/>
                <w:sz w:val="24"/>
                <w:szCs w:val="24"/>
              </w:rPr>
            </w:pPr>
            <w:r w:rsidRPr="00B66B80">
              <w:rPr>
                <w:rFonts w:ascii="Times New Roman" w:hAnsi="Times New Roman" w:cs="Times New Roman"/>
                <w:b/>
                <w:sz w:val="24"/>
                <w:szCs w:val="24"/>
              </w:rPr>
              <w:t>2022</w:t>
            </w:r>
          </w:p>
        </w:tc>
        <w:tc>
          <w:tcPr>
            <w:tcW w:w="1869" w:type="dxa"/>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r w:rsidRPr="00B66B80">
              <w:rPr>
                <w:rFonts w:ascii="Times New Roman" w:hAnsi="Times New Roman" w:cs="Times New Roman"/>
                <w:b/>
                <w:sz w:val="24"/>
                <w:szCs w:val="24"/>
              </w:rPr>
              <w:t>202</w:t>
            </w:r>
            <w:r w:rsidR="00C62174" w:rsidRPr="00B66B80">
              <w:rPr>
                <w:rFonts w:ascii="Times New Roman" w:hAnsi="Times New Roman" w:cs="Times New Roman"/>
                <w:b/>
                <w:sz w:val="24"/>
                <w:szCs w:val="24"/>
              </w:rPr>
              <w:t>3</w:t>
            </w:r>
          </w:p>
        </w:tc>
        <w:tc>
          <w:tcPr>
            <w:tcW w:w="1869" w:type="dxa"/>
            <w:vAlign w:val="center"/>
          </w:tcPr>
          <w:p w:rsidR="00441F20" w:rsidRPr="00B66B80" w:rsidRDefault="00C62174" w:rsidP="00FB7E53">
            <w:pPr>
              <w:spacing w:line="276" w:lineRule="auto"/>
              <w:ind w:left="0" w:firstLine="0"/>
              <w:jc w:val="center"/>
              <w:rPr>
                <w:rFonts w:ascii="Times New Roman" w:hAnsi="Times New Roman" w:cs="Times New Roman"/>
                <w:b/>
                <w:sz w:val="24"/>
                <w:szCs w:val="24"/>
              </w:rPr>
            </w:pPr>
            <w:r w:rsidRPr="00B66B80">
              <w:rPr>
                <w:rFonts w:ascii="Times New Roman" w:hAnsi="Times New Roman" w:cs="Times New Roman"/>
                <w:b/>
                <w:sz w:val="24"/>
                <w:szCs w:val="24"/>
              </w:rPr>
              <w:t>2024</w:t>
            </w:r>
          </w:p>
        </w:tc>
        <w:tc>
          <w:tcPr>
            <w:tcW w:w="1869" w:type="dxa"/>
            <w:vAlign w:val="center"/>
          </w:tcPr>
          <w:p w:rsidR="00441F20" w:rsidRPr="00B66B80" w:rsidRDefault="00441F20" w:rsidP="00982158">
            <w:pPr>
              <w:spacing w:line="276" w:lineRule="auto"/>
              <w:ind w:left="0" w:firstLine="0"/>
              <w:jc w:val="center"/>
              <w:rPr>
                <w:rFonts w:ascii="Times New Roman" w:hAnsi="Times New Roman" w:cs="Times New Roman"/>
                <w:b/>
                <w:sz w:val="24"/>
                <w:szCs w:val="24"/>
              </w:rPr>
            </w:pPr>
            <w:r w:rsidRPr="00B66B80">
              <w:rPr>
                <w:rFonts w:ascii="Times New Roman" w:hAnsi="Times New Roman" w:cs="Times New Roman"/>
                <w:b/>
                <w:sz w:val="24"/>
                <w:szCs w:val="24"/>
              </w:rPr>
              <w:t>202</w:t>
            </w:r>
            <w:r w:rsidR="00C62174" w:rsidRPr="00B66B80">
              <w:rPr>
                <w:rFonts w:ascii="Times New Roman" w:hAnsi="Times New Roman" w:cs="Times New Roman"/>
                <w:b/>
                <w:sz w:val="24"/>
                <w:szCs w:val="24"/>
              </w:rPr>
              <w:t>5</w:t>
            </w:r>
          </w:p>
        </w:tc>
        <w:tc>
          <w:tcPr>
            <w:tcW w:w="1872" w:type="dxa"/>
            <w:vAlign w:val="center"/>
          </w:tcPr>
          <w:p w:rsidR="00441F20" w:rsidRPr="00B66B80" w:rsidRDefault="00C62174" w:rsidP="00982158">
            <w:pPr>
              <w:spacing w:line="276" w:lineRule="auto"/>
              <w:ind w:left="0" w:firstLine="0"/>
              <w:jc w:val="center"/>
              <w:rPr>
                <w:rFonts w:ascii="Times New Roman" w:hAnsi="Times New Roman" w:cs="Times New Roman"/>
                <w:b/>
                <w:sz w:val="24"/>
                <w:szCs w:val="24"/>
              </w:rPr>
            </w:pPr>
            <w:r w:rsidRPr="00B66B80">
              <w:rPr>
                <w:rFonts w:ascii="Times New Roman" w:hAnsi="Times New Roman" w:cs="Times New Roman"/>
                <w:b/>
                <w:sz w:val="24"/>
                <w:szCs w:val="24"/>
              </w:rPr>
              <w:t>2026</w:t>
            </w:r>
            <w:r w:rsidR="00441F20" w:rsidRPr="00B66B80">
              <w:rPr>
                <w:rFonts w:ascii="Times New Roman" w:hAnsi="Times New Roman" w:cs="Times New Roman"/>
                <w:b/>
                <w:sz w:val="24"/>
                <w:szCs w:val="24"/>
              </w:rPr>
              <w:t>-20</w:t>
            </w:r>
            <w:r w:rsidRPr="00B66B80">
              <w:rPr>
                <w:rFonts w:ascii="Times New Roman" w:hAnsi="Times New Roman" w:cs="Times New Roman"/>
                <w:b/>
                <w:sz w:val="24"/>
                <w:szCs w:val="24"/>
              </w:rPr>
              <w:t>30</w:t>
            </w:r>
          </w:p>
        </w:tc>
        <w:tc>
          <w:tcPr>
            <w:tcW w:w="1876" w:type="dxa"/>
            <w:vAlign w:val="center"/>
          </w:tcPr>
          <w:p w:rsidR="00441F20" w:rsidRPr="00B66B80" w:rsidRDefault="00441F20" w:rsidP="00441F20">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b/>
                <w:sz w:val="24"/>
                <w:szCs w:val="24"/>
              </w:rPr>
              <w:t>Всего:</w:t>
            </w:r>
          </w:p>
        </w:tc>
      </w:tr>
      <w:tr w:rsidR="00441F20" w:rsidRPr="00B66B80" w:rsidTr="00C57D72">
        <w:tc>
          <w:tcPr>
            <w:tcW w:w="13433" w:type="dxa"/>
            <w:gridSpan w:val="7"/>
            <w:tcBorders>
              <w:bottom w:val="single" w:sz="12" w:space="0" w:color="000000"/>
            </w:tcBorders>
            <w:vAlign w:val="center"/>
          </w:tcPr>
          <w:p w:rsidR="00441F20" w:rsidRPr="00B66B80" w:rsidRDefault="00441F20" w:rsidP="0088357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b/>
                <w:sz w:val="24"/>
                <w:szCs w:val="24"/>
              </w:rPr>
              <w:t>Водоснабжение</w:t>
            </w:r>
          </w:p>
        </w:tc>
        <w:tc>
          <w:tcPr>
            <w:tcW w:w="1876" w:type="dxa"/>
            <w:tcBorders>
              <w:bottom w:val="single" w:sz="12" w:space="0" w:color="000000"/>
            </w:tcBorders>
            <w:vAlign w:val="center"/>
          </w:tcPr>
          <w:p w:rsidR="00441F20" w:rsidRPr="00B66B80" w:rsidRDefault="00B66B80" w:rsidP="00982158">
            <w:pPr>
              <w:spacing w:line="240" w:lineRule="auto"/>
              <w:ind w:left="0" w:right="0" w:firstLine="0"/>
              <w:jc w:val="center"/>
              <w:rPr>
                <w:rFonts w:ascii="Times New Roman" w:hAnsi="Times New Roman" w:cs="Times New Roman"/>
                <w:b/>
                <w:sz w:val="24"/>
                <w:szCs w:val="24"/>
              </w:rPr>
            </w:pPr>
            <w:r>
              <w:rPr>
                <w:rFonts w:ascii="Times New Roman" w:hAnsi="Times New Roman" w:cs="Times New Roman"/>
                <w:b/>
                <w:sz w:val="24"/>
                <w:szCs w:val="24"/>
              </w:rPr>
              <w:t>38 707,5</w:t>
            </w:r>
          </w:p>
        </w:tc>
      </w:tr>
      <w:tr w:rsidR="00441F20" w:rsidRPr="00B66B80" w:rsidTr="00C57D72">
        <w:tc>
          <w:tcPr>
            <w:tcW w:w="2217" w:type="dxa"/>
            <w:tcBorders>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Федеральный бюджет</w:t>
            </w: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Краевой бюджет</w:t>
            </w:r>
          </w:p>
        </w:tc>
        <w:tc>
          <w:tcPr>
            <w:tcW w:w="1869" w:type="dxa"/>
            <w:tcBorders>
              <w:top w:val="single" w:sz="2" w:space="0" w:color="000000"/>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68" w:type="dxa"/>
            <w:tcBorders>
              <w:top w:val="single" w:sz="2" w:space="0" w:color="000000"/>
              <w:bottom w:val="single" w:sz="2" w:space="0" w:color="000000"/>
            </w:tcBorders>
            <w:vAlign w:val="center"/>
          </w:tcPr>
          <w:p w:rsidR="00441F20" w:rsidRPr="00B66B80" w:rsidRDefault="00441F20" w:rsidP="00FB7E53">
            <w:pPr>
              <w:keepNext/>
              <w:keepLines/>
              <w:spacing w:line="240" w:lineRule="auto"/>
              <w:ind w:firstLine="42"/>
              <w:contextualSpacing/>
              <w:jc w:val="center"/>
              <w:rPr>
                <w:rFonts w:ascii="Times New Roman" w:hAnsi="Times New Roman"/>
                <w:b/>
                <w:sz w:val="24"/>
                <w:szCs w:val="24"/>
              </w:rPr>
            </w:pPr>
          </w:p>
        </w:tc>
        <w:tc>
          <w:tcPr>
            <w:tcW w:w="1869" w:type="dxa"/>
            <w:tcBorders>
              <w:top w:val="single" w:sz="2" w:space="0" w:color="000000"/>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69" w:type="dxa"/>
            <w:tcBorders>
              <w:top w:val="single" w:sz="2" w:space="0" w:color="000000"/>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69" w:type="dxa"/>
            <w:tcBorders>
              <w:top w:val="single" w:sz="2" w:space="0" w:color="000000"/>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72" w:type="dxa"/>
            <w:tcBorders>
              <w:top w:val="single" w:sz="2" w:space="0" w:color="000000"/>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76" w:type="dxa"/>
            <w:tcBorders>
              <w:top w:val="single" w:sz="2" w:space="0" w:color="000000"/>
              <w:bottom w:val="single" w:sz="2" w:space="0" w:color="000000"/>
            </w:tcBorders>
            <w:vAlign w:val="center"/>
          </w:tcPr>
          <w:p w:rsidR="00441F20" w:rsidRPr="00B66B80" w:rsidRDefault="00791969"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Районный бюджет</w:t>
            </w: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Муниципальный бюджет</w:t>
            </w:r>
          </w:p>
        </w:tc>
        <w:tc>
          <w:tcPr>
            <w:tcW w:w="1869" w:type="dxa"/>
            <w:tcBorders>
              <w:top w:val="single" w:sz="2" w:space="0" w:color="000000"/>
              <w:bottom w:val="single" w:sz="2" w:space="0" w:color="000000"/>
            </w:tcBorders>
            <w:vAlign w:val="center"/>
          </w:tcPr>
          <w:p w:rsidR="00441F20" w:rsidRPr="00B66B80" w:rsidRDefault="00B66B80" w:rsidP="000054FD">
            <w:pPr>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1301,0</w:t>
            </w:r>
          </w:p>
        </w:tc>
        <w:tc>
          <w:tcPr>
            <w:tcW w:w="1868" w:type="dxa"/>
            <w:tcBorders>
              <w:top w:val="single" w:sz="2" w:space="0" w:color="000000"/>
              <w:bottom w:val="single" w:sz="2" w:space="0" w:color="000000"/>
            </w:tcBorders>
            <w:vAlign w:val="center"/>
          </w:tcPr>
          <w:p w:rsidR="00441F20" w:rsidRPr="00B66B80" w:rsidRDefault="00B66B80" w:rsidP="00FB7E53">
            <w:pPr>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1301,0</w:t>
            </w:r>
          </w:p>
        </w:tc>
        <w:tc>
          <w:tcPr>
            <w:tcW w:w="1869" w:type="dxa"/>
            <w:tcBorders>
              <w:top w:val="single" w:sz="2" w:space="0" w:color="000000"/>
              <w:bottom w:val="single" w:sz="2" w:space="0" w:color="000000"/>
            </w:tcBorders>
            <w:vAlign w:val="center"/>
          </w:tcPr>
          <w:p w:rsidR="00441F20" w:rsidRPr="00B66B80" w:rsidRDefault="00B66B80" w:rsidP="00E07B07">
            <w:pPr>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1301,0</w:t>
            </w:r>
          </w:p>
        </w:tc>
        <w:tc>
          <w:tcPr>
            <w:tcW w:w="1869" w:type="dxa"/>
            <w:tcBorders>
              <w:top w:val="single" w:sz="2" w:space="0" w:color="000000"/>
              <w:bottom w:val="single" w:sz="2" w:space="0" w:color="000000"/>
            </w:tcBorders>
            <w:vAlign w:val="center"/>
          </w:tcPr>
          <w:p w:rsidR="00441F20" w:rsidRPr="00B66B80" w:rsidRDefault="00B66B80" w:rsidP="000054FD">
            <w:pPr>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1301,0</w:t>
            </w:r>
          </w:p>
        </w:tc>
        <w:tc>
          <w:tcPr>
            <w:tcW w:w="1869" w:type="dxa"/>
            <w:tcBorders>
              <w:top w:val="single" w:sz="2" w:space="0" w:color="000000"/>
              <w:bottom w:val="single" w:sz="2" w:space="0" w:color="000000"/>
            </w:tcBorders>
            <w:vAlign w:val="center"/>
          </w:tcPr>
          <w:p w:rsidR="00441F20" w:rsidRPr="00B66B80" w:rsidRDefault="00B66B80" w:rsidP="00FB7E53">
            <w:pPr>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1301,0</w:t>
            </w:r>
          </w:p>
        </w:tc>
        <w:tc>
          <w:tcPr>
            <w:tcW w:w="1872" w:type="dxa"/>
            <w:tcBorders>
              <w:top w:val="single" w:sz="2" w:space="0" w:color="000000"/>
              <w:bottom w:val="single" w:sz="2" w:space="0" w:color="000000"/>
            </w:tcBorders>
            <w:vAlign w:val="center"/>
          </w:tcPr>
          <w:p w:rsidR="00441F20" w:rsidRPr="00B66B80" w:rsidRDefault="00B66B80" w:rsidP="00E07B07">
            <w:pPr>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5208,5</w:t>
            </w:r>
          </w:p>
        </w:tc>
        <w:tc>
          <w:tcPr>
            <w:tcW w:w="1876" w:type="dxa"/>
            <w:tcBorders>
              <w:top w:val="single" w:sz="2" w:space="0" w:color="000000"/>
              <w:bottom w:val="single" w:sz="2" w:space="0" w:color="000000"/>
            </w:tcBorders>
            <w:vAlign w:val="center"/>
          </w:tcPr>
          <w:p w:rsidR="00441F20" w:rsidRPr="00B66B80" w:rsidRDefault="00B66B80" w:rsidP="000054FD">
            <w:pPr>
              <w:spacing w:line="240"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11713,5</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Бюджет эксплуатирующей организации</w:t>
            </w:r>
          </w:p>
        </w:tc>
        <w:tc>
          <w:tcPr>
            <w:tcW w:w="1869" w:type="dxa"/>
            <w:tcBorders>
              <w:top w:val="single" w:sz="2" w:space="0" w:color="000000"/>
              <w:bottom w:val="single" w:sz="2" w:space="0" w:color="000000"/>
            </w:tcBorders>
            <w:vAlign w:val="center"/>
          </w:tcPr>
          <w:p w:rsidR="00441F20" w:rsidRPr="00B66B80" w:rsidRDefault="00C57D72" w:rsidP="000054FD">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2900,0</w:t>
            </w:r>
          </w:p>
        </w:tc>
        <w:tc>
          <w:tcPr>
            <w:tcW w:w="1868" w:type="dxa"/>
            <w:tcBorders>
              <w:top w:val="single" w:sz="2" w:space="0" w:color="000000"/>
              <w:bottom w:val="single" w:sz="2" w:space="0" w:color="000000"/>
            </w:tcBorders>
            <w:vAlign w:val="center"/>
          </w:tcPr>
          <w:p w:rsidR="00441F20" w:rsidRPr="00B66B80" w:rsidRDefault="00C57D72" w:rsidP="00FB7E53">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2900,0</w:t>
            </w:r>
          </w:p>
        </w:tc>
        <w:tc>
          <w:tcPr>
            <w:tcW w:w="1869" w:type="dxa"/>
            <w:tcBorders>
              <w:top w:val="single" w:sz="2" w:space="0" w:color="000000"/>
              <w:bottom w:val="single" w:sz="2" w:space="0" w:color="000000"/>
            </w:tcBorders>
            <w:vAlign w:val="center"/>
          </w:tcPr>
          <w:p w:rsidR="00441F20" w:rsidRPr="00B66B80" w:rsidRDefault="00C57D72"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2900,0</w:t>
            </w:r>
          </w:p>
        </w:tc>
        <w:tc>
          <w:tcPr>
            <w:tcW w:w="1869" w:type="dxa"/>
            <w:tcBorders>
              <w:top w:val="single" w:sz="2" w:space="0" w:color="000000"/>
              <w:bottom w:val="single" w:sz="2" w:space="0" w:color="000000"/>
            </w:tcBorders>
            <w:vAlign w:val="center"/>
          </w:tcPr>
          <w:p w:rsidR="00441F20" w:rsidRPr="00B66B80" w:rsidRDefault="00C57D72" w:rsidP="000054FD">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2900,0</w:t>
            </w:r>
          </w:p>
        </w:tc>
        <w:tc>
          <w:tcPr>
            <w:tcW w:w="1869" w:type="dxa"/>
            <w:tcBorders>
              <w:top w:val="single" w:sz="2" w:space="0" w:color="000000"/>
              <w:bottom w:val="single" w:sz="2" w:space="0" w:color="000000"/>
            </w:tcBorders>
            <w:vAlign w:val="center"/>
          </w:tcPr>
          <w:p w:rsidR="00441F20" w:rsidRPr="00B66B80" w:rsidRDefault="00C57D72" w:rsidP="00FB7E53">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2900,0</w:t>
            </w:r>
          </w:p>
        </w:tc>
        <w:tc>
          <w:tcPr>
            <w:tcW w:w="1872" w:type="dxa"/>
            <w:tcBorders>
              <w:top w:val="single" w:sz="2" w:space="0" w:color="000000"/>
              <w:bottom w:val="single" w:sz="2" w:space="0" w:color="000000"/>
            </w:tcBorders>
            <w:vAlign w:val="center"/>
          </w:tcPr>
          <w:p w:rsidR="00441F20" w:rsidRPr="00B66B80" w:rsidRDefault="00C57D72"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12494,0</w:t>
            </w:r>
          </w:p>
        </w:tc>
        <w:tc>
          <w:tcPr>
            <w:tcW w:w="1876" w:type="dxa"/>
            <w:tcBorders>
              <w:top w:val="single" w:sz="2" w:space="0" w:color="000000"/>
              <w:bottom w:val="single" w:sz="2" w:space="0" w:color="000000"/>
            </w:tcBorders>
            <w:vAlign w:val="center"/>
          </w:tcPr>
          <w:p w:rsidR="00441F20" w:rsidRPr="00B66B80" w:rsidRDefault="00C57D72" w:rsidP="000054FD">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26 994,0</w:t>
            </w:r>
          </w:p>
        </w:tc>
      </w:tr>
      <w:tr w:rsidR="00441F20" w:rsidRPr="00B66B80" w:rsidTr="00C57D72">
        <w:tc>
          <w:tcPr>
            <w:tcW w:w="2217" w:type="dxa"/>
            <w:tcBorders>
              <w:top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Внебюджетные источники</w:t>
            </w: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0,00</w:t>
            </w:r>
          </w:p>
        </w:tc>
      </w:tr>
      <w:tr w:rsidR="00441F20" w:rsidRPr="00B66B80" w:rsidTr="00C57D72">
        <w:tc>
          <w:tcPr>
            <w:tcW w:w="13433" w:type="dxa"/>
            <w:gridSpan w:val="7"/>
            <w:tcBorders>
              <w:bottom w:val="single" w:sz="12" w:space="0" w:color="000000"/>
            </w:tcBorders>
          </w:tcPr>
          <w:p w:rsidR="00441F20" w:rsidRPr="00B66B80" w:rsidRDefault="00441F20"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b/>
                <w:sz w:val="24"/>
                <w:szCs w:val="24"/>
              </w:rPr>
              <w:t>Водоотведение</w:t>
            </w:r>
          </w:p>
        </w:tc>
        <w:tc>
          <w:tcPr>
            <w:tcW w:w="1876" w:type="dxa"/>
            <w:tcBorders>
              <w:bottom w:val="single" w:sz="12" w:space="0" w:color="000000"/>
            </w:tcBorders>
            <w:vAlign w:val="center"/>
          </w:tcPr>
          <w:p w:rsidR="00441F20" w:rsidRPr="00B66B80" w:rsidRDefault="00C62174" w:rsidP="00E07B07">
            <w:pPr>
              <w:spacing w:line="240" w:lineRule="auto"/>
              <w:ind w:left="0" w:right="0" w:firstLine="0"/>
              <w:jc w:val="center"/>
              <w:rPr>
                <w:rFonts w:ascii="Times New Roman" w:hAnsi="Times New Roman" w:cs="Times New Roman"/>
                <w:b/>
                <w:sz w:val="24"/>
                <w:szCs w:val="24"/>
              </w:rPr>
            </w:pPr>
            <w:r w:rsidRPr="00B66B80">
              <w:rPr>
                <w:rFonts w:ascii="Times New Roman" w:hAnsi="Times New Roman" w:cs="Times New Roman"/>
                <w:b/>
                <w:bCs/>
                <w:sz w:val="24"/>
                <w:szCs w:val="24"/>
                <w:shd w:val="clear" w:color="auto" w:fill="FFFFFF"/>
              </w:rPr>
              <w:t>119 459,5</w:t>
            </w:r>
          </w:p>
        </w:tc>
      </w:tr>
      <w:tr w:rsidR="00441F20" w:rsidRPr="00B66B80" w:rsidTr="00C57D72">
        <w:tc>
          <w:tcPr>
            <w:tcW w:w="2217" w:type="dxa"/>
            <w:tcBorders>
              <w:bottom w:val="single" w:sz="2" w:space="0" w:color="000000"/>
            </w:tcBorders>
          </w:tcPr>
          <w:p w:rsidR="00441F20" w:rsidRPr="00B66B80" w:rsidRDefault="00441F20" w:rsidP="00FB7E53">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Федеральный бюджет</w:t>
            </w: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bottom w:val="single" w:sz="2" w:space="0" w:color="000000"/>
            </w:tcBorders>
            <w:vAlign w:val="center"/>
          </w:tcPr>
          <w:p w:rsidR="00441F20" w:rsidRPr="00B66B80" w:rsidRDefault="00791969"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FB7E53">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lastRenderedPageBreak/>
              <w:t>Краевой бюджет</w:t>
            </w: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441F20" w:rsidRPr="00B66B80" w:rsidRDefault="00791969"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FB7E53">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Районный бюджет</w:t>
            </w: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441F20" w:rsidRPr="00B66B80" w:rsidRDefault="00791969"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C57D72" w:rsidRPr="00B66B80" w:rsidTr="00C57D72">
        <w:tc>
          <w:tcPr>
            <w:tcW w:w="2217" w:type="dxa"/>
            <w:tcBorders>
              <w:top w:val="single" w:sz="2" w:space="0" w:color="000000"/>
              <w:bottom w:val="single" w:sz="2" w:space="0" w:color="000000"/>
            </w:tcBorders>
          </w:tcPr>
          <w:p w:rsidR="00C57D72" w:rsidRPr="00B66B80" w:rsidRDefault="00C57D72" w:rsidP="00FB7E53">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Муниципальный бюджет</w:t>
            </w:r>
          </w:p>
        </w:tc>
        <w:tc>
          <w:tcPr>
            <w:tcW w:w="1869" w:type="dxa"/>
            <w:tcBorders>
              <w:top w:val="single" w:sz="2" w:space="0" w:color="000000"/>
              <w:bottom w:val="single" w:sz="2" w:space="0" w:color="000000"/>
            </w:tcBorders>
            <w:vAlign w:val="center"/>
          </w:tcPr>
          <w:p w:rsidR="00C57D72" w:rsidRPr="00B66B80" w:rsidRDefault="00C57D72"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8"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9"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9"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9"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72" w:type="dxa"/>
            <w:tcBorders>
              <w:top w:val="single" w:sz="2" w:space="0" w:color="000000"/>
              <w:bottom w:val="single" w:sz="2" w:space="0" w:color="000000"/>
            </w:tcBorders>
            <w:vAlign w:val="center"/>
          </w:tcPr>
          <w:p w:rsidR="00C57D72" w:rsidRPr="00B66B80" w:rsidRDefault="00C57D72"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26547,25</w:t>
            </w:r>
          </w:p>
        </w:tc>
        <w:tc>
          <w:tcPr>
            <w:tcW w:w="1876" w:type="dxa"/>
            <w:tcBorders>
              <w:top w:val="single" w:sz="2" w:space="0" w:color="000000"/>
              <w:bottom w:val="single" w:sz="2" w:space="0" w:color="000000"/>
            </w:tcBorders>
            <w:vAlign w:val="center"/>
          </w:tcPr>
          <w:p w:rsidR="00C57D72" w:rsidRPr="00B66B80" w:rsidRDefault="000678F8"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59729,75</w:t>
            </w:r>
          </w:p>
        </w:tc>
      </w:tr>
      <w:tr w:rsidR="00C57D72" w:rsidRPr="00B66B80" w:rsidTr="00C57D72">
        <w:tc>
          <w:tcPr>
            <w:tcW w:w="2217" w:type="dxa"/>
            <w:tcBorders>
              <w:top w:val="single" w:sz="2" w:space="0" w:color="000000"/>
              <w:bottom w:val="single" w:sz="2" w:space="0" w:color="000000"/>
            </w:tcBorders>
          </w:tcPr>
          <w:p w:rsidR="00C57D72" w:rsidRPr="00B66B80" w:rsidRDefault="00C57D72" w:rsidP="00FB7E53">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Бюджет эксплуатирующей организации</w:t>
            </w:r>
          </w:p>
        </w:tc>
        <w:tc>
          <w:tcPr>
            <w:tcW w:w="1869" w:type="dxa"/>
            <w:tcBorders>
              <w:top w:val="single" w:sz="2" w:space="0" w:color="000000"/>
              <w:bottom w:val="single" w:sz="2" w:space="0" w:color="000000"/>
            </w:tcBorders>
            <w:vAlign w:val="center"/>
          </w:tcPr>
          <w:p w:rsidR="00C57D72" w:rsidRPr="00B66B80" w:rsidRDefault="00C57D72"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8"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9"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9"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69" w:type="dxa"/>
            <w:tcBorders>
              <w:top w:val="single" w:sz="2" w:space="0" w:color="000000"/>
              <w:bottom w:val="single" w:sz="2" w:space="0" w:color="000000"/>
            </w:tcBorders>
            <w:vAlign w:val="center"/>
          </w:tcPr>
          <w:p w:rsidR="00C57D72" w:rsidRPr="00B66B80" w:rsidRDefault="00C57D72" w:rsidP="00C57D72">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6636,5</w:t>
            </w:r>
          </w:p>
        </w:tc>
        <w:tc>
          <w:tcPr>
            <w:tcW w:w="1872" w:type="dxa"/>
            <w:tcBorders>
              <w:top w:val="single" w:sz="2" w:space="0" w:color="000000"/>
              <w:bottom w:val="single" w:sz="2" w:space="0" w:color="000000"/>
            </w:tcBorders>
            <w:vAlign w:val="center"/>
          </w:tcPr>
          <w:p w:rsidR="00C57D72" w:rsidRPr="00B66B80" w:rsidRDefault="00C57D72"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26547,25</w:t>
            </w:r>
          </w:p>
        </w:tc>
        <w:tc>
          <w:tcPr>
            <w:tcW w:w="1876" w:type="dxa"/>
            <w:tcBorders>
              <w:top w:val="single" w:sz="2" w:space="0" w:color="000000"/>
              <w:bottom w:val="single" w:sz="2" w:space="0" w:color="000000"/>
            </w:tcBorders>
            <w:vAlign w:val="center"/>
          </w:tcPr>
          <w:p w:rsidR="00C57D72" w:rsidRPr="00B66B80" w:rsidRDefault="000678F8"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59729,75</w:t>
            </w:r>
          </w:p>
        </w:tc>
      </w:tr>
      <w:tr w:rsidR="00441F20" w:rsidRPr="00B66B80" w:rsidTr="00C57D72">
        <w:tc>
          <w:tcPr>
            <w:tcW w:w="2217" w:type="dxa"/>
            <w:tcBorders>
              <w:top w:val="single" w:sz="2" w:space="0" w:color="000000"/>
            </w:tcBorders>
          </w:tcPr>
          <w:p w:rsidR="00441F20" w:rsidRPr="00B66B80" w:rsidRDefault="00441F20" w:rsidP="00FB7E53">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Внебюджетные источники</w:t>
            </w: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tcBorders>
            <w:vAlign w:val="center"/>
          </w:tcPr>
          <w:p w:rsidR="00441F20" w:rsidRPr="00B66B80" w:rsidRDefault="00791969"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441F20" w:rsidRPr="00B66B80" w:rsidTr="00C57D72">
        <w:tc>
          <w:tcPr>
            <w:tcW w:w="13433" w:type="dxa"/>
            <w:gridSpan w:val="7"/>
            <w:tcBorders>
              <w:bottom w:val="single" w:sz="12" w:space="0" w:color="000000"/>
            </w:tcBorders>
            <w:vAlign w:val="center"/>
          </w:tcPr>
          <w:p w:rsidR="00441F20" w:rsidRPr="00B66B80" w:rsidRDefault="00441F20" w:rsidP="0088357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b/>
                <w:sz w:val="24"/>
                <w:szCs w:val="24"/>
              </w:rPr>
              <w:t>Электроснабжение</w:t>
            </w:r>
          </w:p>
        </w:tc>
        <w:tc>
          <w:tcPr>
            <w:tcW w:w="1876" w:type="dxa"/>
            <w:tcBorders>
              <w:bottom w:val="single" w:sz="12" w:space="0" w:color="000000"/>
            </w:tcBorders>
            <w:vAlign w:val="center"/>
          </w:tcPr>
          <w:p w:rsidR="00441F20" w:rsidRPr="00B66B80" w:rsidRDefault="00C62174" w:rsidP="00CD2A3C">
            <w:pPr>
              <w:spacing w:line="240" w:lineRule="auto"/>
              <w:ind w:left="0" w:right="0" w:firstLine="0"/>
              <w:jc w:val="center"/>
              <w:rPr>
                <w:rFonts w:ascii="Times New Roman" w:hAnsi="Times New Roman" w:cs="Times New Roman"/>
                <w:b/>
                <w:sz w:val="24"/>
                <w:szCs w:val="24"/>
              </w:rPr>
            </w:pPr>
            <w:r w:rsidRPr="00B66B80">
              <w:rPr>
                <w:rFonts w:ascii="Times New Roman" w:hAnsi="Times New Roman" w:cs="Times New Roman"/>
                <w:b/>
                <w:sz w:val="24"/>
                <w:szCs w:val="24"/>
              </w:rPr>
              <w:t>1 229,85</w:t>
            </w:r>
          </w:p>
        </w:tc>
      </w:tr>
      <w:tr w:rsidR="00441F20" w:rsidRPr="00B66B80" w:rsidTr="00C57D72">
        <w:tc>
          <w:tcPr>
            <w:tcW w:w="2217" w:type="dxa"/>
            <w:tcBorders>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Федеральный бюджет</w:t>
            </w:r>
          </w:p>
        </w:tc>
        <w:tc>
          <w:tcPr>
            <w:tcW w:w="1869" w:type="dxa"/>
            <w:tcBorders>
              <w:bottom w:val="single" w:sz="2" w:space="0" w:color="000000"/>
            </w:tcBorders>
            <w:vAlign w:val="center"/>
          </w:tcPr>
          <w:p w:rsidR="00441F20" w:rsidRPr="00B66B80" w:rsidRDefault="00441F20" w:rsidP="00FB7E53">
            <w:pPr>
              <w:ind w:hanging="57"/>
              <w:jc w:val="center"/>
              <w:rPr>
                <w:rFonts w:ascii="Times New Roman" w:hAnsi="Times New Roman" w:cs="Times New Roman"/>
                <w:b/>
                <w:sz w:val="24"/>
                <w:szCs w:val="24"/>
              </w:rPr>
            </w:pPr>
          </w:p>
        </w:tc>
        <w:tc>
          <w:tcPr>
            <w:tcW w:w="1868" w:type="dxa"/>
            <w:tcBorders>
              <w:bottom w:val="single" w:sz="2" w:space="0" w:color="000000"/>
            </w:tcBorders>
          </w:tcPr>
          <w:p w:rsidR="00441F20" w:rsidRPr="00B66B80" w:rsidRDefault="00441F20" w:rsidP="00FB7E53">
            <w:pPr>
              <w:ind w:firstLine="70"/>
              <w:jc w:val="center"/>
              <w:rPr>
                <w:rFonts w:ascii="Times New Roman" w:hAnsi="Times New Roman" w:cs="Times New Roman"/>
                <w:b/>
                <w:sz w:val="24"/>
                <w:szCs w:val="24"/>
              </w:rPr>
            </w:pPr>
          </w:p>
        </w:tc>
        <w:tc>
          <w:tcPr>
            <w:tcW w:w="1869" w:type="dxa"/>
            <w:tcBorders>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69" w:type="dxa"/>
            <w:tcBorders>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69" w:type="dxa"/>
            <w:tcBorders>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72" w:type="dxa"/>
            <w:tcBorders>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b/>
                <w:sz w:val="24"/>
                <w:szCs w:val="24"/>
              </w:rPr>
            </w:pPr>
          </w:p>
        </w:tc>
        <w:tc>
          <w:tcPr>
            <w:tcW w:w="1876" w:type="dxa"/>
            <w:tcBorders>
              <w:bottom w:val="single" w:sz="2" w:space="0" w:color="000000"/>
            </w:tcBorders>
            <w:vAlign w:val="center"/>
          </w:tcPr>
          <w:p w:rsidR="00441F20" w:rsidRPr="00B66B80" w:rsidRDefault="00441F20"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Краевой бюджет</w:t>
            </w:r>
          </w:p>
        </w:tc>
        <w:tc>
          <w:tcPr>
            <w:tcW w:w="1869"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CD2A3C">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CD2A3C">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441F20" w:rsidRPr="00B66B80" w:rsidRDefault="00441F20" w:rsidP="00CD2A3C">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Районный бюджет</w:t>
            </w: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Муниципальный бюджет</w:t>
            </w:r>
          </w:p>
        </w:tc>
        <w:tc>
          <w:tcPr>
            <w:tcW w:w="1869"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0,00</w:t>
            </w:r>
          </w:p>
        </w:tc>
      </w:tr>
      <w:tr w:rsidR="00441F20" w:rsidRPr="00B66B80" w:rsidTr="00C57D72">
        <w:tc>
          <w:tcPr>
            <w:tcW w:w="2217" w:type="dxa"/>
            <w:tcBorders>
              <w:top w:val="single" w:sz="2" w:space="0" w:color="000000"/>
              <w:bottom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Бюджет эксплуатирующей организации</w:t>
            </w:r>
          </w:p>
        </w:tc>
        <w:tc>
          <w:tcPr>
            <w:tcW w:w="1869" w:type="dxa"/>
            <w:tcBorders>
              <w:top w:val="single" w:sz="2" w:space="0" w:color="000000"/>
              <w:bottom w:val="single" w:sz="2" w:space="0" w:color="000000"/>
            </w:tcBorders>
            <w:vAlign w:val="center"/>
          </w:tcPr>
          <w:p w:rsidR="00441F20" w:rsidRPr="00B66B80" w:rsidRDefault="00C57D72" w:rsidP="00BB2525">
            <w:pPr>
              <w:ind w:firstLine="70"/>
              <w:jc w:val="center"/>
              <w:rPr>
                <w:rFonts w:ascii="Times New Roman" w:hAnsi="Times New Roman" w:cs="Times New Roman"/>
                <w:sz w:val="24"/>
                <w:szCs w:val="24"/>
              </w:rPr>
            </w:pPr>
            <w:r w:rsidRPr="00B66B80">
              <w:rPr>
                <w:rFonts w:ascii="Times New Roman" w:hAnsi="Times New Roman" w:cs="Times New Roman"/>
                <w:sz w:val="24"/>
                <w:szCs w:val="24"/>
              </w:rPr>
              <w:t>136,5</w:t>
            </w:r>
          </w:p>
        </w:tc>
        <w:tc>
          <w:tcPr>
            <w:tcW w:w="1868" w:type="dxa"/>
            <w:tcBorders>
              <w:top w:val="single" w:sz="2" w:space="0" w:color="000000"/>
              <w:bottom w:val="single" w:sz="2" w:space="0" w:color="000000"/>
            </w:tcBorders>
            <w:vAlign w:val="center"/>
          </w:tcPr>
          <w:p w:rsidR="00441F20"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136,5</w:t>
            </w:r>
          </w:p>
        </w:tc>
        <w:tc>
          <w:tcPr>
            <w:tcW w:w="1869" w:type="dxa"/>
            <w:tcBorders>
              <w:top w:val="single" w:sz="2" w:space="0" w:color="000000"/>
              <w:bottom w:val="single" w:sz="2" w:space="0" w:color="000000"/>
            </w:tcBorders>
            <w:vAlign w:val="center"/>
          </w:tcPr>
          <w:p w:rsidR="00441F20"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136,5</w:t>
            </w:r>
          </w:p>
        </w:tc>
        <w:tc>
          <w:tcPr>
            <w:tcW w:w="1869" w:type="dxa"/>
            <w:tcBorders>
              <w:top w:val="single" w:sz="2" w:space="0" w:color="000000"/>
              <w:bottom w:val="single" w:sz="2" w:space="0" w:color="000000"/>
            </w:tcBorders>
            <w:vAlign w:val="center"/>
          </w:tcPr>
          <w:p w:rsidR="00441F20"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136,5</w:t>
            </w:r>
          </w:p>
        </w:tc>
        <w:tc>
          <w:tcPr>
            <w:tcW w:w="1869" w:type="dxa"/>
            <w:tcBorders>
              <w:top w:val="single" w:sz="2" w:space="0" w:color="000000"/>
              <w:bottom w:val="single" w:sz="2" w:space="0" w:color="000000"/>
            </w:tcBorders>
            <w:vAlign w:val="center"/>
          </w:tcPr>
          <w:p w:rsidR="00441F20"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136,5</w:t>
            </w:r>
          </w:p>
        </w:tc>
        <w:tc>
          <w:tcPr>
            <w:tcW w:w="1872" w:type="dxa"/>
            <w:tcBorders>
              <w:top w:val="single" w:sz="2" w:space="0" w:color="000000"/>
              <w:bottom w:val="single" w:sz="2" w:space="0" w:color="000000"/>
            </w:tcBorders>
            <w:vAlign w:val="center"/>
          </w:tcPr>
          <w:p w:rsidR="00441F20"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547,35</w:t>
            </w:r>
          </w:p>
        </w:tc>
        <w:tc>
          <w:tcPr>
            <w:tcW w:w="1876" w:type="dxa"/>
            <w:tcBorders>
              <w:top w:val="single" w:sz="2" w:space="0" w:color="000000"/>
              <w:bottom w:val="single" w:sz="2" w:space="0" w:color="000000"/>
            </w:tcBorders>
            <w:vAlign w:val="center"/>
          </w:tcPr>
          <w:p w:rsidR="00441F20" w:rsidRPr="00B66B80" w:rsidRDefault="00C57D72" w:rsidP="004567BE">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1 229,85</w:t>
            </w:r>
          </w:p>
        </w:tc>
      </w:tr>
      <w:tr w:rsidR="00441F20" w:rsidRPr="00B66B80" w:rsidTr="00C57D72">
        <w:tc>
          <w:tcPr>
            <w:tcW w:w="2217" w:type="dxa"/>
            <w:tcBorders>
              <w:top w:val="single" w:sz="2" w:space="0" w:color="000000"/>
            </w:tcBorders>
          </w:tcPr>
          <w:p w:rsidR="00441F20" w:rsidRPr="00B66B80" w:rsidRDefault="00441F20"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Внебюджетные источники</w:t>
            </w: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tcBorders>
            <w:vAlign w:val="center"/>
          </w:tcPr>
          <w:p w:rsidR="00441F20" w:rsidRPr="00B66B80" w:rsidRDefault="00441F20"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tcBorders>
            <w:vAlign w:val="center"/>
          </w:tcPr>
          <w:p w:rsidR="00441F20" w:rsidRPr="00B66B80" w:rsidRDefault="00441F20" w:rsidP="004567BE">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0,00</w:t>
            </w:r>
          </w:p>
        </w:tc>
      </w:tr>
      <w:tr w:rsidR="00441F20" w:rsidRPr="00B66B80" w:rsidTr="00C57D72">
        <w:trPr>
          <w:trHeight w:val="295"/>
        </w:trPr>
        <w:tc>
          <w:tcPr>
            <w:tcW w:w="13433" w:type="dxa"/>
            <w:gridSpan w:val="7"/>
            <w:tcBorders>
              <w:bottom w:val="single" w:sz="12" w:space="0" w:color="000000"/>
            </w:tcBorders>
            <w:vAlign w:val="center"/>
          </w:tcPr>
          <w:p w:rsidR="00441F20" w:rsidRPr="00B66B80" w:rsidRDefault="00B24929" w:rsidP="0088357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b/>
                <w:sz w:val="24"/>
                <w:szCs w:val="24"/>
              </w:rPr>
              <w:t>Газ</w:t>
            </w:r>
            <w:r w:rsidR="00441F20" w:rsidRPr="00B66B80">
              <w:rPr>
                <w:rFonts w:ascii="Times New Roman" w:hAnsi="Times New Roman" w:cs="Times New Roman"/>
                <w:b/>
                <w:sz w:val="24"/>
                <w:szCs w:val="24"/>
              </w:rPr>
              <w:t>оснабжение</w:t>
            </w:r>
          </w:p>
        </w:tc>
        <w:tc>
          <w:tcPr>
            <w:tcW w:w="1876" w:type="dxa"/>
            <w:tcBorders>
              <w:bottom w:val="single" w:sz="12" w:space="0" w:color="000000"/>
            </w:tcBorders>
            <w:vAlign w:val="center"/>
          </w:tcPr>
          <w:p w:rsidR="00441F20" w:rsidRPr="00B66B80" w:rsidRDefault="00C57D72" w:rsidP="00152C71">
            <w:pPr>
              <w:spacing w:line="240" w:lineRule="auto"/>
              <w:ind w:left="0" w:right="0" w:firstLine="0"/>
              <w:jc w:val="center"/>
              <w:rPr>
                <w:rFonts w:ascii="Times New Roman" w:hAnsi="Times New Roman" w:cs="Times New Roman"/>
                <w:b/>
                <w:sz w:val="24"/>
                <w:szCs w:val="24"/>
              </w:rPr>
            </w:pPr>
            <w:r w:rsidRPr="00B66B80">
              <w:rPr>
                <w:rFonts w:ascii="Times New Roman" w:hAnsi="Times New Roman" w:cs="Times New Roman"/>
                <w:b/>
                <w:sz w:val="24"/>
                <w:szCs w:val="24"/>
              </w:rPr>
              <w:t>120,0</w:t>
            </w:r>
          </w:p>
        </w:tc>
      </w:tr>
      <w:tr w:rsidR="00FB7E53" w:rsidRPr="00B66B80" w:rsidTr="00C57D72">
        <w:tc>
          <w:tcPr>
            <w:tcW w:w="2217" w:type="dxa"/>
            <w:tcBorders>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Федеральный бюджет</w:t>
            </w:r>
          </w:p>
        </w:tc>
        <w:tc>
          <w:tcPr>
            <w:tcW w:w="1869" w:type="dxa"/>
            <w:tcBorders>
              <w:bottom w:val="single" w:sz="2" w:space="0" w:color="000000"/>
            </w:tcBorders>
            <w:vAlign w:val="center"/>
          </w:tcPr>
          <w:p w:rsidR="00FB7E53" w:rsidRPr="00B66B80" w:rsidRDefault="00FB7E53" w:rsidP="00FB7E53">
            <w:pPr>
              <w:spacing w:line="240" w:lineRule="auto"/>
              <w:ind w:left="0" w:right="0" w:firstLine="0"/>
              <w:jc w:val="center"/>
              <w:rPr>
                <w:rFonts w:ascii="Times New Roman" w:hAnsi="Times New Roman" w:cs="Times New Roman"/>
                <w:b/>
                <w:bCs/>
                <w:sz w:val="24"/>
                <w:szCs w:val="24"/>
                <w:shd w:val="clear" w:color="auto" w:fill="FFFFFF"/>
              </w:rPr>
            </w:pPr>
          </w:p>
        </w:tc>
        <w:tc>
          <w:tcPr>
            <w:tcW w:w="1868" w:type="dxa"/>
            <w:tcBorders>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b/>
                <w:sz w:val="24"/>
                <w:szCs w:val="24"/>
              </w:rPr>
            </w:pPr>
          </w:p>
        </w:tc>
        <w:tc>
          <w:tcPr>
            <w:tcW w:w="1869" w:type="dxa"/>
            <w:tcBorders>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b/>
                <w:sz w:val="24"/>
                <w:szCs w:val="24"/>
              </w:rPr>
            </w:pPr>
          </w:p>
        </w:tc>
        <w:tc>
          <w:tcPr>
            <w:tcW w:w="1869" w:type="dxa"/>
            <w:tcBorders>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b/>
                <w:sz w:val="24"/>
                <w:szCs w:val="24"/>
              </w:rPr>
            </w:pPr>
          </w:p>
        </w:tc>
        <w:tc>
          <w:tcPr>
            <w:tcW w:w="1869" w:type="dxa"/>
            <w:tcBorders>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b/>
                <w:sz w:val="24"/>
                <w:szCs w:val="24"/>
              </w:rPr>
            </w:pPr>
          </w:p>
        </w:tc>
        <w:tc>
          <w:tcPr>
            <w:tcW w:w="1872" w:type="dxa"/>
            <w:tcBorders>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b/>
                <w:sz w:val="24"/>
                <w:szCs w:val="24"/>
              </w:rPr>
            </w:pPr>
          </w:p>
        </w:tc>
        <w:tc>
          <w:tcPr>
            <w:tcW w:w="1876" w:type="dxa"/>
            <w:tcBorders>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Краевой бюджет</w:t>
            </w:r>
          </w:p>
        </w:tc>
        <w:tc>
          <w:tcPr>
            <w:tcW w:w="1869" w:type="dxa"/>
            <w:tcBorders>
              <w:top w:val="single" w:sz="2" w:space="0" w:color="000000"/>
              <w:bottom w:val="single" w:sz="2" w:space="0" w:color="000000"/>
            </w:tcBorders>
            <w:vAlign w:val="center"/>
          </w:tcPr>
          <w:p w:rsidR="00FB7E53" w:rsidRPr="00B66B80" w:rsidRDefault="00FB7E53" w:rsidP="00BE1074">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FB7E53" w:rsidRPr="00B66B80" w:rsidRDefault="00FB7E53" w:rsidP="00BE1074">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BE1074">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BE1074">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FB7E53" w:rsidRPr="00B66B80" w:rsidRDefault="00FB7E53" w:rsidP="00BE1074">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FB7E53" w:rsidRPr="00B66B80" w:rsidRDefault="00FB7E53" w:rsidP="00BE1074">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Районный бюджет</w:t>
            </w: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Муниципальный бюджет</w:t>
            </w: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Бюджет эксплуатирующей организации</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13,0</w:t>
            </w:r>
          </w:p>
        </w:tc>
        <w:tc>
          <w:tcPr>
            <w:tcW w:w="1868"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13,0</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13,0</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13,0</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13,0</w:t>
            </w:r>
          </w:p>
        </w:tc>
        <w:tc>
          <w:tcPr>
            <w:tcW w:w="1872"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55,0</w:t>
            </w:r>
          </w:p>
        </w:tc>
        <w:tc>
          <w:tcPr>
            <w:tcW w:w="1876" w:type="dxa"/>
            <w:tcBorders>
              <w:top w:val="single" w:sz="2" w:space="0" w:color="000000"/>
              <w:bottom w:val="single" w:sz="2" w:space="0" w:color="000000"/>
            </w:tcBorders>
            <w:vAlign w:val="center"/>
          </w:tcPr>
          <w:p w:rsidR="00FB7E53" w:rsidRPr="00B66B80" w:rsidRDefault="00C57D72"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120,0</w:t>
            </w:r>
          </w:p>
        </w:tc>
      </w:tr>
      <w:tr w:rsidR="00FB7E53" w:rsidRPr="00B66B80" w:rsidTr="00C57D72">
        <w:tc>
          <w:tcPr>
            <w:tcW w:w="2217" w:type="dxa"/>
            <w:tcBorders>
              <w:top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 xml:space="preserve">Внебюджетные </w:t>
            </w:r>
            <w:r w:rsidRPr="00B66B80">
              <w:rPr>
                <w:rFonts w:ascii="Times New Roman" w:hAnsi="Times New Roman" w:cs="Times New Roman"/>
                <w:sz w:val="24"/>
                <w:szCs w:val="24"/>
              </w:rPr>
              <w:lastRenderedPageBreak/>
              <w:t>источники</w:t>
            </w: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rPr>
          <w:trHeight w:val="295"/>
        </w:trPr>
        <w:tc>
          <w:tcPr>
            <w:tcW w:w="13433" w:type="dxa"/>
            <w:gridSpan w:val="7"/>
            <w:tcBorders>
              <w:bottom w:val="single" w:sz="12" w:space="0" w:color="000000"/>
            </w:tcBorders>
            <w:vAlign w:val="center"/>
          </w:tcPr>
          <w:p w:rsidR="00FB7E53" w:rsidRPr="00B66B80" w:rsidRDefault="00FB7E53" w:rsidP="0088357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b/>
                <w:sz w:val="24"/>
                <w:szCs w:val="24"/>
              </w:rPr>
              <w:lastRenderedPageBreak/>
              <w:t>Сбор и вывоз  ТКО</w:t>
            </w:r>
          </w:p>
        </w:tc>
        <w:tc>
          <w:tcPr>
            <w:tcW w:w="1876" w:type="dxa"/>
            <w:tcBorders>
              <w:bottom w:val="single" w:sz="12" w:space="0" w:color="000000"/>
            </w:tcBorders>
            <w:vAlign w:val="center"/>
          </w:tcPr>
          <w:p w:rsidR="00FB7E53" w:rsidRPr="00B66B80" w:rsidRDefault="00C57D72" w:rsidP="009978F5">
            <w:pPr>
              <w:spacing w:line="240" w:lineRule="auto"/>
              <w:ind w:left="0" w:right="0" w:firstLine="0"/>
              <w:jc w:val="center"/>
              <w:rPr>
                <w:rFonts w:ascii="Times New Roman" w:hAnsi="Times New Roman" w:cs="Times New Roman"/>
                <w:b/>
                <w:sz w:val="24"/>
                <w:szCs w:val="24"/>
              </w:rPr>
            </w:pPr>
            <w:r w:rsidRPr="00B66B80">
              <w:rPr>
                <w:rFonts w:ascii="Times New Roman" w:hAnsi="Times New Roman" w:cs="Times New Roman"/>
                <w:b/>
                <w:bCs/>
                <w:sz w:val="24"/>
                <w:szCs w:val="24"/>
                <w:shd w:val="clear" w:color="auto" w:fill="FFFFFF"/>
              </w:rPr>
              <w:t>5676,0</w:t>
            </w:r>
          </w:p>
        </w:tc>
      </w:tr>
      <w:tr w:rsidR="00FB7E53" w:rsidRPr="00B66B80" w:rsidTr="00C57D72">
        <w:tc>
          <w:tcPr>
            <w:tcW w:w="2217" w:type="dxa"/>
            <w:tcBorders>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Федеральный бюджет</w:t>
            </w:r>
          </w:p>
        </w:tc>
        <w:tc>
          <w:tcPr>
            <w:tcW w:w="1869" w:type="dxa"/>
            <w:tcBorders>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8" w:type="dxa"/>
            <w:tcBorders>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2" w:type="dxa"/>
            <w:tcBorders>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6" w:type="dxa"/>
            <w:tcBorders>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Краевой бюджет</w:t>
            </w: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Районный бюджет</w:t>
            </w:r>
          </w:p>
        </w:tc>
        <w:tc>
          <w:tcPr>
            <w:tcW w:w="1869" w:type="dxa"/>
            <w:tcBorders>
              <w:top w:val="single" w:sz="2" w:space="0" w:color="000000"/>
              <w:bottom w:val="single" w:sz="2" w:space="0" w:color="000000"/>
            </w:tcBorders>
            <w:vAlign w:val="center"/>
          </w:tcPr>
          <w:p w:rsidR="00FB7E53" w:rsidRPr="00B66B80" w:rsidRDefault="00FB7E53" w:rsidP="00FB7E53">
            <w:pPr>
              <w:spacing w:line="240" w:lineRule="auto"/>
              <w:ind w:left="0" w:right="0" w:firstLine="0"/>
              <w:jc w:val="center"/>
              <w:rPr>
                <w:rFonts w:ascii="Times New Roman" w:hAnsi="Times New Roman" w:cs="Times New Roman"/>
                <w:b/>
                <w:bCs/>
                <w:sz w:val="24"/>
                <w:szCs w:val="24"/>
                <w:shd w:val="clear" w:color="auto" w:fill="FFFFFF"/>
              </w:rPr>
            </w:pPr>
          </w:p>
        </w:tc>
        <w:tc>
          <w:tcPr>
            <w:tcW w:w="1868" w:type="dxa"/>
            <w:tcBorders>
              <w:top w:val="single" w:sz="2" w:space="0" w:color="000000"/>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FB7E53" w:rsidRPr="00B66B80" w:rsidRDefault="00FB7E53"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Муниципальный бюджет</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630,5</w:t>
            </w:r>
          </w:p>
        </w:tc>
        <w:tc>
          <w:tcPr>
            <w:tcW w:w="1868"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630,5</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630,5</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630,5</w:t>
            </w:r>
          </w:p>
        </w:tc>
        <w:tc>
          <w:tcPr>
            <w:tcW w:w="1869"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630,5</w:t>
            </w:r>
          </w:p>
        </w:tc>
        <w:tc>
          <w:tcPr>
            <w:tcW w:w="1872" w:type="dxa"/>
            <w:tcBorders>
              <w:top w:val="single" w:sz="2" w:space="0" w:color="000000"/>
              <w:bottom w:val="single" w:sz="2" w:space="0" w:color="000000"/>
            </w:tcBorders>
            <w:vAlign w:val="center"/>
          </w:tcPr>
          <w:p w:rsidR="00FB7E53" w:rsidRPr="00B66B80" w:rsidRDefault="00C57D72" w:rsidP="00FB7E53">
            <w:pPr>
              <w:spacing w:line="276" w:lineRule="auto"/>
              <w:ind w:left="0" w:firstLine="0"/>
              <w:jc w:val="center"/>
              <w:rPr>
                <w:rFonts w:ascii="Times New Roman" w:hAnsi="Times New Roman" w:cs="Times New Roman"/>
                <w:sz w:val="24"/>
                <w:szCs w:val="24"/>
              </w:rPr>
            </w:pPr>
            <w:r w:rsidRPr="00B66B80">
              <w:rPr>
                <w:rFonts w:ascii="Times New Roman" w:hAnsi="Times New Roman" w:cs="Times New Roman"/>
                <w:sz w:val="24"/>
                <w:szCs w:val="24"/>
              </w:rPr>
              <w:t>2526,0</w:t>
            </w:r>
          </w:p>
        </w:tc>
        <w:tc>
          <w:tcPr>
            <w:tcW w:w="1876" w:type="dxa"/>
            <w:tcBorders>
              <w:top w:val="single" w:sz="2" w:space="0" w:color="000000"/>
              <w:bottom w:val="single" w:sz="2" w:space="0" w:color="000000"/>
            </w:tcBorders>
            <w:vAlign w:val="center"/>
          </w:tcPr>
          <w:p w:rsidR="00FB7E53" w:rsidRPr="00B66B80" w:rsidRDefault="00C57D72" w:rsidP="002C5BF5">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5676,0</w:t>
            </w:r>
          </w:p>
        </w:tc>
      </w:tr>
      <w:tr w:rsidR="00FB7E53" w:rsidRPr="00B66B80" w:rsidTr="00C57D72">
        <w:tc>
          <w:tcPr>
            <w:tcW w:w="2217" w:type="dxa"/>
            <w:tcBorders>
              <w:top w:val="single" w:sz="2" w:space="0" w:color="000000"/>
              <w:bottom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Бюджет эксплуатирующей организации</w:t>
            </w: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9014D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9014D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bottom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r w:rsidR="00FB7E53" w:rsidRPr="00E426D8" w:rsidTr="00C57D72">
        <w:tc>
          <w:tcPr>
            <w:tcW w:w="2217" w:type="dxa"/>
            <w:tcBorders>
              <w:top w:val="single" w:sz="2" w:space="0" w:color="000000"/>
            </w:tcBorders>
          </w:tcPr>
          <w:p w:rsidR="00FB7E53" w:rsidRPr="00B66B80" w:rsidRDefault="00FB7E53" w:rsidP="00E07B07">
            <w:pPr>
              <w:spacing w:line="240" w:lineRule="auto"/>
              <w:ind w:left="0" w:right="0" w:firstLine="0"/>
              <w:rPr>
                <w:rFonts w:ascii="Times New Roman" w:hAnsi="Times New Roman" w:cs="Times New Roman"/>
                <w:sz w:val="24"/>
                <w:szCs w:val="24"/>
              </w:rPr>
            </w:pPr>
            <w:r w:rsidRPr="00B66B80">
              <w:rPr>
                <w:rFonts w:ascii="Times New Roman" w:hAnsi="Times New Roman" w:cs="Times New Roman"/>
                <w:sz w:val="24"/>
                <w:szCs w:val="24"/>
              </w:rPr>
              <w:t>Внебюджетные источники</w:t>
            </w: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8"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69"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2" w:type="dxa"/>
            <w:tcBorders>
              <w:top w:val="single" w:sz="2" w:space="0" w:color="000000"/>
            </w:tcBorders>
            <w:vAlign w:val="center"/>
          </w:tcPr>
          <w:p w:rsidR="00FB7E53" w:rsidRPr="00B66B80" w:rsidRDefault="00FB7E53" w:rsidP="00E07B07">
            <w:pPr>
              <w:spacing w:line="240" w:lineRule="auto"/>
              <w:ind w:left="0" w:right="0" w:firstLine="0"/>
              <w:jc w:val="center"/>
              <w:rPr>
                <w:rFonts w:ascii="Times New Roman" w:hAnsi="Times New Roman" w:cs="Times New Roman"/>
                <w:sz w:val="24"/>
                <w:szCs w:val="24"/>
              </w:rPr>
            </w:pPr>
          </w:p>
        </w:tc>
        <w:tc>
          <w:tcPr>
            <w:tcW w:w="1876" w:type="dxa"/>
            <w:tcBorders>
              <w:top w:val="single" w:sz="2" w:space="0" w:color="000000"/>
            </w:tcBorders>
            <w:vAlign w:val="center"/>
          </w:tcPr>
          <w:p w:rsidR="00FB7E53" w:rsidRPr="00791969" w:rsidRDefault="00FB7E53" w:rsidP="00E07B07">
            <w:pPr>
              <w:spacing w:line="240" w:lineRule="auto"/>
              <w:ind w:left="0" w:right="0" w:firstLine="0"/>
              <w:jc w:val="center"/>
              <w:rPr>
                <w:rFonts w:ascii="Times New Roman" w:hAnsi="Times New Roman" w:cs="Times New Roman"/>
                <w:sz w:val="24"/>
                <w:szCs w:val="24"/>
              </w:rPr>
            </w:pPr>
            <w:r w:rsidRPr="00B66B80">
              <w:rPr>
                <w:rFonts w:ascii="Times New Roman" w:hAnsi="Times New Roman" w:cs="Times New Roman"/>
                <w:sz w:val="24"/>
                <w:szCs w:val="24"/>
              </w:rPr>
              <w:t>0,0</w:t>
            </w:r>
          </w:p>
        </w:tc>
      </w:tr>
    </w:tbl>
    <w:p w:rsidR="00883577" w:rsidRPr="00E426D8" w:rsidRDefault="00883577" w:rsidP="00AF1927">
      <w:pPr>
        <w:spacing w:line="240" w:lineRule="auto"/>
        <w:ind w:left="0" w:right="0"/>
        <w:jc w:val="right"/>
        <w:rPr>
          <w:rFonts w:ascii="Times New Roman" w:hAnsi="Times New Roman" w:cs="Times New Roman"/>
          <w:sz w:val="28"/>
          <w:szCs w:val="28"/>
        </w:rPr>
      </w:pPr>
    </w:p>
    <w:p w:rsidR="00AF1927" w:rsidRPr="0011755C" w:rsidRDefault="00AF1927" w:rsidP="007E56CB">
      <w:pPr>
        <w:spacing w:line="276" w:lineRule="auto"/>
        <w:ind w:left="0" w:right="0"/>
        <w:rPr>
          <w:rFonts w:ascii="Times New Roman" w:hAnsi="Times New Roman" w:cs="Times New Roman"/>
          <w:color w:val="000000"/>
          <w:sz w:val="28"/>
          <w:szCs w:val="28"/>
          <w:shd w:val="clear" w:color="auto" w:fill="FFFFFF"/>
        </w:rPr>
      </w:pPr>
      <w:r w:rsidRPr="0011755C">
        <w:rPr>
          <w:rFonts w:ascii="Times New Roman" w:hAnsi="Times New Roman" w:cs="Times New Roman"/>
          <w:sz w:val="28"/>
          <w:szCs w:val="28"/>
        </w:rPr>
        <w:t xml:space="preserve">Как видно из таблицы </w:t>
      </w:r>
      <w:r w:rsidR="00A67A01">
        <w:rPr>
          <w:rFonts w:ascii="Times New Roman" w:hAnsi="Times New Roman" w:cs="Times New Roman"/>
          <w:sz w:val="28"/>
          <w:szCs w:val="28"/>
        </w:rPr>
        <w:t>30</w:t>
      </w:r>
      <w:r w:rsidRPr="0011755C">
        <w:rPr>
          <w:rFonts w:ascii="Times New Roman" w:hAnsi="Times New Roman" w:cs="Times New Roman"/>
          <w:sz w:val="28"/>
          <w:szCs w:val="28"/>
        </w:rPr>
        <w:t xml:space="preserve">, из общей суммы финансирования Программы </w:t>
      </w:r>
      <w:r w:rsidR="00912AAA">
        <w:rPr>
          <w:rFonts w:ascii="Times New Roman" w:hAnsi="Times New Roman" w:cs="Times New Roman"/>
          <w:sz w:val="28"/>
          <w:szCs w:val="28"/>
        </w:rPr>
        <w:t>43</w:t>
      </w:r>
      <w:r w:rsidRPr="0011755C">
        <w:rPr>
          <w:rFonts w:ascii="Times New Roman" w:hAnsi="Times New Roman" w:cs="Times New Roman"/>
          <w:color w:val="000000"/>
          <w:sz w:val="28"/>
          <w:szCs w:val="28"/>
          <w:shd w:val="clear" w:color="auto" w:fill="FFFFFF"/>
        </w:rPr>
        <w:t xml:space="preserve"> % (</w:t>
      </w:r>
      <w:r w:rsidR="00912AAA">
        <w:rPr>
          <w:rFonts w:ascii="Times New Roman" w:hAnsi="Times New Roman" w:cs="Times New Roman"/>
          <w:color w:val="000000"/>
          <w:sz w:val="28"/>
          <w:szCs w:val="28"/>
          <w:shd w:val="clear" w:color="auto" w:fill="FFFFFF"/>
        </w:rPr>
        <w:t>71 443,25</w:t>
      </w:r>
      <w:r w:rsidRPr="0011755C">
        <w:rPr>
          <w:rFonts w:ascii="Times New Roman" w:hAnsi="Times New Roman" w:cs="Times New Roman"/>
          <w:color w:val="000000"/>
          <w:sz w:val="28"/>
          <w:szCs w:val="28"/>
          <w:shd w:val="clear" w:color="auto" w:fill="FFFFFF"/>
        </w:rPr>
        <w:t xml:space="preserve"> тыс. руб.) предполагается </w:t>
      </w:r>
      <w:r w:rsidR="00160DCE" w:rsidRPr="0011755C">
        <w:rPr>
          <w:rFonts w:ascii="Times New Roman" w:hAnsi="Times New Roman" w:cs="Times New Roman"/>
          <w:color w:val="000000"/>
          <w:sz w:val="28"/>
          <w:szCs w:val="28"/>
          <w:shd w:val="clear" w:color="auto" w:fill="FFFFFF"/>
        </w:rPr>
        <w:t xml:space="preserve">финансировать </w:t>
      </w:r>
      <w:r w:rsidRPr="0011755C">
        <w:rPr>
          <w:rFonts w:ascii="Times New Roman" w:hAnsi="Times New Roman" w:cs="Times New Roman"/>
          <w:color w:val="000000"/>
          <w:sz w:val="28"/>
          <w:szCs w:val="28"/>
          <w:shd w:val="clear" w:color="auto" w:fill="FFFFFF"/>
        </w:rPr>
        <w:t xml:space="preserve"> из средств </w:t>
      </w:r>
      <w:r w:rsidR="00160DCE" w:rsidRPr="0011755C">
        <w:rPr>
          <w:rFonts w:ascii="Times New Roman" w:hAnsi="Times New Roman" w:cs="Times New Roman"/>
          <w:color w:val="000000"/>
          <w:sz w:val="28"/>
          <w:szCs w:val="28"/>
          <w:shd w:val="clear" w:color="auto" w:fill="FFFFFF"/>
        </w:rPr>
        <w:t>муниципального образования</w:t>
      </w:r>
      <w:r w:rsidR="00872482" w:rsidRPr="0011755C">
        <w:rPr>
          <w:rFonts w:ascii="Times New Roman" w:hAnsi="Times New Roman" w:cs="Times New Roman"/>
          <w:color w:val="000000"/>
          <w:sz w:val="28"/>
          <w:szCs w:val="28"/>
          <w:shd w:val="clear" w:color="auto" w:fill="FFFFFF"/>
        </w:rPr>
        <w:t xml:space="preserve"> и </w:t>
      </w:r>
      <w:r w:rsidR="000678F8">
        <w:rPr>
          <w:rFonts w:ascii="Times New Roman" w:hAnsi="Times New Roman" w:cs="Times New Roman"/>
          <w:color w:val="000000"/>
          <w:sz w:val="28"/>
          <w:szCs w:val="28"/>
          <w:shd w:val="clear" w:color="auto" w:fill="FFFFFF"/>
        </w:rPr>
        <w:t>99</w:t>
      </w:r>
      <w:r w:rsidRPr="0011755C">
        <w:rPr>
          <w:rFonts w:ascii="Times New Roman" w:hAnsi="Times New Roman" w:cs="Times New Roman"/>
          <w:color w:val="000000"/>
          <w:sz w:val="28"/>
          <w:szCs w:val="28"/>
          <w:shd w:val="clear" w:color="auto" w:fill="FFFFFF"/>
        </w:rPr>
        <w:t xml:space="preserve"> % (</w:t>
      </w:r>
      <w:r w:rsidR="00912AAA">
        <w:rPr>
          <w:rFonts w:ascii="Times New Roman" w:hAnsi="Times New Roman" w:cs="Times New Roman"/>
          <w:color w:val="000000"/>
          <w:sz w:val="28"/>
          <w:szCs w:val="28"/>
          <w:shd w:val="clear" w:color="auto" w:fill="FFFFFF"/>
        </w:rPr>
        <w:t>93 749,6</w:t>
      </w:r>
      <w:r w:rsidRPr="0011755C">
        <w:rPr>
          <w:rFonts w:ascii="Times New Roman" w:hAnsi="Times New Roman" w:cs="Times New Roman"/>
          <w:color w:val="000000"/>
          <w:sz w:val="28"/>
          <w:szCs w:val="28"/>
          <w:shd w:val="clear" w:color="auto" w:fill="FFFFFF"/>
        </w:rPr>
        <w:t xml:space="preserve"> тыс. руб.) предполагается из средств организации коммунального комплекса</w:t>
      </w:r>
      <w:r w:rsidR="00872482" w:rsidRPr="0011755C">
        <w:rPr>
          <w:rFonts w:ascii="Times New Roman" w:hAnsi="Times New Roman" w:cs="Times New Roman"/>
          <w:color w:val="000000"/>
          <w:sz w:val="28"/>
          <w:szCs w:val="28"/>
          <w:shd w:val="clear" w:color="auto" w:fill="FFFFFF"/>
        </w:rPr>
        <w:t>.</w:t>
      </w:r>
    </w:p>
    <w:p w:rsidR="00C14C35" w:rsidRPr="0011755C" w:rsidRDefault="00C14C35" w:rsidP="007E56CB">
      <w:pPr>
        <w:pStyle w:val="ConsPlusTitle"/>
        <w:widowControl/>
        <w:spacing w:line="276" w:lineRule="auto"/>
        <w:ind w:firstLine="709"/>
        <w:jc w:val="both"/>
        <w:rPr>
          <w:rFonts w:ascii="Times New Roman" w:hAnsi="Times New Roman" w:cs="Times New Roman"/>
          <w:b w:val="0"/>
          <w:sz w:val="28"/>
          <w:szCs w:val="28"/>
        </w:rPr>
      </w:pPr>
      <w:r w:rsidRPr="0011755C">
        <w:rPr>
          <w:rFonts w:ascii="Times New Roman" w:hAnsi="Times New Roman" w:cs="Times New Roman"/>
          <w:b w:val="0"/>
          <w:sz w:val="28"/>
          <w:szCs w:val="28"/>
        </w:rPr>
        <w:t>При снижении (увеличении) ресурсного обеспечения в установленном порядке вносятся изменения показателей Программы.</w:t>
      </w:r>
    </w:p>
    <w:p w:rsidR="00C14C35" w:rsidRPr="00E426D8" w:rsidRDefault="00C14C35" w:rsidP="007E56CB">
      <w:pPr>
        <w:pStyle w:val="ConsPlusTitle"/>
        <w:widowControl/>
        <w:spacing w:line="276" w:lineRule="auto"/>
        <w:ind w:firstLine="709"/>
        <w:jc w:val="both"/>
        <w:rPr>
          <w:rFonts w:ascii="Times New Roman" w:hAnsi="Times New Roman" w:cs="Times New Roman"/>
          <w:b w:val="0"/>
          <w:sz w:val="28"/>
          <w:szCs w:val="28"/>
        </w:rPr>
      </w:pPr>
      <w:r w:rsidRPr="0011755C">
        <w:rPr>
          <w:rFonts w:ascii="Times New Roman" w:hAnsi="Times New Roman" w:cs="Times New Roman"/>
          <w:b w:val="0"/>
          <w:sz w:val="28"/>
          <w:szCs w:val="28"/>
        </w:rPr>
        <w:t>Ожидаемый эффект от реализации инвестиционных проектов заключается в повышении надежности ресурсоснабжения, качества ресурсов, а также снижение затрат на ремонты, экономии ресурсов в натуральных показателях и, в конечном счете, в повышении экономической эффективности функционирования систем коммунальной инфраструктуры.</w:t>
      </w:r>
    </w:p>
    <w:p w:rsidR="00C14C35" w:rsidRPr="00E426D8" w:rsidRDefault="00C14C35" w:rsidP="007E56CB">
      <w:pPr>
        <w:spacing w:before="240" w:line="276" w:lineRule="auto"/>
        <w:ind w:left="0" w:right="0"/>
        <w:rPr>
          <w:rFonts w:ascii="Times New Roman" w:hAnsi="Times New Roman" w:cs="Times New Roman"/>
          <w:color w:val="000000"/>
          <w:sz w:val="28"/>
          <w:szCs w:val="28"/>
          <w:shd w:val="clear" w:color="auto" w:fill="FFFFFF"/>
        </w:rPr>
        <w:sectPr w:rsidR="00C14C35" w:rsidRPr="00E426D8" w:rsidSect="00741746">
          <w:headerReference w:type="even" r:id="rId21"/>
          <w:headerReference w:type="default" r:id="rId22"/>
          <w:headerReference w:type="first" r:id="rId23"/>
          <w:footerReference w:type="first" r:id="rId24"/>
          <w:pgSz w:w="16838" w:h="11906" w:orient="landscape"/>
          <w:pgMar w:top="1418" w:right="851" w:bottom="567" w:left="851" w:header="709" w:footer="709" w:gutter="0"/>
          <w:cols w:space="708"/>
          <w:docGrid w:linePitch="360"/>
        </w:sectPr>
      </w:pPr>
    </w:p>
    <w:p w:rsidR="009E2BC7" w:rsidRPr="00E426D8" w:rsidRDefault="008B7307" w:rsidP="008B7307">
      <w:pPr>
        <w:widowControl w:val="0"/>
        <w:autoSpaceDE w:val="0"/>
        <w:autoSpaceDN w:val="0"/>
        <w:adjustRightInd w:val="0"/>
        <w:spacing w:after="120" w:line="276" w:lineRule="auto"/>
        <w:ind w:right="0"/>
        <w:jc w:val="center"/>
        <w:rPr>
          <w:rFonts w:ascii="Times New Roman" w:hAnsi="Times New Roman" w:cs="Times New Roman"/>
          <w:b/>
          <w:sz w:val="28"/>
          <w:szCs w:val="28"/>
        </w:rPr>
      </w:pPr>
      <w:r w:rsidRPr="00E426D8">
        <w:rPr>
          <w:rFonts w:ascii="Times New Roman" w:hAnsi="Times New Roman" w:cs="Times New Roman"/>
          <w:b/>
          <w:sz w:val="28"/>
          <w:szCs w:val="28"/>
        </w:rPr>
        <w:lastRenderedPageBreak/>
        <w:t>ОБОСНОВЫВАЮЩИЙ МАТЕРИАЛ</w:t>
      </w:r>
    </w:p>
    <w:p w:rsidR="008B7307" w:rsidRPr="00E426D8" w:rsidRDefault="008B7307" w:rsidP="00E0499F">
      <w:pPr>
        <w:pStyle w:val="Default"/>
        <w:numPr>
          <w:ilvl w:val="0"/>
          <w:numId w:val="8"/>
        </w:numPr>
        <w:jc w:val="center"/>
        <w:rPr>
          <w:b/>
          <w:bCs/>
          <w:sz w:val="28"/>
          <w:szCs w:val="28"/>
        </w:rPr>
      </w:pPr>
      <w:r w:rsidRPr="00E426D8">
        <w:rPr>
          <w:b/>
          <w:bCs/>
          <w:sz w:val="28"/>
          <w:szCs w:val="28"/>
        </w:rPr>
        <w:t>Обоснование прогнозируемого спроса на коммунальные ресурсы</w:t>
      </w:r>
    </w:p>
    <w:p w:rsidR="00561340" w:rsidRDefault="00A57FD8" w:rsidP="008A2CCA">
      <w:pPr>
        <w:pStyle w:val="Default"/>
        <w:spacing w:line="276" w:lineRule="auto"/>
        <w:ind w:firstLine="360"/>
        <w:jc w:val="both"/>
        <w:rPr>
          <w:sz w:val="28"/>
          <w:szCs w:val="28"/>
        </w:rPr>
      </w:pPr>
      <w:r w:rsidRPr="00E426D8">
        <w:rPr>
          <w:sz w:val="28"/>
          <w:szCs w:val="28"/>
        </w:rPr>
        <w:t xml:space="preserve">Согласно действующему генеральному плану на </w:t>
      </w:r>
      <w:r w:rsidR="00F6504A">
        <w:rPr>
          <w:sz w:val="28"/>
          <w:szCs w:val="28"/>
        </w:rPr>
        <w:t>20</w:t>
      </w:r>
      <w:r w:rsidR="00C62174">
        <w:rPr>
          <w:sz w:val="28"/>
          <w:szCs w:val="28"/>
        </w:rPr>
        <w:t>30</w:t>
      </w:r>
      <w:r w:rsidRPr="00E426D8">
        <w:rPr>
          <w:sz w:val="28"/>
          <w:szCs w:val="28"/>
        </w:rPr>
        <w:t xml:space="preserve"> год прогнозируется увеличение численности населения поселения на </w:t>
      </w:r>
      <w:r w:rsidR="00C62174">
        <w:rPr>
          <w:sz w:val="28"/>
          <w:szCs w:val="28"/>
        </w:rPr>
        <w:t>14,53</w:t>
      </w:r>
      <w:r w:rsidRPr="00E426D8">
        <w:rPr>
          <w:sz w:val="28"/>
          <w:szCs w:val="28"/>
        </w:rPr>
        <w:t xml:space="preserve">%. В связи с этим </w:t>
      </w:r>
      <w:r w:rsidR="00872482">
        <w:rPr>
          <w:sz w:val="28"/>
          <w:szCs w:val="28"/>
        </w:rPr>
        <w:t xml:space="preserve">и </w:t>
      </w:r>
      <w:r w:rsidRPr="00E426D8">
        <w:rPr>
          <w:sz w:val="28"/>
          <w:szCs w:val="28"/>
        </w:rPr>
        <w:t>спрос на коммунальные услуги увеличится.</w:t>
      </w:r>
      <w:r w:rsidR="00C0186F" w:rsidRPr="00E426D8">
        <w:rPr>
          <w:sz w:val="28"/>
          <w:szCs w:val="28"/>
        </w:rPr>
        <w:t xml:space="preserve"> Уровень развития обеспечивающих коммунальных систем, таких как водопроводные и канализационные сети, сбор и вывоз </w:t>
      </w:r>
      <w:r w:rsidR="000445CF">
        <w:rPr>
          <w:sz w:val="28"/>
          <w:szCs w:val="28"/>
        </w:rPr>
        <w:t>ТКО</w:t>
      </w:r>
      <w:r w:rsidR="00C0186F" w:rsidRPr="00E426D8">
        <w:rPr>
          <w:sz w:val="28"/>
          <w:szCs w:val="28"/>
        </w:rPr>
        <w:t>, котельные, электростанции, газораспределительные станции имеют первоочередное значение для развития экономики муниципального образования</w:t>
      </w:r>
      <w:r w:rsidR="00561340">
        <w:rPr>
          <w:sz w:val="28"/>
          <w:szCs w:val="28"/>
        </w:rPr>
        <w:t>.</w:t>
      </w:r>
      <w:r w:rsidRPr="00E426D8">
        <w:rPr>
          <w:sz w:val="28"/>
          <w:szCs w:val="28"/>
        </w:rPr>
        <w:t xml:space="preserve">Так же спрос на коммунальные услуги увеличится, в связи с обеспечением коммунальными ресурсами существующей застройки. </w:t>
      </w:r>
    </w:p>
    <w:p w:rsidR="00A57FD8" w:rsidRDefault="00C0186F" w:rsidP="008A2CCA">
      <w:pPr>
        <w:pStyle w:val="Default"/>
        <w:spacing w:line="276" w:lineRule="auto"/>
        <w:ind w:firstLine="360"/>
        <w:jc w:val="both"/>
        <w:rPr>
          <w:sz w:val="28"/>
          <w:szCs w:val="28"/>
        </w:rPr>
      </w:pPr>
      <w:r w:rsidRPr="00E426D8">
        <w:rPr>
          <w:sz w:val="28"/>
          <w:szCs w:val="28"/>
        </w:rPr>
        <w:t>Перспективный спрос рассчитан на основании нормативных показателей</w:t>
      </w:r>
      <w:r w:rsidR="00561340">
        <w:rPr>
          <w:sz w:val="28"/>
          <w:szCs w:val="28"/>
        </w:rPr>
        <w:t xml:space="preserve"> и удельного потребления</w:t>
      </w:r>
      <w:r w:rsidRPr="00E426D8">
        <w:rPr>
          <w:sz w:val="28"/>
          <w:szCs w:val="28"/>
        </w:rPr>
        <w:t>. В связи с этим фактическое потребление может быть ниже, при установке потребителями приборов учета.</w:t>
      </w:r>
    </w:p>
    <w:p w:rsidR="00E0499F" w:rsidRPr="00E426D8" w:rsidRDefault="00E0499F" w:rsidP="00E0499F">
      <w:pPr>
        <w:pStyle w:val="Default"/>
        <w:ind w:firstLine="360"/>
        <w:jc w:val="both"/>
        <w:rPr>
          <w:sz w:val="28"/>
          <w:szCs w:val="28"/>
        </w:rPr>
      </w:pPr>
    </w:p>
    <w:p w:rsidR="00E07B07" w:rsidRPr="00E426D8" w:rsidRDefault="008B7307" w:rsidP="00E0499F">
      <w:pPr>
        <w:pStyle w:val="Default"/>
        <w:numPr>
          <w:ilvl w:val="0"/>
          <w:numId w:val="8"/>
        </w:numPr>
        <w:jc w:val="center"/>
        <w:rPr>
          <w:b/>
          <w:bCs/>
          <w:sz w:val="28"/>
          <w:szCs w:val="28"/>
        </w:rPr>
      </w:pPr>
      <w:r w:rsidRPr="00E426D8">
        <w:rPr>
          <w:b/>
          <w:bCs/>
          <w:sz w:val="28"/>
          <w:szCs w:val="28"/>
        </w:rPr>
        <w:t xml:space="preserve">Обоснование целевых показателей </w:t>
      </w:r>
      <w:r w:rsidR="00E425F7" w:rsidRPr="00E426D8">
        <w:rPr>
          <w:b/>
          <w:bCs/>
          <w:sz w:val="28"/>
          <w:szCs w:val="28"/>
        </w:rPr>
        <w:t xml:space="preserve"> комплексного развития коммунальной инфраструктуры, а так же мероприятий</w:t>
      </w:r>
      <w:r w:rsidR="00914808" w:rsidRPr="00E426D8">
        <w:rPr>
          <w:b/>
          <w:bCs/>
          <w:sz w:val="28"/>
          <w:szCs w:val="28"/>
        </w:rPr>
        <w:t xml:space="preserve">, входящих в план застройки </w:t>
      </w:r>
      <w:r w:rsidR="000678F8">
        <w:rPr>
          <w:b/>
          <w:bCs/>
          <w:sz w:val="28"/>
          <w:szCs w:val="28"/>
        </w:rPr>
        <w:t>Новокубанского городского</w:t>
      </w:r>
      <w:r w:rsidR="00914808" w:rsidRPr="00E426D8">
        <w:rPr>
          <w:b/>
          <w:bCs/>
          <w:sz w:val="28"/>
          <w:szCs w:val="28"/>
        </w:rPr>
        <w:t xml:space="preserve"> поселения</w:t>
      </w:r>
      <w:bookmarkStart w:id="2" w:name="_Toc344217999"/>
      <w:bookmarkStart w:id="3" w:name="_Toc435559666"/>
    </w:p>
    <w:p w:rsidR="009F15BE" w:rsidRPr="00E426D8" w:rsidRDefault="00E81AF7" w:rsidP="008A2CCA">
      <w:pPr>
        <w:pStyle w:val="Default"/>
        <w:spacing w:line="276" w:lineRule="auto"/>
        <w:ind w:firstLine="360"/>
        <w:jc w:val="both"/>
        <w:rPr>
          <w:sz w:val="28"/>
          <w:szCs w:val="28"/>
        </w:rPr>
      </w:pPr>
      <w:r w:rsidRPr="00E426D8">
        <w:rPr>
          <w:sz w:val="28"/>
          <w:szCs w:val="28"/>
        </w:rPr>
        <w:t xml:space="preserve">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 отражающимся в надежности обслуживания потребителей, и по изменению финансово-экономических и организационно- правовых характеристик: </w:t>
      </w:r>
    </w:p>
    <w:p w:rsidR="009F15BE" w:rsidRPr="00E426D8" w:rsidRDefault="009F15BE" w:rsidP="008A2CCA">
      <w:pPr>
        <w:pStyle w:val="Default"/>
        <w:spacing w:line="276" w:lineRule="auto"/>
        <w:ind w:firstLine="360"/>
        <w:jc w:val="both"/>
        <w:rPr>
          <w:sz w:val="28"/>
          <w:szCs w:val="28"/>
        </w:rPr>
      </w:pPr>
      <w:r w:rsidRPr="00E426D8">
        <w:rPr>
          <w:sz w:val="28"/>
          <w:szCs w:val="28"/>
        </w:rPr>
        <w:t>-</w:t>
      </w:r>
      <w:r w:rsidR="00E81AF7" w:rsidRPr="00E426D8">
        <w:rPr>
          <w:sz w:val="28"/>
          <w:szCs w:val="28"/>
        </w:rPr>
        <w:t xml:space="preserve"> Техническое состояние объектов коммунальной инфраструктуры, в первую очередь – надежность их работы. Контроль и анализ этого параметра позволяет определить качество обслуживания, оценить достаточность усилий по реабилитации основных фондов. С учетом этой оценки определяется необходимый и достаточный уровень модернизации основных фондов, замены изношенных сетей и оборудования.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 </w:t>
      </w:r>
    </w:p>
    <w:p w:rsidR="009F15BE" w:rsidRPr="00E426D8" w:rsidRDefault="009F15BE" w:rsidP="008A2CCA">
      <w:pPr>
        <w:pStyle w:val="Default"/>
        <w:spacing w:line="276" w:lineRule="auto"/>
        <w:ind w:firstLine="360"/>
        <w:jc w:val="both"/>
        <w:rPr>
          <w:sz w:val="28"/>
          <w:szCs w:val="28"/>
        </w:rPr>
      </w:pPr>
      <w:r w:rsidRPr="00E426D8">
        <w:rPr>
          <w:sz w:val="28"/>
          <w:szCs w:val="28"/>
        </w:rPr>
        <w:t>-</w:t>
      </w:r>
      <w:r w:rsidR="00E81AF7" w:rsidRPr="00E426D8">
        <w:rPr>
          <w:sz w:val="28"/>
          <w:szCs w:val="28"/>
        </w:rPr>
        <w:t xml:space="preserve"> Финансово-экономическое состояние организаций коммунального комплекса, уровень финансового обеспечения коммунального хозяйства, инвестиционный потенциал организаций коммунального комплекса. </w:t>
      </w:r>
    </w:p>
    <w:p w:rsidR="009F15BE" w:rsidRPr="00E426D8" w:rsidRDefault="009F15BE" w:rsidP="008A2CCA">
      <w:pPr>
        <w:pStyle w:val="Default"/>
        <w:spacing w:line="276" w:lineRule="auto"/>
        <w:ind w:firstLine="360"/>
        <w:jc w:val="both"/>
        <w:rPr>
          <w:sz w:val="28"/>
          <w:szCs w:val="28"/>
        </w:rPr>
      </w:pPr>
      <w:r w:rsidRPr="00E426D8">
        <w:rPr>
          <w:sz w:val="28"/>
          <w:szCs w:val="28"/>
        </w:rPr>
        <w:t>-</w:t>
      </w:r>
      <w:r w:rsidR="00E81AF7" w:rsidRPr="00E426D8">
        <w:rPr>
          <w:sz w:val="28"/>
          <w:szCs w:val="28"/>
        </w:rPr>
        <w:t xml:space="preserve"> Организационно-правовые характеристики деятельности коммунального комплекса, позволяющие оценить сложившуюся систему управления, уровень институциональных преобразований, развитие договорных отношений. </w:t>
      </w:r>
    </w:p>
    <w:p w:rsidR="00E81AF7" w:rsidRPr="00E426D8" w:rsidRDefault="00E81AF7" w:rsidP="008A2CCA">
      <w:pPr>
        <w:pStyle w:val="Default"/>
        <w:spacing w:line="276" w:lineRule="auto"/>
        <w:ind w:firstLine="360"/>
        <w:jc w:val="both"/>
        <w:rPr>
          <w:b/>
          <w:bCs/>
          <w:i/>
          <w:sz w:val="28"/>
          <w:szCs w:val="28"/>
          <w:highlight w:val="yellow"/>
        </w:rPr>
      </w:pPr>
      <w:r w:rsidRPr="00E426D8">
        <w:rPr>
          <w:sz w:val="28"/>
          <w:szCs w:val="28"/>
        </w:rPr>
        <w:t xml:space="preserve">Целевые показатели анализируются по каждому виду коммунальных услуг и периодически пересматриваются и актуализируются. Описание расчета значений целевых показатели разработаны на базе обобщения, анализа и корректировки </w:t>
      </w:r>
      <w:r w:rsidRPr="00E426D8">
        <w:rPr>
          <w:sz w:val="28"/>
          <w:szCs w:val="28"/>
        </w:rPr>
        <w:lastRenderedPageBreak/>
        <w:t xml:space="preserve">фактических данных по системам коммунального комплекса </w:t>
      </w:r>
      <w:r w:rsidR="000678F8">
        <w:rPr>
          <w:sz w:val="28"/>
          <w:szCs w:val="28"/>
        </w:rPr>
        <w:t>Новокубанского городского</w:t>
      </w:r>
      <w:r w:rsidRPr="00E426D8">
        <w:rPr>
          <w:sz w:val="28"/>
          <w:szCs w:val="28"/>
        </w:rPr>
        <w:t xml:space="preserve"> поселения и приведены в таблице </w:t>
      </w:r>
      <w:r w:rsidR="00A67A01">
        <w:rPr>
          <w:sz w:val="28"/>
          <w:szCs w:val="28"/>
        </w:rPr>
        <w:t>31</w:t>
      </w:r>
      <w:r w:rsidRPr="00E426D8">
        <w:rPr>
          <w:sz w:val="28"/>
          <w:szCs w:val="28"/>
        </w:rPr>
        <w:t xml:space="preserve">. </w:t>
      </w:r>
    </w:p>
    <w:p w:rsidR="00E07B07" w:rsidRPr="00A67A01" w:rsidRDefault="00B352E8" w:rsidP="00E0499F">
      <w:pPr>
        <w:pStyle w:val="afff4"/>
        <w:widowControl w:val="0"/>
        <w:adjustRightInd w:val="0"/>
        <w:spacing w:after="720" w:line="240" w:lineRule="auto"/>
        <w:ind w:left="0" w:right="147"/>
        <w:contextualSpacing/>
        <w:jc w:val="right"/>
        <w:outlineLvl w:val="0"/>
        <w:rPr>
          <w:rFonts w:ascii="Times New Roman" w:hAnsi="Times New Roman" w:cs="Times New Roman"/>
          <w:b/>
          <w:bCs/>
          <w:caps/>
          <w:kern w:val="36"/>
          <w:sz w:val="28"/>
          <w:szCs w:val="28"/>
        </w:rPr>
      </w:pPr>
      <w:r w:rsidRPr="00E426D8">
        <w:rPr>
          <w:rFonts w:ascii="Times New Roman" w:hAnsi="Times New Roman" w:cs="Times New Roman"/>
          <w:sz w:val="28"/>
          <w:szCs w:val="28"/>
        </w:rPr>
        <w:t xml:space="preserve">Таблица </w:t>
      </w:r>
      <w:r w:rsidR="00A67A01">
        <w:rPr>
          <w:rFonts w:ascii="Times New Roman" w:hAnsi="Times New Roman" w:cs="Times New Roman"/>
          <w:sz w:val="28"/>
          <w:szCs w:val="28"/>
        </w:rPr>
        <w:t>31</w:t>
      </w:r>
    </w:p>
    <w:tbl>
      <w:tblPr>
        <w:tblStyle w:val="a6"/>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074"/>
        <w:gridCol w:w="4905"/>
        <w:gridCol w:w="4158"/>
      </w:tblGrid>
      <w:tr w:rsidR="00E07B07" w:rsidRPr="00E426D8" w:rsidTr="000678F8">
        <w:trPr>
          <w:trHeight w:val="687"/>
        </w:trPr>
        <w:tc>
          <w:tcPr>
            <w:tcW w:w="1101" w:type="dxa"/>
            <w:tcBorders>
              <w:bottom w:val="single" w:sz="12" w:space="0" w:color="000000"/>
            </w:tcBorders>
            <w:vAlign w:val="center"/>
          </w:tcPr>
          <w:p w:rsidR="00E07B07" w:rsidRPr="00E426D8" w:rsidRDefault="00E07B07" w:rsidP="00E0499F">
            <w:pPr>
              <w:pStyle w:val="afff4"/>
              <w:widowControl w:val="0"/>
              <w:adjustRightInd w:val="0"/>
              <w:spacing w:after="720" w:line="240" w:lineRule="auto"/>
              <w:ind w:left="0" w:right="147"/>
              <w:contextualSpacing/>
              <w:jc w:val="center"/>
              <w:outlineLvl w:val="0"/>
              <w:rPr>
                <w:rFonts w:ascii="Times New Roman" w:hAnsi="Times New Roman" w:cs="Times New Roman"/>
                <w:b/>
                <w:bCs/>
                <w:caps/>
                <w:kern w:val="36"/>
                <w:sz w:val="24"/>
                <w:szCs w:val="24"/>
              </w:rPr>
            </w:pPr>
            <w:r w:rsidRPr="00E426D8">
              <w:rPr>
                <w:rFonts w:ascii="Times New Roman" w:hAnsi="Times New Roman" w:cs="Times New Roman"/>
                <w:b/>
                <w:sz w:val="24"/>
                <w:szCs w:val="24"/>
              </w:rPr>
              <w:t>№ п/п</w:t>
            </w:r>
          </w:p>
        </w:tc>
        <w:tc>
          <w:tcPr>
            <w:tcW w:w="5103" w:type="dxa"/>
            <w:tcBorders>
              <w:bottom w:val="single" w:sz="12" w:space="0" w:color="000000"/>
            </w:tcBorders>
            <w:vAlign w:val="center"/>
          </w:tcPr>
          <w:p w:rsidR="00E07B07" w:rsidRPr="00E426D8" w:rsidRDefault="00E07B07" w:rsidP="00E0499F">
            <w:pPr>
              <w:pStyle w:val="afff4"/>
              <w:widowControl w:val="0"/>
              <w:adjustRightInd w:val="0"/>
              <w:spacing w:before="720" w:after="720" w:line="240" w:lineRule="auto"/>
              <w:ind w:left="0" w:right="147"/>
              <w:contextualSpacing/>
              <w:jc w:val="center"/>
              <w:outlineLvl w:val="0"/>
              <w:rPr>
                <w:rFonts w:ascii="Times New Roman" w:hAnsi="Times New Roman" w:cs="Times New Roman"/>
                <w:b/>
                <w:bCs/>
                <w:caps/>
                <w:kern w:val="36"/>
                <w:sz w:val="24"/>
                <w:szCs w:val="24"/>
              </w:rPr>
            </w:pPr>
            <w:r w:rsidRPr="00E426D8">
              <w:rPr>
                <w:rFonts w:ascii="Times New Roman" w:hAnsi="Times New Roman" w:cs="Times New Roman"/>
                <w:b/>
                <w:sz w:val="24"/>
                <w:szCs w:val="24"/>
              </w:rPr>
              <w:t>Целевые показатели развития систем коммунальной инфраструктуры</w:t>
            </w:r>
          </w:p>
        </w:tc>
        <w:tc>
          <w:tcPr>
            <w:tcW w:w="4267" w:type="dxa"/>
            <w:tcBorders>
              <w:bottom w:val="single" w:sz="12" w:space="0" w:color="000000"/>
            </w:tcBorders>
            <w:vAlign w:val="center"/>
          </w:tcPr>
          <w:p w:rsidR="00B352E8" w:rsidRPr="00E426D8" w:rsidRDefault="00B352E8" w:rsidP="00E0499F">
            <w:pPr>
              <w:pStyle w:val="afff4"/>
              <w:widowControl w:val="0"/>
              <w:adjustRightInd w:val="0"/>
              <w:spacing w:before="720" w:after="720" w:line="240" w:lineRule="auto"/>
              <w:ind w:left="0" w:right="147"/>
              <w:contextualSpacing/>
              <w:jc w:val="center"/>
              <w:outlineLvl w:val="0"/>
              <w:rPr>
                <w:rFonts w:ascii="Times New Roman" w:hAnsi="Times New Roman" w:cs="Times New Roman"/>
                <w:b/>
                <w:sz w:val="24"/>
                <w:szCs w:val="24"/>
              </w:rPr>
            </w:pPr>
          </w:p>
          <w:p w:rsidR="00B352E8" w:rsidRPr="00E426D8" w:rsidRDefault="00E07B07" w:rsidP="00E0499F">
            <w:pPr>
              <w:pStyle w:val="afff4"/>
              <w:widowControl w:val="0"/>
              <w:adjustRightInd w:val="0"/>
              <w:spacing w:before="720" w:after="720" w:line="240" w:lineRule="auto"/>
              <w:ind w:left="0" w:right="147"/>
              <w:contextualSpacing/>
              <w:jc w:val="center"/>
              <w:outlineLvl w:val="0"/>
              <w:rPr>
                <w:rFonts w:ascii="Times New Roman" w:hAnsi="Times New Roman" w:cs="Times New Roman"/>
                <w:b/>
                <w:sz w:val="24"/>
                <w:szCs w:val="24"/>
              </w:rPr>
            </w:pPr>
            <w:r w:rsidRPr="00E426D8">
              <w:rPr>
                <w:rFonts w:ascii="Times New Roman" w:hAnsi="Times New Roman" w:cs="Times New Roman"/>
                <w:b/>
                <w:sz w:val="24"/>
                <w:szCs w:val="24"/>
              </w:rPr>
              <w:t>Механизм расчета показателя</w:t>
            </w:r>
          </w:p>
        </w:tc>
      </w:tr>
      <w:tr w:rsidR="00E07B07" w:rsidRPr="00E426D8" w:rsidTr="000678F8">
        <w:tc>
          <w:tcPr>
            <w:tcW w:w="1101" w:type="dxa"/>
            <w:tcBorders>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1</w:t>
            </w:r>
          </w:p>
        </w:tc>
        <w:tc>
          <w:tcPr>
            <w:tcW w:w="5103" w:type="dxa"/>
            <w:tcBorders>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Доступность услуги (обеспеченность) для населения, %</w:t>
            </w:r>
          </w:p>
        </w:tc>
        <w:tc>
          <w:tcPr>
            <w:tcW w:w="4267" w:type="dxa"/>
            <w:tcBorders>
              <w:bottom w:val="single" w:sz="2" w:space="0" w:color="000000"/>
            </w:tcBorders>
          </w:tcPr>
          <w:p w:rsidR="00E07B07" w:rsidRPr="00E426D8" w:rsidRDefault="00E07B07" w:rsidP="00E0499F">
            <w:pPr>
              <w:pStyle w:val="afff4"/>
              <w:widowControl w:val="0"/>
              <w:adjustRightInd w:val="0"/>
              <w:spacing w:after="0" w:line="240" w:lineRule="auto"/>
              <w:ind w:left="0" w:right="147"/>
              <w:contextualSpacing/>
              <w:jc w:val="both"/>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Отношение численности населения, получающей услугу, к численности населения фактической или прогнозируемой</w:t>
            </w:r>
          </w:p>
        </w:tc>
      </w:tr>
      <w:tr w:rsidR="00E07B07" w:rsidRPr="00E426D8" w:rsidTr="000678F8">
        <w:tc>
          <w:tcPr>
            <w:tcW w:w="1101"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2</w:t>
            </w:r>
          </w:p>
        </w:tc>
        <w:tc>
          <w:tcPr>
            <w:tcW w:w="5103"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Спрос на коммунальные ресурсы</w:t>
            </w:r>
          </w:p>
        </w:tc>
        <w:tc>
          <w:tcPr>
            <w:tcW w:w="4267" w:type="dxa"/>
            <w:tcBorders>
              <w:top w:val="single" w:sz="2" w:space="0" w:color="000000"/>
              <w:bottom w:val="single" w:sz="2" w:space="0" w:color="000000"/>
            </w:tcBorders>
          </w:tcPr>
          <w:p w:rsidR="00E07B07" w:rsidRPr="00E426D8" w:rsidRDefault="00E07B07" w:rsidP="00E0499F">
            <w:pPr>
              <w:pStyle w:val="afff4"/>
              <w:widowControl w:val="0"/>
              <w:adjustRightInd w:val="0"/>
              <w:spacing w:after="0" w:line="240" w:lineRule="auto"/>
              <w:ind w:left="0" w:right="147"/>
              <w:contextualSpacing/>
              <w:jc w:val="both"/>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Произведение нормативного потребления данного вида ресурса на фактическую или прогнозируемую численность населения</w:t>
            </w:r>
          </w:p>
        </w:tc>
      </w:tr>
      <w:tr w:rsidR="00E07B07" w:rsidRPr="00E426D8" w:rsidTr="000678F8">
        <w:tc>
          <w:tcPr>
            <w:tcW w:w="1101"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3</w:t>
            </w:r>
          </w:p>
        </w:tc>
        <w:tc>
          <w:tcPr>
            <w:tcW w:w="5103"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Показатели эффективности производства (потери), %</w:t>
            </w:r>
          </w:p>
        </w:tc>
        <w:tc>
          <w:tcPr>
            <w:tcW w:w="4267"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Отношение объема потерь к объему отпуска данного вида ресурса</w:t>
            </w:r>
          </w:p>
        </w:tc>
      </w:tr>
      <w:tr w:rsidR="00E07B07" w:rsidRPr="00E426D8" w:rsidTr="000678F8">
        <w:tc>
          <w:tcPr>
            <w:tcW w:w="1101"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4</w:t>
            </w:r>
          </w:p>
        </w:tc>
        <w:tc>
          <w:tcPr>
            <w:tcW w:w="5103"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Показатели эффективности производства (потери), %</w:t>
            </w:r>
          </w:p>
        </w:tc>
        <w:tc>
          <w:tcPr>
            <w:tcW w:w="4267"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Отношение объема потерь к объему отпуска данного вида ресурса</w:t>
            </w:r>
          </w:p>
        </w:tc>
      </w:tr>
      <w:tr w:rsidR="00E07B07" w:rsidRPr="00E426D8" w:rsidTr="000678F8">
        <w:trPr>
          <w:trHeight w:val="545"/>
        </w:trPr>
        <w:tc>
          <w:tcPr>
            <w:tcW w:w="1101"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5</w:t>
            </w:r>
          </w:p>
        </w:tc>
        <w:tc>
          <w:tcPr>
            <w:tcW w:w="5103"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Показатель надежности, ед. в год</w:t>
            </w:r>
          </w:p>
        </w:tc>
        <w:tc>
          <w:tcPr>
            <w:tcW w:w="4267"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Количество аварий на системах коммунальной инфраструктуры</w:t>
            </w:r>
          </w:p>
        </w:tc>
      </w:tr>
      <w:tr w:rsidR="00E07B07" w:rsidRPr="00E426D8" w:rsidTr="000678F8">
        <w:tc>
          <w:tcPr>
            <w:tcW w:w="1101" w:type="dxa"/>
            <w:tcBorders>
              <w:top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6</w:t>
            </w:r>
          </w:p>
        </w:tc>
        <w:tc>
          <w:tcPr>
            <w:tcW w:w="5103" w:type="dxa"/>
            <w:tcBorders>
              <w:top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Показатель экологичности производства ресурсов</w:t>
            </w:r>
          </w:p>
        </w:tc>
        <w:tc>
          <w:tcPr>
            <w:tcW w:w="4267" w:type="dxa"/>
            <w:tcBorders>
              <w:top w:val="single" w:sz="2" w:space="0" w:color="000000"/>
            </w:tcBorders>
          </w:tcPr>
          <w:p w:rsidR="00E07B07" w:rsidRPr="00E426D8" w:rsidRDefault="00E0499F" w:rsidP="00E0499F">
            <w:pPr>
              <w:pStyle w:val="afff4"/>
              <w:widowControl w:val="0"/>
              <w:adjustRightInd w:val="0"/>
              <w:spacing w:after="0" w:line="240" w:lineRule="auto"/>
              <w:ind w:left="0" w:right="147"/>
              <w:contextualSpacing/>
              <w:jc w:val="both"/>
              <w:outlineLvl w:val="0"/>
              <w:rPr>
                <w:rFonts w:ascii="Times New Roman" w:hAnsi="Times New Roman" w:cs="Times New Roman"/>
                <w:b/>
                <w:bCs/>
                <w:caps/>
                <w:kern w:val="36"/>
                <w:sz w:val="24"/>
                <w:szCs w:val="24"/>
              </w:rPr>
            </w:pPr>
            <w:r>
              <w:rPr>
                <w:rFonts w:ascii="Times New Roman" w:hAnsi="Times New Roman" w:cs="Times New Roman"/>
                <w:sz w:val="24"/>
                <w:szCs w:val="24"/>
              </w:rPr>
              <w:t>П</w:t>
            </w:r>
            <w:r w:rsidR="00E07B07" w:rsidRPr="00E426D8">
              <w:rPr>
                <w:rFonts w:ascii="Times New Roman" w:hAnsi="Times New Roman" w:cs="Times New Roman"/>
                <w:sz w:val="24"/>
                <w:szCs w:val="24"/>
              </w:rPr>
              <w:t xml:space="preserve">оказатель рассчитан для </w:t>
            </w:r>
            <w:r w:rsidR="000445CF">
              <w:rPr>
                <w:rFonts w:ascii="Times New Roman" w:hAnsi="Times New Roman" w:cs="Times New Roman"/>
                <w:sz w:val="24"/>
                <w:szCs w:val="24"/>
              </w:rPr>
              <w:t>ТКО</w:t>
            </w:r>
            <w:r w:rsidR="00E07B07" w:rsidRPr="00E426D8">
              <w:rPr>
                <w:rFonts w:ascii="Times New Roman" w:hAnsi="Times New Roman" w:cs="Times New Roman"/>
                <w:sz w:val="24"/>
                <w:szCs w:val="24"/>
              </w:rPr>
              <w:t>, исходя из количества несанкционированных свалок до реализации и после реализации программы.</w:t>
            </w:r>
          </w:p>
        </w:tc>
      </w:tr>
    </w:tbl>
    <w:p w:rsidR="009E2321" w:rsidRDefault="009E2321" w:rsidP="00E0499F">
      <w:pPr>
        <w:pStyle w:val="afff4"/>
        <w:widowControl w:val="0"/>
        <w:adjustRightInd w:val="0"/>
        <w:spacing w:after="0" w:line="240" w:lineRule="auto"/>
        <w:ind w:left="0" w:right="147"/>
        <w:contextualSpacing/>
        <w:jc w:val="center"/>
        <w:outlineLvl w:val="0"/>
        <w:rPr>
          <w:rFonts w:ascii="Times New Roman" w:hAnsi="Times New Roman" w:cs="Times New Roman"/>
          <w:sz w:val="28"/>
          <w:szCs w:val="28"/>
        </w:rPr>
      </w:pPr>
    </w:p>
    <w:p w:rsidR="00E07B07" w:rsidRPr="00E426D8" w:rsidRDefault="00A67A01" w:rsidP="00E0499F">
      <w:pPr>
        <w:pStyle w:val="afff4"/>
        <w:widowControl w:val="0"/>
        <w:adjustRightInd w:val="0"/>
        <w:spacing w:after="720" w:line="240" w:lineRule="auto"/>
        <w:ind w:left="0" w:right="147"/>
        <w:contextualSpacing/>
        <w:jc w:val="center"/>
        <w:outlineLvl w:val="0"/>
        <w:rPr>
          <w:rFonts w:ascii="Times New Roman" w:hAnsi="Times New Roman" w:cs="Times New Roman"/>
          <w:sz w:val="28"/>
          <w:szCs w:val="28"/>
        </w:rPr>
      </w:pPr>
      <w:r>
        <w:rPr>
          <w:rFonts w:ascii="Times New Roman" w:hAnsi="Times New Roman" w:cs="Times New Roman"/>
          <w:sz w:val="28"/>
          <w:szCs w:val="28"/>
        </w:rPr>
        <w:t>Таблица 32</w:t>
      </w:r>
      <w:r w:rsidR="00B352E8" w:rsidRPr="00E426D8">
        <w:rPr>
          <w:rFonts w:ascii="Times New Roman" w:hAnsi="Times New Roman" w:cs="Times New Roman"/>
          <w:sz w:val="28"/>
          <w:szCs w:val="28"/>
        </w:rPr>
        <w:t xml:space="preserve"> - </w:t>
      </w:r>
      <w:r w:rsidR="00E07B07" w:rsidRPr="00E426D8">
        <w:rPr>
          <w:rFonts w:ascii="Times New Roman" w:hAnsi="Times New Roman" w:cs="Times New Roman"/>
          <w:sz w:val="28"/>
          <w:szCs w:val="28"/>
        </w:rPr>
        <w:t xml:space="preserve"> Мероприятия систем коммунальной инфраструктуры и ожи</w:t>
      </w:r>
      <w:r w:rsidR="007B6980">
        <w:rPr>
          <w:rFonts w:ascii="Times New Roman" w:hAnsi="Times New Roman" w:cs="Times New Roman"/>
          <w:sz w:val="28"/>
          <w:szCs w:val="28"/>
        </w:rPr>
        <w:t>даемые эффекты от их реализации</w:t>
      </w:r>
    </w:p>
    <w:tbl>
      <w:tblPr>
        <w:tblStyle w:val="a6"/>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605"/>
        <w:gridCol w:w="4391"/>
        <w:gridCol w:w="4141"/>
      </w:tblGrid>
      <w:tr w:rsidR="00E07B07" w:rsidRPr="00E426D8" w:rsidTr="000678F8">
        <w:trPr>
          <w:cantSplit/>
          <w:trHeight w:hRule="exact" w:val="964"/>
        </w:trPr>
        <w:tc>
          <w:tcPr>
            <w:tcW w:w="1668" w:type="dxa"/>
            <w:tcBorders>
              <w:bottom w:val="single" w:sz="12" w:space="0" w:color="000000"/>
            </w:tcBorders>
            <w:vAlign w:val="center"/>
          </w:tcPr>
          <w:p w:rsidR="00E07B07" w:rsidRPr="00E426D8" w:rsidRDefault="00B352E8" w:rsidP="00E0499F">
            <w:pPr>
              <w:pStyle w:val="afff4"/>
              <w:widowControl w:val="0"/>
              <w:adjustRightInd w:val="0"/>
              <w:spacing w:before="720" w:after="720" w:line="240" w:lineRule="auto"/>
              <w:ind w:left="0" w:right="147"/>
              <w:contextualSpacing/>
              <w:jc w:val="center"/>
              <w:outlineLvl w:val="0"/>
              <w:rPr>
                <w:rFonts w:ascii="Times New Roman" w:hAnsi="Times New Roman" w:cs="Times New Roman"/>
                <w:b/>
                <w:bCs/>
                <w:caps/>
                <w:kern w:val="36"/>
                <w:sz w:val="24"/>
                <w:szCs w:val="24"/>
              </w:rPr>
            </w:pPr>
            <w:r w:rsidRPr="00E426D8">
              <w:rPr>
                <w:rFonts w:ascii="Times New Roman" w:hAnsi="Times New Roman" w:cs="Times New Roman"/>
                <w:b/>
                <w:sz w:val="24"/>
                <w:szCs w:val="24"/>
              </w:rPr>
              <w:t>№ п/п</w:t>
            </w:r>
          </w:p>
        </w:tc>
        <w:tc>
          <w:tcPr>
            <w:tcW w:w="4536" w:type="dxa"/>
            <w:tcBorders>
              <w:bottom w:val="single" w:sz="12" w:space="0" w:color="000000"/>
            </w:tcBorders>
            <w:vAlign w:val="center"/>
          </w:tcPr>
          <w:p w:rsidR="00E07B07" w:rsidRPr="00E426D8" w:rsidRDefault="00E07B07" w:rsidP="00E0499F">
            <w:pPr>
              <w:pStyle w:val="afff4"/>
              <w:widowControl w:val="0"/>
              <w:adjustRightInd w:val="0"/>
              <w:spacing w:before="720" w:after="720" w:line="240" w:lineRule="auto"/>
              <w:ind w:left="0" w:right="147"/>
              <w:contextualSpacing/>
              <w:jc w:val="center"/>
              <w:outlineLvl w:val="0"/>
              <w:rPr>
                <w:rFonts w:ascii="Times New Roman" w:hAnsi="Times New Roman" w:cs="Times New Roman"/>
                <w:b/>
                <w:bCs/>
                <w:caps/>
                <w:kern w:val="36"/>
                <w:sz w:val="24"/>
                <w:szCs w:val="24"/>
              </w:rPr>
            </w:pPr>
            <w:r w:rsidRPr="00E426D8">
              <w:rPr>
                <w:rFonts w:ascii="Times New Roman" w:hAnsi="Times New Roman" w:cs="Times New Roman"/>
                <w:b/>
                <w:sz w:val="24"/>
                <w:szCs w:val="24"/>
              </w:rPr>
              <w:t>Система коммунальной инфраструктуры, в которой будет реализовано мероприятие</w:t>
            </w:r>
          </w:p>
        </w:tc>
        <w:tc>
          <w:tcPr>
            <w:tcW w:w="4267" w:type="dxa"/>
            <w:tcBorders>
              <w:bottom w:val="single" w:sz="12" w:space="0" w:color="000000"/>
            </w:tcBorders>
            <w:vAlign w:val="center"/>
          </w:tcPr>
          <w:p w:rsidR="00E07B07" w:rsidRPr="00E426D8" w:rsidRDefault="00E07B07" w:rsidP="00E0499F">
            <w:pPr>
              <w:pStyle w:val="afff4"/>
              <w:widowControl w:val="0"/>
              <w:adjustRightInd w:val="0"/>
              <w:spacing w:before="720" w:after="720" w:line="240" w:lineRule="auto"/>
              <w:ind w:left="0" w:right="147"/>
              <w:contextualSpacing/>
              <w:jc w:val="center"/>
              <w:outlineLvl w:val="0"/>
              <w:rPr>
                <w:rFonts w:ascii="Times New Roman" w:hAnsi="Times New Roman" w:cs="Times New Roman"/>
                <w:b/>
                <w:bCs/>
                <w:caps/>
                <w:kern w:val="36"/>
                <w:sz w:val="24"/>
                <w:szCs w:val="24"/>
              </w:rPr>
            </w:pPr>
            <w:r w:rsidRPr="00E426D8">
              <w:rPr>
                <w:rFonts w:ascii="Times New Roman" w:hAnsi="Times New Roman" w:cs="Times New Roman"/>
                <w:b/>
                <w:sz w:val="24"/>
                <w:szCs w:val="24"/>
              </w:rPr>
              <w:t>Ожидаемые эффекты от реализации мероприятий</w:t>
            </w:r>
          </w:p>
        </w:tc>
      </w:tr>
      <w:tr w:rsidR="00E07B07" w:rsidRPr="00E426D8" w:rsidTr="000678F8">
        <w:trPr>
          <w:cantSplit/>
          <w:trHeight w:hRule="exact" w:val="1441"/>
        </w:trPr>
        <w:tc>
          <w:tcPr>
            <w:tcW w:w="1668" w:type="dxa"/>
            <w:tcBorders>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1</w:t>
            </w:r>
          </w:p>
        </w:tc>
        <w:tc>
          <w:tcPr>
            <w:tcW w:w="4536" w:type="dxa"/>
            <w:tcBorders>
              <w:bottom w:val="single" w:sz="2" w:space="0" w:color="000000"/>
            </w:tcBorders>
            <w:vAlign w:val="center"/>
          </w:tcPr>
          <w:p w:rsidR="00E07B07" w:rsidRPr="00E426D8" w:rsidRDefault="00B24929" w:rsidP="00E0499F">
            <w:pPr>
              <w:pStyle w:val="afff4"/>
              <w:widowControl w:val="0"/>
              <w:adjustRightInd w:val="0"/>
              <w:spacing w:after="0" w:line="240" w:lineRule="auto"/>
              <w:ind w:left="0" w:right="147"/>
              <w:contextualSpacing/>
              <w:outlineLvl w:val="0"/>
              <w:rPr>
                <w:rFonts w:ascii="Times New Roman" w:hAnsi="Times New Roman" w:cs="Times New Roman"/>
                <w:bCs/>
                <w:caps/>
                <w:kern w:val="36"/>
                <w:sz w:val="24"/>
                <w:szCs w:val="24"/>
              </w:rPr>
            </w:pPr>
            <w:r>
              <w:rPr>
                <w:rFonts w:ascii="Times New Roman" w:hAnsi="Times New Roman" w:cs="Times New Roman"/>
                <w:sz w:val="24"/>
                <w:szCs w:val="24"/>
              </w:rPr>
              <w:t>Газ</w:t>
            </w:r>
            <w:r w:rsidR="00E07B07" w:rsidRPr="00E426D8">
              <w:rPr>
                <w:rFonts w:ascii="Times New Roman" w:hAnsi="Times New Roman" w:cs="Times New Roman"/>
                <w:sz w:val="24"/>
                <w:szCs w:val="24"/>
              </w:rPr>
              <w:t>оснабжение</w:t>
            </w:r>
          </w:p>
        </w:tc>
        <w:tc>
          <w:tcPr>
            <w:tcW w:w="4267" w:type="dxa"/>
            <w:tcBorders>
              <w:bottom w:val="single" w:sz="2" w:space="0" w:color="000000"/>
            </w:tcBorders>
          </w:tcPr>
          <w:p w:rsidR="00404243" w:rsidRPr="00E426D8" w:rsidRDefault="00E07B07"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xml:space="preserve">- повышение надежности систем теплоснабжения; </w:t>
            </w:r>
          </w:p>
          <w:p w:rsidR="00E07B07" w:rsidRPr="00B24929" w:rsidRDefault="00E07B07"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xml:space="preserve">- повышение качества ведения технологического режима и его безопасности; </w:t>
            </w:r>
          </w:p>
        </w:tc>
      </w:tr>
      <w:tr w:rsidR="00E07B07" w:rsidRPr="00E426D8" w:rsidTr="000678F8">
        <w:trPr>
          <w:cantSplit/>
          <w:trHeight w:hRule="exact" w:val="2365"/>
        </w:trPr>
        <w:tc>
          <w:tcPr>
            <w:tcW w:w="1668"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2</w:t>
            </w:r>
          </w:p>
        </w:tc>
        <w:tc>
          <w:tcPr>
            <w:tcW w:w="4536" w:type="dxa"/>
            <w:tcBorders>
              <w:top w:val="single" w:sz="2" w:space="0" w:color="000000"/>
              <w:bottom w:val="single" w:sz="2" w:space="0" w:color="000000"/>
            </w:tcBorders>
            <w:vAlign w:val="center"/>
          </w:tcPr>
          <w:p w:rsidR="00E07B07" w:rsidRPr="00E426D8" w:rsidRDefault="00E07B07"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Водоснабжение</w:t>
            </w:r>
          </w:p>
        </w:tc>
        <w:tc>
          <w:tcPr>
            <w:tcW w:w="4267" w:type="dxa"/>
            <w:tcBorders>
              <w:top w:val="single" w:sz="2" w:space="0" w:color="000000"/>
              <w:bottom w:val="single" w:sz="2" w:space="0" w:color="000000"/>
            </w:tcBorders>
          </w:tcPr>
          <w:p w:rsidR="00404243" w:rsidRPr="00E426D8" w:rsidRDefault="00E07B07"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обеспечение надежной и бесперебойной подачи воды питьевого качества потребителям;</w:t>
            </w:r>
          </w:p>
          <w:p w:rsidR="00404243" w:rsidRPr="00E426D8" w:rsidRDefault="00E07B07"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xml:space="preserve"> - максимальное сокращение эксплуатационных затрат;</w:t>
            </w:r>
          </w:p>
          <w:p w:rsidR="00E07B07" w:rsidRPr="00E426D8" w:rsidRDefault="00E07B07" w:rsidP="00E0499F">
            <w:pPr>
              <w:pStyle w:val="afff4"/>
              <w:widowControl w:val="0"/>
              <w:adjustRightInd w:val="0"/>
              <w:spacing w:after="0" w:line="240" w:lineRule="auto"/>
              <w:ind w:left="0" w:right="147"/>
              <w:contextualSpacing/>
              <w:jc w:val="both"/>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 xml:space="preserve"> - устойчивость системы водоснабжения при чрезвычайных ситуациях.</w:t>
            </w:r>
          </w:p>
        </w:tc>
      </w:tr>
      <w:tr w:rsidR="00E07B07" w:rsidRPr="00E426D8" w:rsidTr="000678F8">
        <w:trPr>
          <w:cantSplit/>
          <w:trHeight w:hRule="exact" w:val="2041"/>
        </w:trPr>
        <w:tc>
          <w:tcPr>
            <w:tcW w:w="1668"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lastRenderedPageBreak/>
              <w:t>3</w:t>
            </w:r>
          </w:p>
        </w:tc>
        <w:tc>
          <w:tcPr>
            <w:tcW w:w="4536"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Электроснабжение</w:t>
            </w:r>
          </w:p>
        </w:tc>
        <w:tc>
          <w:tcPr>
            <w:tcW w:w="4267" w:type="dxa"/>
            <w:tcBorders>
              <w:top w:val="single" w:sz="2" w:space="0" w:color="000000"/>
              <w:bottom w:val="single" w:sz="2" w:space="0" w:color="000000"/>
            </w:tcBorders>
          </w:tcPr>
          <w:p w:rsidR="00404243" w:rsidRPr="00E426D8" w:rsidRDefault="00B352E8"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xml:space="preserve">- повышение качества и надежности электроснабжения в поселении; </w:t>
            </w:r>
          </w:p>
          <w:p w:rsidR="00E07B07" w:rsidRPr="00E426D8" w:rsidRDefault="00B352E8" w:rsidP="00E0499F">
            <w:pPr>
              <w:pStyle w:val="afff4"/>
              <w:widowControl w:val="0"/>
              <w:adjustRightInd w:val="0"/>
              <w:spacing w:after="0" w:line="240" w:lineRule="auto"/>
              <w:ind w:left="0" w:right="147"/>
              <w:contextualSpacing/>
              <w:jc w:val="both"/>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 сохранение резерва электрических мощностей при дальнейшем освоении новых территорий.</w:t>
            </w:r>
          </w:p>
        </w:tc>
      </w:tr>
      <w:tr w:rsidR="00E07B07" w:rsidRPr="00E426D8" w:rsidTr="000678F8">
        <w:trPr>
          <w:cantSplit/>
          <w:trHeight w:hRule="exact" w:val="2268"/>
        </w:trPr>
        <w:tc>
          <w:tcPr>
            <w:tcW w:w="1668" w:type="dxa"/>
            <w:tcBorders>
              <w:top w:val="single" w:sz="2" w:space="0" w:color="000000"/>
              <w:bottom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4</w:t>
            </w:r>
          </w:p>
        </w:tc>
        <w:tc>
          <w:tcPr>
            <w:tcW w:w="4536" w:type="dxa"/>
            <w:tcBorders>
              <w:top w:val="single" w:sz="2" w:space="0" w:color="000000"/>
              <w:bottom w:val="single" w:sz="2" w:space="0" w:color="000000"/>
            </w:tcBorders>
            <w:vAlign w:val="center"/>
          </w:tcPr>
          <w:p w:rsidR="00E07B07" w:rsidRPr="00E426D8" w:rsidRDefault="00E0499F"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Pr>
                <w:rFonts w:ascii="Times New Roman" w:hAnsi="Times New Roman" w:cs="Times New Roman"/>
                <w:sz w:val="24"/>
                <w:szCs w:val="24"/>
              </w:rPr>
              <w:t>Водоотведение</w:t>
            </w:r>
          </w:p>
        </w:tc>
        <w:tc>
          <w:tcPr>
            <w:tcW w:w="4267" w:type="dxa"/>
            <w:tcBorders>
              <w:top w:val="single" w:sz="2" w:space="0" w:color="000000"/>
              <w:bottom w:val="single" w:sz="2" w:space="0" w:color="000000"/>
            </w:tcBorders>
          </w:tcPr>
          <w:p w:rsidR="00404243" w:rsidRPr="00E426D8" w:rsidRDefault="00B352E8"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обеспечени</w:t>
            </w:r>
            <w:r w:rsidR="00E0499F">
              <w:rPr>
                <w:rFonts w:ascii="Times New Roman" w:hAnsi="Times New Roman" w:cs="Times New Roman"/>
                <w:sz w:val="24"/>
                <w:szCs w:val="24"/>
              </w:rPr>
              <w:t>е потребителей централизованным водоотведением</w:t>
            </w:r>
            <w:r w:rsidRPr="00E426D8">
              <w:rPr>
                <w:rFonts w:ascii="Times New Roman" w:hAnsi="Times New Roman" w:cs="Times New Roman"/>
                <w:sz w:val="24"/>
                <w:szCs w:val="24"/>
              </w:rPr>
              <w:t>;</w:t>
            </w:r>
          </w:p>
          <w:p w:rsidR="00404243" w:rsidRPr="00E426D8" w:rsidRDefault="00B352E8"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xml:space="preserve"> - повышение безопасности, надежности и эффективности ресурсоснабжения; </w:t>
            </w:r>
          </w:p>
          <w:p w:rsidR="00E07B07" w:rsidRPr="00E426D8" w:rsidRDefault="00B352E8" w:rsidP="00E0499F">
            <w:pPr>
              <w:pStyle w:val="afff4"/>
              <w:widowControl w:val="0"/>
              <w:adjustRightInd w:val="0"/>
              <w:spacing w:after="0" w:line="240" w:lineRule="auto"/>
              <w:ind w:left="0" w:right="147"/>
              <w:contextualSpacing/>
              <w:jc w:val="both"/>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 обеспечение бесперебойного и безаварийного газоснабжения.</w:t>
            </w:r>
          </w:p>
        </w:tc>
      </w:tr>
      <w:tr w:rsidR="00E07B07" w:rsidRPr="00E426D8" w:rsidTr="000678F8">
        <w:trPr>
          <w:cantSplit/>
          <w:trHeight w:hRule="exact" w:val="1178"/>
        </w:trPr>
        <w:tc>
          <w:tcPr>
            <w:tcW w:w="1668" w:type="dxa"/>
            <w:tcBorders>
              <w:top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jc w:val="center"/>
              <w:outlineLvl w:val="0"/>
              <w:rPr>
                <w:rFonts w:ascii="Times New Roman" w:hAnsi="Times New Roman" w:cs="Times New Roman"/>
                <w:bCs/>
                <w:caps/>
                <w:kern w:val="36"/>
                <w:sz w:val="24"/>
                <w:szCs w:val="24"/>
              </w:rPr>
            </w:pPr>
            <w:r w:rsidRPr="00E426D8">
              <w:rPr>
                <w:rFonts w:ascii="Times New Roman" w:hAnsi="Times New Roman" w:cs="Times New Roman"/>
                <w:bCs/>
                <w:caps/>
                <w:kern w:val="36"/>
                <w:sz w:val="24"/>
                <w:szCs w:val="24"/>
              </w:rPr>
              <w:t>5</w:t>
            </w:r>
          </w:p>
        </w:tc>
        <w:tc>
          <w:tcPr>
            <w:tcW w:w="4536" w:type="dxa"/>
            <w:tcBorders>
              <w:top w:val="single" w:sz="2" w:space="0" w:color="000000"/>
            </w:tcBorders>
            <w:vAlign w:val="center"/>
          </w:tcPr>
          <w:p w:rsidR="00E07B07" w:rsidRPr="00E426D8" w:rsidRDefault="00B352E8" w:rsidP="00E0499F">
            <w:pPr>
              <w:pStyle w:val="afff4"/>
              <w:widowControl w:val="0"/>
              <w:adjustRightInd w:val="0"/>
              <w:spacing w:after="0" w:line="240" w:lineRule="auto"/>
              <w:ind w:left="0" w:right="147"/>
              <w:contextualSpacing/>
              <w:outlineLvl w:val="0"/>
              <w:rPr>
                <w:rFonts w:ascii="Times New Roman" w:hAnsi="Times New Roman" w:cs="Times New Roman"/>
                <w:b/>
                <w:bCs/>
                <w:caps/>
                <w:kern w:val="36"/>
                <w:sz w:val="24"/>
                <w:szCs w:val="24"/>
              </w:rPr>
            </w:pPr>
            <w:r w:rsidRPr="00E426D8">
              <w:rPr>
                <w:rFonts w:ascii="Times New Roman" w:hAnsi="Times New Roman" w:cs="Times New Roman"/>
                <w:sz w:val="24"/>
                <w:szCs w:val="24"/>
              </w:rPr>
              <w:t xml:space="preserve">Сбор и вывоз </w:t>
            </w:r>
            <w:r w:rsidR="000445CF">
              <w:rPr>
                <w:rFonts w:ascii="Times New Roman" w:hAnsi="Times New Roman" w:cs="Times New Roman"/>
                <w:sz w:val="24"/>
                <w:szCs w:val="24"/>
              </w:rPr>
              <w:t>ТКО</w:t>
            </w:r>
          </w:p>
        </w:tc>
        <w:tc>
          <w:tcPr>
            <w:tcW w:w="4267" w:type="dxa"/>
            <w:tcBorders>
              <w:top w:val="single" w:sz="2" w:space="0" w:color="000000"/>
            </w:tcBorders>
          </w:tcPr>
          <w:p w:rsidR="00E07B07" w:rsidRPr="00561340" w:rsidRDefault="00B352E8" w:rsidP="00E0499F">
            <w:pPr>
              <w:pStyle w:val="afff4"/>
              <w:widowControl w:val="0"/>
              <w:adjustRightInd w:val="0"/>
              <w:spacing w:after="0" w:line="240" w:lineRule="auto"/>
              <w:ind w:left="0" w:right="147"/>
              <w:contextualSpacing/>
              <w:jc w:val="both"/>
              <w:outlineLvl w:val="0"/>
              <w:rPr>
                <w:rFonts w:ascii="Times New Roman" w:hAnsi="Times New Roman" w:cs="Times New Roman"/>
                <w:sz w:val="24"/>
                <w:szCs w:val="24"/>
              </w:rPr>
            </w:pPr>
            <w:r w:rsidRPr="00E426D8">
              <w:rPr>
                <w:rFonts w:ascii="Times New Roman" w:hAnsi="Times New Roman" w:cs="Times New Roman"/>
                <w:sz w:val="24"/>
                <w:szCs w:val="24"/>
              </w:rPr>
              <w:t>- повышение качества условий проживания и коммунального обслуживания населения и организаций поселения</w:t>
            </w:r>
          </w:p>
        </w:tc>
      </w:tr>
      <w:bookmarkEnd w:id="2"/>
      <w:bookmarkEnd w:id="3"/>
    </w:tbl>
    <w:p w:rsidR="00E0499F" w:rsidRDefault="00E0499F" w:rsidP="00E0499F">
      <w:pPr>
        <w:pStyle w:val="1f4"/>
        <w:spacing w:before="0" w:line="240" w:lineRule="auto"/>
        <w:ind w:left="0" w:right="141" w:firstLine="709"/>
        <w:rPr>
          <w:rFonts w:ascii="Times New Roman" w:hAnsi="Times New Roman"/>
          <w:sz w:val="28"/>
          <w:szCs w:val="28"/>
        </w:rPr>
      </w:pPr>
    </w:p>
    <w:p w:rsidR="00E0499F" w:rsidRPr="00E426D8" w:rsidRDefault="00FA618F" w:rsidP="00FA618F">
      <w:pPr>
        <w:pStyle w:val="Default"/>
        <w:ind w:left="360"/>
        <w:jc w:val="center"/>
        <w:rPr>
          <w:b/>
          <w:bCs/>
          <w:sz w:val="28"/>
          <w:szCs w:val="28"/>
        </w:rPr>
      </w:pPr>
      <w:r>
        <w:rPr>
          <w:b/>
          <w:bCs/>
          <w:sz w:val="28"/>
          <w:szCs w:val="28"/>
        </w:rPr>
        <w:t xml:space="preserve">3. </w:t>
      </w:r>
      <w:r w:rsidR="00E0499F" w:rsidRPr="00E426D8">
        <w:rPr>
          <w:b/>
          <w:bCs/>
          <w:sz w:val="28"/>
          <w:szCs w:val="28"/>
        </w:rPr>
        <w:t>Характеристика  состояния и проблем системы коммунальной инфраструктуры</w:t>
      </w:r>
    </w:p>
    <w:p w:rsidR="00E0499F" w:rsidRPr="00E426D8" w:rsidRDefault="00E0499F" w:rsidP="00E0499F">
      <w:pPr>
        <w:pStyle w:val="1f4"/>
        <w:spacing w:before="0" w:line="240" w:lineRule="auto"/>
        <w:ind w:left="0" w:right="141" w:firstLine="709"/>
        <w:jc w:val="center"/>
        <w:rPr>
          <w:rFonts w:ascii="Times New Roman" w:hAnsi="Times New Roman"/>
          <w:b/>
          <w:sz w:val="28"/>
          <w:szCs w:val="28"/>
        </w:rPr>
      </w:pPr>
      <w:r w:rsidRPr="00E426D8">
        <w:rPr>
          <w:rFonts w:ascii="Times New Roman" w:hAnsi="Times New Roman"/>
          <w:b/>
          <w:sz w:val="28"/>
          <w:szCs w:val="28"/>
        </w:rPr>
        <w:t>3.1 Водоснабжение</w:t>
      </w:r>
    </w:p>
    <w:p w:rsidR="00914808" w:rsidRPr="00E426D8" w:rsidRDefault="00914808" w:rsidP="00CC4CBF">
      <w:pPr>
        <w:pStyle w:val="1f4"/>
        <w:spacing w:before="0" w:line="276" w:lineRule="auto"/>
        <w:ind w:left="0" w:right="141" w:firstLine="709"/>
        <w:rPr>
          <w:rFonts w:ascii="Times New Roman" w:hAnsi="Times New Roman"/>
          <w:sz w:val="28"/>
          <w:szCs w:val="28"/>
        </w:rPr>
      </w:pPr>
      <w:r w:rsidRPr="00E426D8">
        <w:rPr>
          <w:rFonts w:ascii="Times New Roman" w:hAnsi="Times New Roman"/>
          <w:sz w:val="28"/>
          <w:szCs w:val="28"/>
        </w:rPr>
        <w:t xml:space="preserve">Анализ существующей системы водоснабжения и дальнейших перспектив развития поселения показывает, что действующие сети водоснабжения работают на пределе ресурсной надежности. Работающее оборудование морально и физически устарело. Одной из главных проблем качественной поставки воды населению является изношенность водопроводных сетей. В </w:t>
      </w:r>
      <w:r w:rsidR="00AB4632">
        <w:rPr>
          <w:rFonts w:ascii="Times New Roman" w:hAnsi="Times New Roman"/>
          <w:sz w:val="28"/>
          <w:szCs w:val="28"/>
        </w:rPr>
        <w:t>городском</w:t>
      </w:r>
      <w:r w:rsidRPr="00E426D8">
        <w:rPr>
          <w:rFonts w:ascii="Times New Roman" w:hAnsi="Times New Roman"/>
          <w:sz w:val="28"/>
          <w:szCs w:val="28"/>
        </w:rPr>
        <w:t xml:space="preserve"> поселении сети имеют износ</w:t>
      </w:r>
      <w:r w:rsidR="00087E55" w:rsidRPr="00E426D8">
        <w:rPr>
          <w:rFonts w:ascii="Times New Roman" w:hAnsi="Times New Roman"/>
          <w:sz w:val="28"/>
          <w:szCs w:val="28"/>
        </w:rPr>
        <w:t xml:space="preserve"> более </w:t>
      </w:r>
      <w:r w:rsidR="00E0499F">
        <w:rPr>
          <w:rFonts w:ascii="Times New Roman" w:hAnsi="Times New Roman"/>
          <w:color w:val="auto"/>
          <w:sz w:val="28"/>
          <w:szCs w:val="28"/>
        </w:rPr>
        <w:t>70</w:t>
      </w:r>
      <w:r w:rsidRPr="00E426D8">
        <w:rPr>
          <w:rFonts w:ascii="Times New Roman" w:hAnsi="Times New Roman"/>
          <w:sz w:val="28"/>
          <w:szCs w:val="28"/>
        </w:rPr>
        <w:t xml:space="preserve">%. Это способствует вторичному загрязнению воды, особенно в летний период, когда возможны подсосы загрязнений через поврежденные участки труб. </w:t>
      </w:r>
    </w:p>
    <w:p w:rsidR="00914808" w:rsidRPr="00E426D8" w:rsidRDefault="00914808" w:rsidP="00CC4CBF">
      <w:pPr>
        <w:pStyle w:val="1f4"/>
        <w:spacing w:before="0" w:line="276" w:lineRule="auto"/>
        <w:ind w:left="0" w:right="141" w:firstLine="709"/>
        <w:rPr>
          <w:rFonts w:ascii="Times New Roman" w:hAnsi="Times New Roman"/>
          <w:sz w:val="28"/>
          <w:szCs w:val="28"/>
        </w:rPr>
      </w:pPr>
      <w:r w:rsidRPr="00E426D8">
        <w:rPr>
          <w:rFonts w:ascii="Times New Roman" w:hAnsi="Times New Roman"/>
          <w:sz w:val="28"/>
          <w:szCs w:val="28"/>
        </w:rPr>
        <w:t xml:space="preserve">Увеличивается действие гидравлических ударов при отключениях, прекращение подачи воды, при отключении поврежденного участка потребителям последующих участков. Необходима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 </w:t>
      </w:r>
    </w:p>
    <w:p w:rsidR="00E0499F" w:rsidRDefault="00E0499F" w:rsidP="00E0499F">
      <w:pPr>
        <w:shd w:val="clear" w:color="auto" w:fill="FFFFFF" w:themeFill="background1"/>
        <w:spacing w:line="240" w:lineRule="auto"/>
        <w:jc w:val="center"/>
        <w:rPr>
          <w:rFonts w:ascii="Times New Roman" w:hAnsi="Times New Roman" w:cs="Times New Roman"/>
          <w:b/>
          <w:sz w:val="28"/>
          <w:szCs w:val="28"/>
        </w:rPr>
      </w:pPr>
    </w:p>
    <w:p w:rsidR="00EA4DFA" w:rsidRPr="00E426D8" w:rsidRDefault="00EA4DFA" w:rsidP="00E0499F">
      <w:pPr>
        <w:shd w:val="clear" w:color="auto" w:fill="FFFFFF" w:themeFill="background1"/>
        <w:spacing w:line="240" w:lineRule="auto"/>
        <w:jc w:val="center"/>
        <w:rPr>
          <w:rFonts w:ascii="Times New Roman" w:hAnsi="Times New Roman" w:cs="Times New Roman"/>
          <w:b/>
          <w:sz w:val="28"/>
          <w:szCs w:val="28"/>
        </w:rPr>
      </w:pPr>
      <w:r w:rsidRPr="00E426D8">
        <w:rPr>
          <w:rFonts w:ascii="Times New Roman" w:hAnsi="Times New Roman" w:cs="Times New Roman"/>
          <w:b/>
          <w:sz w:val="28"/>
          <w:szCs w:val="28"/>
        </w:rPr>
        <w:t>3.2 Водоотведение</w:t>
      </w:r>
    </w:p>
    <w:p w:rsidR="00914808" w:rsidRPr="00A67A01" w:rsidRDefault="00404243" w:rsidP="00A67A01">
      <w:pPr>
        <w:pStyle w:val="Default"/>
        <w:spacing w:line="276" w:lineRule="auto"/>
        <w:ind w:firstLine="709"/>
        <w:jc w:val="both"/>
        <w:rPr>
          <w:sz w:val="28"/>
          <w:szCs w:val="28"/>
        </w:rPr>
      </w:pPr>
      <w:r w:rsidRPr="00F41ED1">
        <w:rPr>
          <w:sz w:val="28"/>
          <w:szCs w:val="28"/>
        </w:rPr>
        <w:t>В</w:t>
      </w:r>
      <w:r w:rsidR="000678F8">
        <w:rPr>
          <w:sz w:val="28"/>
          <w:szCs w:val="28"/>
        </w:rPr>
        <w:t>Новокубанском городском</w:t>
      </w:r>
      <w:r w:rsidRPr="00F41ED1">
        <w:rPr>
          <w:sz w:val="28"/>
          <w:szCs w:val="28"/>
        </w:rPr>
        <w:t xml:space="preserve"> поселении система водоотведения отсутствует</w:t>
      </w:r>
      <w:r w:rsidR="00F41ED1" w:rsidRPr="00F41ED1">
        <w:rPr>
          <w:sz w:val="28"/>
          <w:szCs w:val="28"/>
        </w:rPr>
        <w:t xml:space="preserve"> у </w:t>
      </w:r>
      <w:r w:rsidR="000678F8">
        <w:rPr>
          <w:sz w:val="28"/>
          <w:szCs w:val="28"/>
        </w:rPr>
        <w:t>72</w:t>
      </w:r>
      <w:r w:rsidR="00F41ED1" w:rsidRPr="00F41ED1">
        <w:rPr>
          <w:sz w:val="28"/>
          <w:szCs w:val="28"/>
        </w:rPr>
        <w:t>% населения</w:t>
      </w:r>
      <w:r w:rsidRPr="00F41ED1">
        <w:rPr>
          <w:sz w:val="28"/>
          <w:szCs w:val="28"/>
        </w:rPr>
        <w:t xml:space="preserve">, что является большой проблемой для </w:t>
      </w:r>
      <w:r w:rsidR="00AB4632">
        <w:rPr>
          <w:sz w:val="28"/>
          <w:szCs w:val="28"/>
        </w:rPr>
        <w:t>городской</w:t>
      </w:r>
      <w:r w:rsidRPr="00F41ED1">
        <w:rPr>
          <w:sz w:val="28"/>
          <w:szCs w:val="28"/>
        </w:rPr>
        <w:t xml:space="preserve"> местности. Отсутстви</w:t>
      </w:r>
      <w:r w:rsidR="00CC4CBF">
        <w:rPr>
          <w:sz w:val="28"/>
          <w:szCs w:val="28"/>
        </w:rPr>
        <w:t>е</w:t>
      </w:r>
      <w:r w:rsidRPr="00F41ED1">
        <w:rPr>
          <w:sz w:val="28"/>
          <w:szCs w:val="28"/>
        </w:rPr>
        <w:t xml:space="preserve"> канализации ведет</w:t>
      </w:r>
      <w:r w:rsidR="00A67A01">
        <w:rPr>
          <w:sz w:val="28"/>
          <w:szCs w:val="28"/>
        </w:rPr>
        <w:t xml:space="preserve"> к загрязнению окружающей среды</w:t>
      </w:r>
    </w:p>
    <w:p w:rsidR="00CC4CBF" w:rsidRDefault="00CC4CBF" w:rsidP="00E0499F">
      <w:pPr>
        <w:pStyle w:val="ConsPlusNormal"/>
        <w:widowControl/>
        <w:ind w:firstLine="709"/>
        <w:jc w:val="center"/>
        <w:rPr>
          <w:rFonts w:ascii="Times New Roman" w:hAnsi="Times New Roman" w:cs="Times New Roman"/>
          <w:b/>
          <w:sz w:val="28"/>
          <w:szCs w:val="28"/>
        </w:rPr>
      </w:pPr>
    </w:p>
    <w:p w:rsidR="00EA4DFA" w:rsidRPr="00E426D8" w:rsidRDefault="00EA4DFA" w:rsidP="00E0499F">
      <w:pPr>
        <w:pStyle w:val="ConsPlusNormal"/>
        <w:widowControl/>
        <w:ind w:firstLine="709"/>
        <w:jc w:val="center"/>
        <w:rPr>
          <w:rFonts w:ascii="Times New Roman" w:hAnsi="Times New Roman" w:cs="Times New Roman"/>
          <w:b/>
          <w:sz w:val="28"/>
          <w:szCs w:val="28"/>
        </w:rPr>
      </w:pPr>
      <w:r w:rsidRPr="00E426D8">
        <w:rPr>
          <w:rFonts w:ascii="Times New Roman" w:hAnsi="Times New Roman" w:cs="Times New Roman"/>
          <w:b/>
          <w:sz w:val="28"/>
          <w:szCs w:val="28"/>
        </w:rPr>
        <w:t>3.</w:t>
      </w:r>
      <w:r w:rsidR="005E06ED" w:rsidRPr="00E426D8">
        <w:rPr>
          <w:rFonts w:ascii="Times New Roman" w:hAnsi="Times New Roman" w:cs="Times New Roman"/>
          <w:b/>
          <w:sz w:val="28"/>
          <w:szCs w:val="28"/>
        </w:rPr>
        <w:t>3</w:t>
      </w:r>
      <w:r w:rsidRPr="00E426D8">
        <w:rPr>
          <w:rFonts w:ascii="Times New Roman" w:hAnsi="Times New Roman" w:cs="Times New Roman"/>
          <w:b/>
          <w:sz w:val="28"/>
          <w:szCs w:val="28"/>
        </w:rPr>
        <w:t xml:space="preserve"> Электроснабжение</w:t>
      </w:r>
    </w:p>
    <w:p w:rsidR="00EA4DFA" w:rsidRPr="00E426D8" w:rsidRDefault="00EA4DFA" w:rsidP="00CC4CBF">
      <w:pPr>
        <w:widowControl w:val="0"/>
        <w:autoSpaceDE w:val="0"/>
        <w:autoSpaceDN w:val="0"/>
        <w:adjustRightInd w:val="0"/>
        <w:spacing w:line="276" w:lineRule="auto"/>
        <w:ind w:left="0" w:right="0"/>
        <w:rPr>
          <w:rFonts w:ascii="Times New Roman" w:hAnsi="Times New Roman" w:cs="Times New Roman"/>
          <w:color w:val="000000"/>
          <w:sz w:val="28"/>
          <w:szCs w:val="28"/>
          <w:lang w:eastAsia="ru-RU"/>
        </w:rPr>
      </w:pPr>
      <w:r w:rsidRPr="00E426D8">
        <w:rPr>
          <w:rFonts w:ascii="Times New Roman" w:hAnsi="Times New Roman" w:cs="Times New Roman"/>
          <w:sz w:val="28"/>
          <w:szCs w:val="28"/>
        </w:rPr>
        <w:t>1. </w:t>
      </w:r>
      <w:r w:rsidRPr="00E426D8">
        <w:rPr>
          <w:rFonts w:ascii="Times New Roman" w:hAnsi="Times New Roman" w:cs="Times New Roman"/>
          <w:sz w:val="28"/>
          <w:szCs w:val="28"/>
          <w:lang w:eastAsia="ru-RU"/>
        </w:rPr>
        <w:t xml:space="preserve">Значительное увеличение потребления </w:t>
      </w:r>
      <w:r w:rsidRPr="00E426D8">
        <w:rPr>
          <w:rFonts w:ascii="Times New Roman" w:hAnsi="Times New Roman" w:cs="Times New Roman"/>
          <w:sz w:val="28"/>
          <w:szCs w:val="28"/>
          <w:lang w:eastAsia="ru-RU"/>
        </w:rPr>
        <w:lastRenderedPageBreak/>
        <w:t>электроэнергии</w:t>
      </w:r>
      <w:r w:rsidR="000678F8">
        <w:rPr>
          <w:rFonts w:ascii="Times New Roman" w:hAnsi="Times New Roman" w:cs="Times New Roman"/>
          <w:color w:val="000000"/>
          <w:sz w:val="28"/>
          <w:szCs w:val="28"/>
          <w:lang w:eastAsia="ru-RU"/>
        </w:rPr>
        <w:t>Новокубанскогогородского</w:t>
      </w:r>
      <w:r w:rsidRPr="00E426D8">
        <w:rPr>
          <w:rFonts w:ascii="Times New Roman" w:hAnsi="Times New Roman" w:cs="Times New Roman"/>
          <w:color w:val="000000"/>
          <w:sz w:val="28"/>
          <w:szCs w:val="28"/>
          <w:lang w:eastAsia="ru-RU"/>
        </w:rPr>
        <w:t xml:space="preserve"> поселения бытовыми электроприборами (электрочайник, микроволновая печь, компьютер, электрообогреватель, кондиционер и т.д.) приводит к работе электрических сетей в режиме высокой загрузки.</w:t>
      </w:r>
    </w:p>
    <w:p w:rsidR="00EA4DFA" w:rsidRPr="00E426D8" w:rsidRDefault="00EA4DFA" w:rsidP="00CC4CBF">
      <w:pPr>
        <w:widowControl w:val="0"/>
        <w:autoSpaceDE w:val="0"/>
        <w:autoSpaceDN w:val="0"/>
        <w:adjustRightInd w:val="0"/>
        <w:spacing w:line="276" w:lineRule="auto"/>
        <w:ind w:right="0"/>
        <w:rPr>
          <w:rFonts w:ascii="Times New Roman" w:hAnsi="Times New Roman" w:cs="Times New Roman"/>
          <w:sz w:val="28"/>
          <w:szCs w:val="28"/>
          <w:lang w:eastAsia="ru-RU"/>
        </w:rPr>
      </w:pPr>
      <w:r w:rsidRPr="00E426D8">
        <w:rPr>
          <w:rFonts w:ascii="Times New Roman" w:hAnsi="Times New Roman" w:cs="Times New Roman"/>
          <w:color w:val="000000"/>
          <w:sz w:val="28"/>
          <w:szCs w:val="28"/>
          <w:lang w:eastAsia="ru-RU"/>
        </w:rPr>
        <w:t>2. При увеличении нагрузок на</w:t>
      </w:r>
      <w:r w:rsidRPr="00E426D8">
        <w:rPr>
          <w:rFonts w:ascii="Times New Roman" w:hAnsi="Times New Roman" w:cs="Times New Roman"/>
          <w:sz w:val="28"/>
          <w:szCs w:val="28"/>
          <w:lang w:eastAsia="ru-RU"/>
        </w:rPr>
        <w:t xml:space="preserve"> существующие сети, не может обеспечиваться надежность работы системы электроснабжения в связи с высоким износом воздушных и кабельных линий электропередач.</w:t>
      </w:r>
    </w:p>
    <w:p w:rsidR="00EA4DFA" w:rsidRPr="00E426D8" w:rsidRDefault="00EA4DFA" w:rsidP="00CC4CBF">
      <w:pPr>
        <w:widowControl w:val="0"/>
        <w:autoSpaceDE w:val="0"/>
        <w:autoSpaceDN w:val="0"/>
        <w:adjustRightInd w:val="0"/>
        <w:spacing w:line="276" w:lineRule="auto"/>
        <w:ind w:right="0"/>
        <w:rPr>
          <w:rFonts w:ascii="Times New Roman" w:hAnsi="Times New Roman" w:cs="Times New Roman"/>
          <w:sz w:val="28"/>
          <w:szCs w:val="28"/>
          <w:lang w:eastAsia="ru-RU"/>
        </w:rPr>
      </w:pPr>
      <w:r w:rsidRPr="00E426D8">
        <w:rPr>
          <w:rFonts w:ascii="Times New Roman" w:hAnsi="Times New Roman" w:cs="Times New Roman"/>
          <w:sz w:val="28"/>
          <w:szCs w:val="28"/>
          <w:lang w:eastAsia="ru-RU"/>
        </w:rPr>
        <w:t>3. Изменение климата, а в связи с этим неблагоприятные погодные условия, что приводит к росту вероятности обледенения воздушных линий электропередач и перерывах в электроснабжении.</w:t>
      </w:r>
    </w:p>
    <w:p w:rsidR="00EA4DFA" w:rsidRDefault="00EA4DFA" w:rsidP="00CC4CBF">
      <w:pPr>
        <w:widowControl w:val="0"/>
        <w:autoSpaceDE w:val="0"/>
        <w:autoSpaceDN w:val="0"/>
        <w:adjustRightInd w:val="0"/>
        <w:spacing w:after="120" w:line="276" w:lineRule="auto"/>
        <w:ind w:right="0"/>
        <w:rPr>
          <w:rFonts w:ascii="Times New Roman" w:hAnsi="Times New Roman" w:cs="Times New Roman"/>
          <w:sz w:val="28"/>
          <w:szCs w:val="28"/>
          <w:lang w:eastAsia="ru-RU"/>
        </w:rPr>
      </w:pPr>
      <w:r w:rsidRPr="00E426D8">
        <w:rPr>
          <w:rFonts w:ascii="Times New Roman" w:hAnsi="Times New Roman" w:cs="Times New Roman"/>
          <w:sz w:val="28"/>
          <w:szCs w:val="28"/>
          <w:lang w:eastAsia="ru-RU"/>
        </w:rPr>
        <w:t>4. Высокие коммерческие потери электроэнергии в сети.</w:t>
      </w:r>
    </w:p>
    <w:p w:rsidR="00882FB0" w:rsidRPr="00E426D8" w:rsidRDefault="00EA4DFA" w:rsidP="00E0499F">
      <w:pPr>
        <w:pStyle w:val="Default"/>
        <w:jc w:val="center"/>
        <w:rPr>
          <w:sz w:val="28"/>
          <w:szCs w:val="28"/>
        </w:rPr>
      </w:pPr>
      <w:r w:rsidRPr="00E426D8">
        <w:rPr>
          <w:b/>
          <w:bCs/>
          <w:sz w:val="28"/>
          <w:szCs w:val="28"/>
        </w:rPr>
        <w:t>3.</w:t>
      </w:r>
      <w:r w:rsidR="005E06ED" w:rsidRPr="00E426D8">
        <w:rPr>
          <w:b/>
          <w:bCs/>
          <w:sz w:val="28"/>
          <w:szCs w:val="28"/>
        </w:rPr>
        <w:t xml:space="preserve">4 </w:t>
      </w:r>
      <w:r w:rsidR="00882FB0" w:rsidRPr="00E426D8">
        <w:rPr>
          <w:b/>
          <w:bCs/>
          <w:sz w:val="28"/>
          <w:szCs w:val="28"/>
        </w:rPr>
        <w:t>Газоснабжение</w:t>
      </w:r>
    </w:p>
    <w:p w:rsidR="00882FB0" w:rsidRPr="00E426D8" w:rsidRDefault="00882FB0" w:rsidP="00CC4CBF">
      <w:pPr>
        <w:pStyle w:val="Default"/>
        <w:spacing w:line="276" w:lineRule="auto"/>
        <w:ind w:firstLine="709"/>
        <w:jc w:val="both"/>
        <w:rPr>
          <w:sz w:val="28"/>
          <w:szCs w:val="28"/>
        </w:rPr>
      </w:pPr>
      <w:r w:rsidRPr="00E426D8">
        <w:rPr>
          <w:sz w:val="28"/>
          <w:szCs w:val="28"/>
        </w:rPr>
        <w:t xml:space="preserve">К технологическим проблемам относятся: </w:t>
      </w:r>
    </w:p>
    <w:p w:rsidR="00882FB0" w:rsidRPr="00E426D8" w:rsidRDefault="00882FB0" w:rsidP="00CC4CBF">
      <w:pPr>
        <w:pStyle w:val="Default"/>
        <w:spacing w:line="276" w:lineRule="auto"/>
        <w:jc w:val="both"/>
        <w:rPr>
          <w:sz w:val="28"/>
          <w:szCs w:val="28"/>
        </w:rPr>
      </w:pPr>
      <w:r w:rsidRPr="00E426D8">
        <w:rPr>
          <w:sz w:val="28"/>
          <w:szCs w:val="28"/>
        </w:rPr>
        <w:t xml:space="preserve">1. Большое количество тупиковых сетей (при отсечении участка сети отсекаются все потребители, следующие за ним); </w:t>
      </w:r>
    </w:p>
    <w:p w:rsidR="00882FB0" w:rsidRDefault="00882FB0" w:rsidP="00CC4CBF">
      <w:pPr>
        <w:pStyle w:val="Default"/>
        <w:spacing w:line="276" w:lineRule="auto"/>
        <w:jc w:val="both"/>
        <w:rPr>
          <w:sz w:val="28"/>
          <w:szCs w:val="28"/>
        </w:rPr>
      </w:pPr>
      <w:r w:rsidRPr="00E426D8">
        <w:rPr>
          <w:sz w:val="28"/>
          <w:szCs w:val="28"/>
        </w:rPr>
        <w:t xml:space="preserve">2. </w:t>
      </w:r>
      <w:r w:rsidR="00E0499F">
        <w:rPr>
          <w:sz w:val="28"/>
          <w:szCs w:val="28"/>
        </w:rPr>
        <w:t>На</w:t>
      </w:r>
      <w:r w:rsidRPr="00E426D8">
        <w:rPr>
          <w:sz w:val="28"/>
          <w:szCs w:val="28"/>
        </w:rPr>
        <w:t xml:space="preserve"> многих участках сетей отсутствие дополнительного резервного источника питания, при отключении головного сооружения (ремонт, профилактика, переоснащение, ЧС), абоненты остаются без газа, что может привести к моральному, физическому, а также </w:t>
      </w:r>
      <w:r w:rsidR="000678F8">
        <w:rPr>
          <w:sz w:val="28"/>
          <w:szCs w:val="28"/>
        </w:rPr>
        <w:t>материальному ущербу абонентов.</w:t>
      </w:r>
    </w:p>
    <w:p w:rsidR="000678F8" w:rsidRPr="00E426D8" w:rsidRDefault="000678F8" w:rsidP="00E0499F">
      <w:pPr>
        <w:pStyle w:val="Default"/>
        <w:jc w:val="both"/>
        <w:rPr>
          <w:sz w:val="28"/>
          <w:szCs w:val="28"/>
        </w:rPr>
      </w:pPr>
    </w:p>
    <w:p w:rsidR="004D7972" w:rsidRPr="00E426D8" w:rsidRDefault="00882FB0" w:rsidP="00E0499F">
      <w:pPr>
        <w:pStyle w:val="Default"/>
        <w:jc w:val="center"/>
        <w:rPr>
          <w:sz w:val="28"/>
          <w:szCs w:val="28"/>
        </w:rPr>
      </w:pPr>
      <w:r w:rsidRPr="00E426D8">
        <w:rPr>
          <w:b/>
          <w:bCs/>
          <w:sz w:val="28"/>
          <w:szCs w:val="28"/>
        </w:rPr>
        <w:t>3.</w:t>
      </w:r>
      <w:r w:rsidR="005E06ED" w:rsidRPr="00E426D8">
        <w:rPr>
          <w:b/>
          <w:bCs/>
          <w:sz w:val="28"/>
          <w:szCs w:val="28"/>
        </w:rPr>
        <w:t>5</w:t>
      </w:r>
      <w:r w:rsidRPr="00E426D8">
        <w:rPr>
          <w:b/>
          <w:bCs/>
          <w:sz w:val="28"/>
          <w:szCs w:val="28"/>
        </w:rPr>
        <w:t xml:space="preserve"> Сбор и вывоз </w:t>
      </w:r>
      <w:r w:rsidR="000445CF">
        <w:rPr>
          <w:b/>
          <w:bCs/>
          <w:sz w:val="28"/>
          <w:szCs w:val="28"/>
        </w:rPr>
        <w:t>ТКО</w:t>
      </w:r>
    </w:p>
    <w:p w:rsidR="004D7972" w:rsidRPr="00E426D8" w:rsidRDefault="000F423F" w:rsidP="00CC4CBF">
      <w:pPr>
        <w:pStyle w:val="Default"/>
        <w:spacing w:line="276" w:lineRule="auto"/>
        <w:jc w:val="both"/>
        <w:rPr>
          <w:sz w:val="28"/>
          <w:szCs w:val="28"/>
        </w:rPr>
      </w:pPr>
      <w:r w:rsidRPr="00E426D8">
        <w:rPr>
          <w:sz w:val="28"/>
          <w:szCs w:val="28"/>
        </w:rPr>
        <w:t>1</w:t>
      </w:r>
      <w:r w:rsidR="004D7972" w:rsidRPr="00E426D8">
        <w:rPr>
          <w:sz w:val="28"/>
          <w:szCs w:val="28"/>
        </w:rPr>
        <w:t xml:space="preserve">. Отсутствуют современные экологически безопасные и экономически выгодные способы обращения с отходами. </w:t>
      </w:r>
    </w:p>
    <w:p w:rsidR="004D7972" w:rsidRPr="00E426D8" w:rsidRDefault="0093772D" w:rsidP="00CC4CBF">
      <w:pPr>
        <w:pStyle w:val="Default"/>
        <w:spacing w:line="276" w:lineRule="auto"/>
        <w:jc w:val="both"/>
        <w:rPr>
          <w:sz w:val="28"/>
          <w:szCs w:val="28"/>
        </w:rPr>
      </w:pPr>
      <w:r>
        <w:rPr>
          <w:sz w:val="28"/>
          <w:szCs w:val="28"/>
        </w:rPr>
        <w:t>2</w:t>
      </w:r>
      <w:r w:rsidR="004D7972" w:rsidRPr="00E426D8">
        <w:rPr>
          <w:sz w:val="28"/>
          <w:szCs w:val="28"/>
        </w:rPr>
        <w:t xml:space="preserve">. Отсутствует организованная система сбора, сортировки и приема вторичного сырья, что приводит к потере ценных компонентов </w:t>
      </w:r>
      <w:r w:rsidR="000445CF">
        <w:rPr>
          <w:sz w:val="28"/>
          <w:szCs w:val="28"/>
        </w:rPr>
        <w:t>ТКО</w:t>
      </w:r>
      <w:r w:rsidR="004D7972" w:rsidRPr="00E426D8">
        <w:rPr>
          <w:sz w:val="28"/>
          <w:szCs w:val="28"/>
        </w:rPr>
        <w:t xml:space="preserve">, увеличению затрат на вывоз и размещение </w:t>
      </w:r>
      <w:r w:rsidR="000445CF">
        <w:rPr>
          <w:sz w:val="28"/>
          <w:szCs w:val="28"/>
        </w:rPr>
        <w:t>ТКО</w:t>
      </w:r>
      <w:r w:rsidR="004D7972" w:rsidRPr="00E426D8">
        <w:rPr>
          <w:sz w:val="28"/>
          <w:szCs w:val="28"/>
        </w:rPr>
        <w:t xml:space="preserve">, а также оказывает негативное влияние на окружающую среду. </w:t>
      </w:r>
    </w:p>
    <w:p w:rsidR="0093772D" w:rsidRPr="00E426D8" w:rsidRDefault="0093772D" w:rsidP="00CC4CBF">
      <w:pPr>
        <w:pStyle w:val="Default"/>
        <w:spacing w:line="276" w:lineRule="auto"/>
        <w:jc w:val="both"/>
        <w:rPr>
          <w:sz w:val="28"/>
          <w:szCs w:val="28"/>
        </w:rPr>
      </w:pPr>
      <w:r>
        <w:rPr>
          <w:sz w:val="28"/>
          <w:szCs w:val="28"/>
        </w:rPr>
        <w:t>3</w:t>
      </w:r>
      <w:r w:rsidR="004D7972" w:rsidRPr="00E426D8">
        <w:rPr>
          <w:sz w:val="28"/>
          <w:szCs w:val="28"/>
        </w:rPr>
        <w:t xml:space="preserve">. Механизированная уборка дорожных покрытий производится не в полном объеме. </w:t>
      </w:r>
    </w:p>
    <w:p w:rsidR="004D7972" w:rsidRDefault="004D7972" w:rsidP="00CC4CBF">
      <w:pPr>
        <w:pStyle w:val="Default"/>
        <w:spacing w:line="276" w:lineRule="auto"/>
        <w:ind w:firstLine="709"/>
        <w:jc w:val="both"/>
        <w:rPr>
          <w:sz w:val="28"/>
          <w:szCs w:val="28"/>
        </w:rPr>
      </w:pPr>
      <w:r w:rsidRPr="00E426D8">
        <w:rPr>
          <w:sz w:val="28"/>
          <w:szCs w:val="28"/>
        </w:rPr>
        <w:t>В мусороудалении основная задача состоит в своевременном сборе и вывозе всех видов отходов жизнедеятельности населенных пунктов</w:t>
      </w:r>
      <w:r w:rsidR="00C950EB" w:rsidRPr="00E426D8">
        <w:rPr>
          <w:sz w:val="28"/>
          <w:szCs w:val="28"/>
        </w:rPr>
        <w:t>.</w:t>
      </w:r>
    </w:p>
    <w:p w:rsidR="000678F8" w:rsidRDefault="000678F8" w:rsidP="00E0499F">
      <w:pPr>
        <w:pStyle w:val="Default"/>
        <w:ind w:firstLine="709"/>
        <w:jc w:val="both"/>
        <w:rPr>
          <w:sz w:val="28"/>
          <w:szCs w:val="28"/>
        </w:rPr>
      </w:pPr>
    </w:p>
    <w:p w:rsidR="00882FB0" w:rsidRPr="00F02680" w:rsidRDefault="00F02680" w:rsidP="00F02680">
      <w:pPr>
        <w:widowControl w:val="0"/>
        <w:autoSpaceDE w:val="0"/>
        <w:autoSpaceDN w:val="0"/>
        <w:adjustRightInd w:val="0"/>
        <w:spacing w:after="120" w:line="240" w:lineRule="auto"/>
        <w:ind w:left="360" w:firstLine="0"/>
        <w:jc w:val="center"/>
        <w:rPr>
          <w:rFonts w:ascii="Times New Roman" w:hAnsi="Times New Roman" w:cs="Times New Roman"/>
          <w:b/>
          <w:sz w:val="28"/>
          <w:szCs w:val="28"/>
        </w:rPr>
      </w:pPr>
      <w:r w:rsidRPr="00F02680">
        <w:rPr>
          <w:rFonts w:ascii="Times New Roman" w:hAnsi="Times New Roman" w:cs="Times New Roman"/>
          <w:b/>
          <w:color w:val="000000"/>
          <w:sz w:val="28"/>
          <w:szCs w:val="28"/>
          <w:lang w:eastAsia="ru-RU"/>
        </w:rPr>
        <w:t xml:space="preserve">4. </w:t>
      </w:r>
      <w:r w:rsidR="00882FB0" w:rsidRPr="00F02680">
        <w:rPr>
          <w:rFonts w:ascii="Times New Roman" w:hAnsi="Times New Roman" w:cs="Times New Roman"/>
          <w:b/>
          <w:sz w:val="28"/>
          <w:szCs w:val="28"/>
        </w:rPr>
        <w:t xml:space="preserve">Оценка реализации мероприятий </w:t>
      </w:r>
      <w:r w:rsidR="007D7F23" w:rsidRPr="00F02680">
        <w:rPr>
          <w:rFonts w:ascii="Times New Roman" w:hAnsi="Times New Roman" w:cs="Times New Roman"/>
          <w:b/>
          <w:sz w:val="28"/>
          <w:szCs w:val="28"/>
        </w:rPr>
        <w:t>в области  энерго-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w:t>
      </w:r>
    </w:p>
    <w:p w:rsidR="003A02A4" w:rsidRPr="00E426D8" w:rsidRDefault="003A02A4" w:rsidP="00CC4CBF">
      <w:pPr>
        <w:tabs>
          <w:tab w:val="left" w:pos="1080"/>
          <w:tab w:val="left" w:pos="1440"/>
        </w:tabs>
        <w:autoSpaceDE w:val="0"/>
        <w:autoSpaceDN w:val="0"/>
        <w:adjustRightInd w:val="0"/>
        <w:spacing w:line="276" w:lineRule="auto"/>
        <w:ind w:left="283" w:right="0"/>
        <w:rPr>
          <w:rFonts w:ascii="Times New Roman" w:eastAsia="Calibri" w:hAnsi="Times New Roman" w:cs="Times New Roman"/>
          <w:sz w:val="28"/>
          <w:szCs w:val="28"/>
          <w:lang w:eastAsia="ru-RU"/>
        </w:rPr>
      </w:pPr>
      <w:r w:rsidRPr="00E426D8">
        <w:rPr>
          <w:rFonts w:ascii="Times New Roman" w:eastAsia="Calibri" w:hAnsi="Times New Roman" w:cs="Times New Roman"/>
          <w:sz w:val="28"/>
          <w:szCs w:val="28"/>
          <w:lang w:eastAsia="ru-RU"/>
        </w:rPr>
        <w:t xml:space="preserve">Основной целью Программы является создание условий для приведения коммунальной инфраструктуры соответствие со стандартами качества, </w:t>
      </w:r>
      <w:r w:rsidRPr="00E426D8">
        <w:rPr>
          <w:rFonts w:ascii="Times New Roman" w:eastAsia="Calibri" w:hAnsi="Times New Roman" w:cs="Times New Roman"/>
          <w:sz w:val="28"/>
          <w:szCs w:val="28"/>
          <w:lang w:eastAsia="ru-RU"/>
        </w:rPr>
        <w:lastRenderedPageBreak/>
        <w:t>обеспечивающие комфортные условия проживания и перспективный прирост населения.</w:t>
      </w:r>
    </w:p>
    <w:p w:rsidR="003A02A4" w:rsidRPr="00E426D8" w:rsidRDefault="003A02A4" w:rsidP="00CC4CBF">
      <w:pPr>
        <w:tabs>
          <w:tab w:val="left" w:pos="1080"/>
          <w:tab w:val="left" w:pos="1440"/>
        </w:tabs>
        <w:autoSpaceDE w:val="0"/>
        <w:autoSpaceDN w:val="0"/>
        <w:adjustRightInd w:val="0"/>
        <w:spacing w:line="276" w:lineRule="auto"/>
        <w:ind w:left="283" w:right="0"/>
        <w:rPr>
          <w:rFonts w:ascii="Times New Roman" w:eastAsia="Calibri" w:hAnsi="Times New Roman" w:cs="Times New Roman"/>
          <w:sz w:val="28"/>
          <w:szCs w:val="28"/>
          <w:lang w:eastAsia="ru-RU"/>
        </w:rPr>
      </w:pPr>
      <w:r w:rsidRPr="00E426D8">
        <w:rPr>
          <w:rFonts w:ascii="Times New Roman" w:eastAsia="Calibri" w:hAnsi="Times New Roman" w:cs="Times New Roman"/>
          <w:sz w:val="28"/>
          <w:szCs w:val="28"/>
          <w:lang w:eastAsia="ru-RU"/>
        </w:rPr>
        <w:t xml:space="preserve">Для решения проблем в сфере коммунального хозяйства необходим сбор, анализ и диагностика работы всех систем коммунального хозяйства: </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выявления качества поставляемых услуг;</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выявления потерь;</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выявления состояния износа коммунальной системы.</w:t>
      </w:r>
    </w:p>
    <w:p w:rsidR="003A02A4" w:rsidRPr="00E426D8" w:rsidRDefault="003A02A4" w:rsidP="00CC4CBF">
      <w:pPr>
        <w:tabs>
          <w:tab w:val="left" w:pos="1080"/>
          <w:tab w:val="left" w:pos="1440"/>
        </w:tabs>
        <w:autoSpaceDE w:val="0"/>
        <w:autoSpaceDN w:val="0"/>
        <w:adjustRightInd w:val="0"/>
        <w:spacing w:line="276" w:lineRule="auto"/>
        <w:ind w:left="283" w:right="0"/>
        <w:rPr>
          <w:rFonts w:ascii="Times New Roman" w:eastAsia="Calibri" w:hAnsi="Times New Roman" w:cs="Times New Roman"/>
          <w:sz w:val="28"/>
          <w:szCs w:val="28"/>
          <w:lang w:eastAsia="ru-RU"/>
        </w:rPr>
      </w:pPr>
      <w:r w:rsidRPr="00E426D8">
        <w:rPr>
          <w:rFonts w:ascii="Times New Roman" w:eastAsia="Calibri" w:hAnsi="Times New Roman" w:cs="Times New Roman"/>
          <w:sz w:val="28"/>
          <w:szCs w:val="28"/>
          <w:lang w:eastAsia="ru-RU"/>
        </w:rPr>
        <w:t>Для достижения основной цели программы необходимо решить следующие задачи:</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модернизация объектов коммунальной инфраструктуры;</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реконструкции основных средств;</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внедрение энергосберегающих технологий;</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повышение качества энергоносителя;</w:t>
      </w:r>
    </w:p>
    <w:p w:rsidR="003A02A4" w:rsidRPr="00E426D8" w:rsidRDefault="003A02A4" w:rsidP="00CC4CBF">
      <w:pPr>
        <w:widowControl w:val="0"/>
        <w:numPr>
          <w:ilvl w:val="0"/>
          <w:numId w:val="11"/>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строительство объектов с целью подключения новых абонентов.</w:t>
      </w:r>
    </w:p>
    <w:p w:rsidR="003A02A4" w:rsidRPr="00E426D8" w:rsidRDefault="003A02A4" w:rsidP="00CC4CBF">
      <w:pPr>
        <w:tabs>
          <w:tab w:val="left" w:pos="1080"/>
          <w:tab w:val="left" w:pos="1440"/>
        </w:tabs>
        <w:autoSpaceDE w:val="0"/>
        <w:autoSpaceDN w:val="0"/>
        <w:adjustRightInd w:val="0"/>
        <w:spacing w:line="276" w:lineRule="auto"/>
        <w:ind w:left="283" w:right="0"/>
        <w:rPr>
          <w:rFonts w:ascii="Times New Roman" w:eastAsia="Calibri" w:hAnsi="Times New Roman" w:cs="Times New Roman"/>
          <w:sz w:val="28"/>
          <w:szCs w:val="28"/>
          <w:lang w:eastAsia="ru-RU"/>
        </w:rPr>
      </w:pPr>
      <w:r w:rsidRPr="00E426D8">
        <w:rPr>
          <w:rFonts w:ascii="Times New Roman" w:eastAsia="Calibri" w:hAnsi="Times New Roman" w:cs="Times New Roman"/>
          <w:sz w:val="28"/>
          <w:szCs w:val="28"/>
          <w:lang w:eastAsia="ru-RU"/>
        </w:rPr>
        <w:t>Для решения основной задачи в области развития жилищно-коммунального хозяйства необходимо осуществить мероприятия:</w:t>
      </w:r>
    </w:p>
    <w:p w:rsidR="003A02A4" w:rsidRPr="00E426D8" w:rsidRDefault="003A02A4" w:rsidP="00CC4CBF">
      <w:pPr>
        <w:widowControl w:val="0"/>
        <w:numPr>
          <w:ilvl w:val="0"/>
          <w:numId w:val="10"/>
        </w:numPr>
        <w:adjustRightInd w:val="0"/>
        <w:spacing w:after="200" w:line="276" w:lineRule="auto"/>
        <w:ind w:right="0"/>
        <w:contextualSpacing/>
        <w:jc w:val="left"/>
        <w:rPr>
          <w:rFonts w:ascii="Times New Roman" w:eastAsia="Microsoft YaHei" w:hAnsi="Times New Roman" w:cs="Times New Roman"/>
          <w:b/>
          <w:spacing w:val="-5"/>
          <w:sz w:val="28"/>
          <w:szCs w:val="28"/>
          <w:lang w:eastAsia="ru-RU"/>
        </w:rPr>
      </w:pPr>
      <w:r w:rsidRPr="00E426D8">
        <w:rPr>
          <w:rFonts w:ascii="Times New Roman" w:eastAsia="Microsoft YaHei" w:hAnsi="Times New Roman" w:cs="Times New Roman"/>
          <w:b/>
          <w:spacing w:val="-5"/>
          <w:sz w:val="28"/>
          <w:szCs w:val="28"/>
          <w:lang w:eastAsia="ru-RU"/>
        </w:rPr>
        <w:t xml:space="preserve">в области энергосбережения: </w:t>
      </w:r>
    </w:p>
    <w:p w:rsidR="003A02A4" w:rsidRPr="00E426D8" w:rsidRDefault="003A02A4" w:rsidP="00CC4CBF">
      <w:pPr>
        <w:widowControl w:val="0"/>
        <w:adjustRightInd w:val="0"/>
        <w:spacing w:line="276" w:lineRule="auto"/>
        <w:ind w:left="860" w:right="0" w:firstLine="0"/>
        <w:contextualSpacing/>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-установка приборов учета-учет фактического расхода;</w:t>
      </w:r>
    </w:p>
    <w:p w:rsidR="003A02A4" w:rsidRPr="00E426D8" w:rsidRDefault="003A02A4" w:rsidP="00CC4CBF">
      <w:pPr>
        <w:widowControl w:val="0"/>
        <w:adjustRightInd w:val="0"/>
        <w:spacing w:line="276" w:lineRule="auto"/>
        <w:ind w:left="860" w:right="0" w:firstLine="0"/>
        <w:contextualSpacing/>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-модернизация (внедрение энерго- и ресурсосберегающих технологий)- снижение себестоимости.</w:t>
      </w:r>
    </w:p>
    <w:p w:rsidR="003A02A4" w:rsidRPr="00E426D8" w:rsidRDefault="003A02A4" w:rsidP="00CC4CBF">
      <w:pPr>
        <w:widowControl w:val="0"/>
        <w:numPr>
          <w:ilvl w:val="0"/>
          <w:numId w:val="10"/>
        </w:numPr>
        <w:adjustRightInd w:val="0"/>
        <w:spacing w:after="200" w:line="276" w:lineRule="auto"/>
        <w:ind w:right="0"/>
        <w:contextualSpacing/>
        <w:jc w:val="left"/>
        <w:rPr>
          <w:rFonts w:ascii="Times New Roman" w:eastAsia="Microsoft YaHei" w:hAnsi="Times New Roman" w:cs="Times New Roman"/>
          <w:b/>
          <w:spacing w:val="-5"/>
          <w:sz w:val="28"/>
          <w:szCs w:val="28"/>
          <w:lang w:eastAsia="ru-RU"/>
        </w:rPr>
      </w:pPr>
      <w:r w:rsidRPr="00E426D8">
        <w:rPr>
          <w:rFonts w:ascii="Times New Roman" w:eastAsia="Microsoft YaHei" w:hAnsi="Times New Roman" w:cs="Times New Roman"/>
          <w:b/>
          <w:spacing w:val="-5"/>
          <w:sz w:val="28"/>
          <w:szCs w:val="28"/>
          <w:lang w:eastAsia="ru-RU"/>
        </w:rPr>
        <w:t>в области качества поставляемого ресурса:</w:t>
      </w:r>
    </w:p>
    <w:p w:rsidR="003A02A4" w:rsidRPr="00E426D8" w:rsidRDefault="003A02A4" w:rsidP="00CC4CBF">
      <w:pPr>
        <w:widowControl w:val="0"/>
        <w:adjustRightInd w:val="0"/>
        <w:spacing w:line="276" w:lineRule="auto"/>
        <w:ind w:left="860" w:right="0" w:firstLine="0"/>
        <w:contextualSpacing/>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-замена изношенных сетей;</w:t>
      </w:r>
    </w:p>
    <w:p w:rsidR="003A02A4" w:rsidRPr="00E426D8" w:rsidRDefault="003A02A4" w:rsidP="00CC4CBF">
      <w:pPr>
        <w:widowControl w:val="0"/>
        <w:adjustRightInd w:val="0"/>
        <w:spacing w:line="276" w:lineRule="auto"/>
        <w:ind w:left="860" w:right="0" w:firstLine="0"/>
        <w:contextualSpacing/>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 xml:space="preserve">-замена оборудования со </w:t>
      </w:r>
      <w:r w:rsidR="00BB4F47">
        <w:rPr>
          <w:rFonts w:ascii="Times New Roman" w:eastAsia="Microsoft YaHei" w:hAnsi="Times New Roman" w:cs="Times New Roman"/>
          <w:spacing w:val="-5"/>
          <w:sz w:val="28"/>
          <w:szCs w:val="28"/>
          <w:lang w:eastAsia="ru-RU"/>
        </w:rPr>
        <w:t>сверх нормативным сроком службы.</w:t>
      </w:r>
    </w:p>
    <w:p w:rsidR="003A02A4" w:rsidRPr="00E426D8" w:rsidRDefault="003A02A4" w:rsidP="00CC4CBF">
      <w:pPr>
        <w:widowControl w:val="0"/>
        <w:numPr>
          <w:ilvl w:val="0"/>
          <w:numId w:val="10"/>
        </w:numPr>
        <w:adjustRightInd w:val="0"/>
        <w:spacing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b/>
          <w:spacing w:val="-5"/>
          <w:sz w:val="28"/>
          <w:szCs w:val="28"/>
          <w:lang w:eastAsia="ru-RU"/>
        </w:rPr>
        <w:t>подключение новых абонентов</w:t>
      </w:r>
    </w:p>
    <w:p w:rsidR="003A02A4" w:rsidRPr="00E426D8" w:rsidRDefault="003A02A4" w:rsidP="00CC4CBF">
      <w:pPr>
        <w:spacing w:line="276" w:lineRule="auto"/>
        <w:ind w:left="0" w:right="0" w:firstLine="485"/>
        <w:rPr>
          <w:rFonts w:ascii="Times New Roman" w:eastAsia="Calibri" w:hAnsi="Times New Roman" w:cs="Times New Roman"/>
          <w:sz w:val="28"/>
          <w:szCs w:val="28"/>
        </w:rPr>
      </w:pPr>
      <w:r w:rsidRPr="00E426D8">
        <w:rPr>
          <w:rFonts w:ascii="Times New Roman" w:eastAsia="Calibri" w:hAnsi="Times New Roman" w:cs="Times New Roman"/>
          <w:sz w:val="28"/>
          <w:szCs w:val="28"/>
        </w:rPr>
        <w:t xml:space="preserve"> - строительство новых сетей;</w:t>
      </w:r>
    </w:p>
    <w:p w:rsidR="003A02A4" w:rsidRPr="00E426D8" w:rsidRDefault="003A02A4" w:rsidP="00CC4CBF">
      <w:pPr>
        <w:spacing w:line="276" w:lineRule="auto"/>
        <w:ind w:left="0" w:right="0" w:firstLine="485"/>
        <w:rPr>
          <w:rFonts w:ascii="Times New Roman" w:eastAsia="Calibri" w:hAnsi="Times New Roman" w:cs="Times New Roman"/>
          <w:sz w:val="28"/>
          <w:szCs w:val="28"/>
        </w:rPr>
      </w:pPr>
      <w:r w:rsidRPr="00E426D8">
        <w:rPr>
          <w:rFonts w:ascii="Times New Roman" w:eastAsia="Calibri" w:hAnsi="Times New Roman" w:cs="Times New Roman"/>
          <w:sz w:val="28"/>
          <w:szCs w:val="28"/>
        </w:rPr>
        <w:t xml:space="preserve"> -установ</w:t>
      </w:r>
      <w:r w:rsidR="00091B12" w:rsidRPr="00E426D8">
        <w:rPr>
          <w:rFonts w:ascii="Times New Roman" w:eastAsia="Calibri" w:hAnsi="Times New Roman" w:cs="Times New Roman"/>
          <w:sz w:val="28"/>
          <w:szCs w:val="28"/>
        </w:rPr>
        <w:t>ка дополнительного оборудования.</w:t>
      </w:r>
    </w:p>
    <w:p w:rsidR="003A02A4" w:rsidRPr="00E426D8" w:rsidRDefault="003A02A4" w:rsidP="00CC4CBF">
      <w:pPr>
        <w:spacing w:line="276" w:lineRule="auto"/>
        <w:ind w:left="0" w:right="0" w:firstLine="0"/>
        <w:rPr>
          <w:rFonts w:ascii="Times New Roman" w:eastAsia="Calibri" w:hAnsi="Times New Roman" w:cs="Times New Roman"/>
          <w:b/>
          <w:sz w:val="28"/>
          <w:szCs w:val="28"/>
        </w:rPr>
      </w:pPr>
      <w:r w:rsidRPr="00E426D8">
        <w:rPr>
          <w:rFonts w:ascii="Times New Roman" w:eastAsia="Calibri" w:hAnsi="Times New Roman" w:cs="Times New Roman"/>
          <w:b/>
          <w:sz w:val="28"/>
          <w:szCs w:val="28"/>
        </w:rPr>
        <w:t>Решение задач по реализации программы осуществ</w:t>
      </w:r>
      <w:r w:rsidR="00965124" w:rsidRPr="00E426D8">
        <w:rPr>
          <w:rFonts w:ascii="Times New Roman" w:eastAsia="Calibri" w:hAnsi="Times New Roman" w:cs="Times New Roman"/>
          <w:b/>
          <w:sz w:val="28"/>
          <w:szCs w:val="28"/>
        </w:rPr>
        <w:t>ляется</w:t>
      </w:r>
      <w:r w:rsidRPr="00E426D8">
        <w:rPr>
          <w:rFonts w:ascii="Times New Roman" w:eastAsia="Calibri" w:hAnsi="Times New Roman" w:cs="Times New Roman"/>
          <w:b/>
          <w:sz w:val="28"/>
          <w:szCs w:val="28"/>
        </w:rPr>
        <w:t>:</w:t>
      </w:r>
    </w:p>
    <w:p w:rsidR="003A02A4" w:rsidRPr="00E426D8" w:rsidRDefault="003A02A4" w:rsidP="00CC4CBF">
      <w:pPr>
        <w:widowControl w:val="0"/>
        <w:numPr>
          <w:ilvl w:val="0"/>
          <w:numId w:val="12"/>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за счет средств бюджета поселения;</w:t>
      </w:r>
    </w:p>
    <w:p w:rsidR="003A02A4" w:rsidRPr="00E426D8" w:rsidRDefault="003A02A4" w:rsidP="00CC4CBF">
      <w:pPr>
        <w:widowControl w:val="0"/>
        <w:numPr>
          <w:ilvl w:val="0"/>
          <w:numId w:val="12"/>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за счет целевых программ;</w:t>
      </w:r>
    </w:p>
    <w:p w:rsidR="003A02A4" w:rsidRPr="00E426D8" w:rsidRDefault="003A02A4" w:rsidP="00CC4CBF">
      <w:pPr>
        <w:widowControl w:val="0"/>
        <w:numPr>
          <w:ilvl w:val="0"/>
          <w:numId w:val="12"/>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за счет разработки нормативно-правовой базы для привлечения инвестиций, в том числе в форме концессий, на развитие объектов коммунальной инфраструктуры.</w:t>
      </w:r>
    </w:p>
    <w:p w:rsidR="003A02A4" w:rsidRPr="00E426D8" w:rsidRDefault="003A02A4" w:rsidP="00CC4CBF">
      <w:pPr>
        <w:widowControl w:val="0"/>
        <w:numPr>
          <w:ilvl w:val="0"/>
          <w:numId w:val="12"/>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Также источником реализации программы предусмотрены:</w:t>
      </w:r>
    </w:p>
    <w:p w:rsidR="003A02A4" w:rsidRPr="00E426D8" w:rsidRDefault="003A02A4" w:rsidP="00CC4CBF">
      <w:pPr>
        <w:widowControl w:val="0"/>
        <w:numPr>
          <w:ilvl w:val="0"/>
          <w:numId w:val="12"/>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 xml:space="preserve">за счет средств включенных в тариф ( инвестиционная надбавка) на оплату энергоносителя; </w:t>
      </w:r>
    </w:p>
    <w:p w:rsidR="00CC4CBF" w:rsidRPr="007E223C" w:rsidRDefault="003A02A4" w:rsidP="007E223C">
      <w:pPr>
        <w:widowControl w:val="0"/>
        <w:numPr>
          <w:ilvl w:val="0"/>
          <w:numId w:val="12"/>
        </w:numPr>
        <w:adjustRightInd w:val="0"/>
        <w:spacing w:before="120" w:after="200" w:line="276" w:lineRule="auto"/>
        <w:ind w:right="0"/>
        <w:contextualSpacing/>
        <w:jc w:val="left"/>
        <w:rPr>
          <w:rFonts w:ascii="Times New Roman" w:eastAsia="Microsoft YaHei" w:hAnsi="Times New Roman" w:cs="Times New Roman"/>
          <w:spacing w:val="-5"/>
          <w:sz w:val="28"/>
          <w:szCs w:val="28"/>
          <w:lang w:eastAsia="ru-RU"/>
        </w:rPr>
      </w:pPr>
      <w:r w:rsidRPr="00E426D8">
        <w:rPr>
          <w:rFonts w:ascii="Times New Roman" w:eastAsia="Microsoft YaHei" w:hAnsi="Times New Roman" w:cs="Times New Roman"/>
          <w:spacing w:val="-5"/>
          <w:sz w:val="28"/>
          <w:szCs w:val="28"/>
          <w:lang w:eastAsia="ru-RU"/>
        </w:rPr>
        <w:t>за счет средств определенных на технологическое подключение к энергоносителю.</w:t>
      </w:r>
    </w:p>
    <w:p w:rsidR="00CC4CBF" w:rsidRPr="00E426D8" w:rsidRDefault="00CC4CBF" w:rsidP="00BB4F47">
      <w:pPr>
        <w:widowControl w:val="0"/>
        <w:adjustRightInd w:val="0"/>
        <w:spacing w:line="240" w:lineRule="auto"/>
        <w:ind w:right="0"/>
        <w:contextualSpacing/>
        <w:jc w:val="left"/>
        <w:rPr>
          <w:rFonts w:ascii="Times New Roman" w:eastAsia="Microsoft YaHei" w:hAnsi="Times New Roman" w:cs="Times New Roman"/>
          <w:spacing w:val="-5"/>
          <w:sz w:val="28"/>
          <w:szCs w:val="28"/>
          <w:lang w:eastAsia="ru-RU"/>
        </w:rPr>
      </w:pPr>
    </w:p>
    <w:p w:rsidR="00882FB0" w:rsidRPr="00FA618F" w:rsidRDefault="00F02680" w:rsidP="00FA618F">
      <w:pPr>
        <w:widowControl w:val="0"/>
        <w:autoSpaceDE w:val="0"/>
        <w:autoSpaceDN w:val="0"/>
        <w:adjustRightInd w:val="0"/>
        <w:spacing w:line="240" w:lineRule="auto"/>
        <w:ind w:left="360" w:firstLine="0"/>
        <w:jc w:val="center"/>
        <w:rPr>
          <w:rFonts w:ascii="Times New Roman" w:hAnsi="Times New Roman" w:cs="Times New Roman"/>
          <w:b/>
          <w:sz w:val="28"/>
          <w:szCs w:val="28"/>
        </w:rPr>
      </w:pPr>
      <w:r>
        <w:rPr>
          <w:rFonts w:ascii="Times New Roman" w:hAnsi="Times New Roman" w:cs="Times New Roman"/>
          <w:b/>
          <w:sz w:val="28"/>
          <w:szCs w:val="28"/>
        </w:rPr>
        <w:t>5</w:t>
      </w:r>
      <w:r w:rsidR="00FA618F">
        <w:rPr>
          <w:rFonts w:ascii="Times New Roman" w:hAnsi="Times New Roman" w:cs="Times New Roman"/>
          <w:b/>
          <w:sz w:val="28"/>
          <w:szCs w:val="28"/>
        </w:rPr>
        <w:t xml:space="preserve">. </w:t>
      </w:r>
      <w:r w:rsidR="007D7F23" w:rsidRPr="00FA618F">
        <w:rPr>
          <w:rFonts w:ascii="Times New Roman" w:hAnsi="Times New Roman" w:cs="Times New Roman"/>
          <w:b/>
          <w:sz w:val="28"/>
          <w:szCs w:val="28"/>
        </w:rPr>
        <w:t>Обоснование целевых показателей развития систем коммунальной инфраструктуры</w:t>
      </w:r>
    </w:p>
    <w:p w:rsidR="003A02A4" w:rsidRPr="00E426D8" w:rsidRDefault="00DA30FB" w:rsidP="00E0499F">
      <w:pPr>
        <w:widowControl w:val="0"/>
        <w:autoSpaceDE w:val="0"/>
        <w:autoSpaceDN w:val="0"/>
        <w:adjustRightInd w:val="0"/>
        <w:spacing w:after="120" w:line="240" w:lineRule="auto"/>
        <w:jc w:val="center"/>
        <w:rPr>
          <w:rFonts w:ascii="Times New Roman" w:hAnsi="Times New Roman" w:cs="Times New Roman"/>
          <w:b/>
          <w:sz w:val="28"/>
          <w:szCs w:val="28"/>
        </w:rPr>
      </w:pPr>
      <w:r w:rsidRPr="00E426D8">
        <w:rPr>
          <w:rFonts w:ascii="Times New Roman" w:hAnsi="Times New Roman" w:cs="Times New Roman"/>
          <w:sz w:val="28"/>
          <w:szCs w:val="28"/>
        </w:rPr>
        <w:lastRenderedPageBreak/>
        <w:t xml:space="preserve">Таблица </w:t>
      </w:r>
      <w:r w:rsidR="00A67A01">
        <w:rPr>
          <w:rFonts w:ascii="Times New Roman" w:hAnsi="Times New Roman" w:cs="Times New Roman"/>
          <w:sz w:val="28"/>
          <w:szCs w:val="28"/>
        </w:rPr>
        <w:t>33</w:t>
      </w:r>
      <w:r w:rsidR="005E06ED" w:rsidRPr="00E426D8">
        <w:rPr>
          <w:rFonts w:ascii="Times New Roman" w:hAnsi="Times New Roman" w:cs="Times New Roman"/>
          <w:sz w:val="28"/>
          <w:szCs w:val="28"/>
        </w:rPr>
        <w:t xml:space="preserve"> -</w:t>
      </w:r>
      <w:r w:rsidRPr="00E426D8">
        <w:rPr>
          <w:rFonts w:ascii="Times New Roman" w:hAnsi="Times New Roman" w:cs="Times New Roman"/>
          <w:sz w:val="28"/>
          <w:szCs w:val="28"/>
        </w:rPr>
        <w:t xml:space="preserve"> Целевые показатели комплексного развития коммунальной инфраструктуры.</w:t>
      </w:r>
    </w:p>
    <w:tbl>
      <w:tblPr>
        <w:tblStyle w:val="a6"/>
        <w:tblW w:w="0" w:type="auto"/>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4763"/>
        <w:gridCol w:w="2375"/>
        <w:gridCol w:w="2375"/>
      </w:tblGrid>
      <w:tr w:rsidR="008B4A33" w:rsidRPr="00E426D8" w:rsidTr="000678F8">
        <w:tc>
          <w:tcPr>
            <w:tcW w:w="4763" w:type="dxa"/>
          </w:tcPr>
          <w:p w:rsidR="008B4A33" w:rsidRPr="00E426D8" w:rsidRDefault="008B4A33" w:rsidP="00E0499F">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Целевые показатели комплексного развития коммунальной инфраструктуры</w:t>
            </w:r>
          </w:p>
        </w:tc>
        <w:tc>
          <w:tcPr>
            <w:tcW w:w="2375" w:type="dxa"/>
          </w:tcPr>
          <w:p w:rsidR="008B4A33" w:rsidRPr="00E426D8" w:rsidRDefault="008B4A33" w:rsidP="00E0499F">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До реализации программы</w:t>
            </w:r>
          </w:p>
        </w:tc>
        <w:tc>
          <w:tcPr>
            <w:tcW w:w="2375" w:type="dxa"/>
          </w:tcPr>
          <w:p w:rsidR="008B4A33" w:rsidRPr="00E426D8" w:rsidRDefault="008B4A33" w:rsidP="00E0499F">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После реализации программы</w:t>
            </w:r>
          </w:p>
        </w:tc>
      </w:tr>
      <w:tr w:rsidR="008B4A33" w:rsidRPr="00E426D8" w:rsidTr="000678F8">
        <w:tc>
          <w:tcPr>
            <w:tcW w:w="9513" w:type="dxa"/>
            <w:gridSpan w:val="3"/>
            <w:tcBorders>
              <w:bottom w:val="single" w:sz="12" w:space="0" w:color="000000"/>
            </w:tcBorders>
          </w:tcPr>
          <w:p w:rsidR="008B4A33" w:rsidRPr="00E426D8" w:rsidRDefault="008B4A33" w:rsidP="00E0499F">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1. Доступность услуги (обеспеченность) для населения,%</w:t>
            </w:r>
          </w:p>
        </w:tc>
      </w:tr>
      <w:tr w:rsidR="008B4A33" w:rsidRPr="00E426D8" w:rsidTr="000678F8">
        <w:tc>
          <w:tcPr>
            <w:tcW w:w="4763" w:type="dxa"/>
            <w:tcBorders>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Централизованное электроснабжение</w:t>
            </w:r>
          </w:p>
        </w:tc>
        <w:tc>
          <w:tcPr>
            <w:tcW w:w="2375" w:type="dxa"/>
            <w:tcBorders>
              <w:bottom w:val="single" w:sz="2" w:space="0" w:color="000000"/>
            </w:tcBorders>
            <w:shd w:val="clear" w:color="auto" w:fill="auto"/>
          </w:tcPr>
          <w:p w:rsidR="008B4A33" w:rsidRPr="00BB4F47" w:rsidRDefault="00F41ED1"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BB4F47">
              <w:rPr>
                <w:rFonts w:ascii="Times New Roman" w:hAnsi="Times New Roman" w:cs="Times New Roman"/>
                <w:sz w:val="24"/>
                <w:szCs w:val="24"/>
              </w:rPr>
              <w:t>100</w:t>
            </w:r>
          </w:p>
        </w:tc>
        <w:tc>
          <w:tcPr>
            <w:tcW w:w="2375" w:type="dxa"/>
            <w:tcBorders>
              <w:bottom w:val="single" w:sz="2" w:space="0" w:color="000000"/>
            </w:tcBorders>
            <w:shd w:val="clear" w:color="auto" w:fill="auto"/>
          </w:tcPr>
          <w:p w:rsidR="008B4A33" w:rsidRPr="00BB4F47" w:rsidRDefault="00F41ED1"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BB4F47">
              <w:rPr>
                <w:rFonts w:ascii="Times New Roman" w:hAnsi="Times New Roman" w:cs="Times New Roman"/>
                <w:sz w:val="24"/>
                <w:szCs w:val="24"/>
              </w:rPr>
              <w:t>100</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Централизованное водоснабжение</w:t>
            </w:r>
          </w:p>
        </w:tc>
        <w:tc>
          <w:tcPr>
            <w:tcW w:w="2375" w:type="dxa"/>
            <w:tcBorders>
              <w:top w:val="single" w:sz="2" w:space="0" w:color="000000"/>
              <w:bottom w:val="single" w:sz="2" w:space="0" w:color="000000"/>
            </w:tcBorders>
            <w:shd w:val="clear" w:color="auto" w:fill="auto"/>
          </w:tcPr>
          <w:p w:rsidR="008B4A33" w:rsidRPr="00BB4F47" w:rsidRDefault="000678F8" w:rsidP="00C2685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88</w:t>
            </w:r>
          </w:p>
        </w:tc>
        <w:tc>
          <w:tcPr>
            <w:tcW w:w="2375" w:type="dxa"/>
            <w:tcBorders>
              <w:top w:val="single" w:sz="2" w:space="0" w:color="000000"/>
              <w:bottom w:val="single" w:sz="2" w:space="0" w:color="000000"/>
            </w:tcBorders>
            <w:shd w:val="clear" w:color="auto" w:fill="auto"/>
          </w:tcPr>
          <w:p w:rsidR="008B4A33" w:rsidRPr="00BB4F47"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Централизованное водоотведение</w:t>
            </w:r>
          </w:p>
        </w:tc>
        <w:tc>
          <w:tcPr>
            <w:tcW w:w="2375" w:type="dxa"/>
            <w:tcBorders>
              <w:top w:val="single" w:sz="2" w:space="0" w:color="000000"/>
              <w:bottom w:val="single" w:sz="2" w:space="0" w:color="000000"/>
            </w:tcBorders>
            <w:shd w:val="clear" w:color="auto" w:fill="auto"/>
          </w:tcPr>
          <w:p w:rsidR="008B4A33" w:rsidRPr="00BB4F47"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2375" w:type="dxa"/>
            <w:tcBorders>
              <w:top w:val="single" w:sz="2" w:space="0" w:color="000000"/>
              <w:bottom w:val="single" w:sz="2" w:space="0" w:color="000000"/>
            </w:tcBorders>
            <w:shd w:val="clear" w:color="auto" w:fill="auto"/>
          </w:tcPr>
          <w:p w:rsidR="008B4A33" w:rsidRPr="00BB4F47"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Централизованное теплоснабжение</w:t>
            </w:r>
          </w:p>
        </w:tc>
        <w:tc>
          <w:tcPr>
            <w:tcW w:w="2375" w:type="dxa"/>
            <w:tcBorders>
              <w:top w:val="single" w:sz="2" w:space="0" w:color="000000"/>
              <w:bottom w:val="single" w:sz="2" w:space="0" w:color="000000"/>
            </w:tcBorders>
            <w:shd w:val="clear" w:color="auto" w:fill="auto"/>
          </w:tcPr>
          <w:p w:rsidR="008B4A33" w:rsidRPr="00BB4F47"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12,5</w:t>
            </w:r>
          </w:p>
        </w:tc>
        <w:tc>
          <w:tcPr>
            <w:tcW w:w="2375" w:type="dxa"/>
            <w:tcBorders>
              <w:top w:val="single" w:sz="2" w:space="0" w:color="000000"/>
              <w:bottom w:val="single" w:sz="2" w:space="0" w:color="000000"/>
            </w:tcBorders>
            <w:shd w:val="clear" w:color="auto" w:fill="auto"/>
          </w:tcPr>
          <w:p w:rsidR="008B4A33" w:rsidRPr="00BB4F47"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12,5</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Централизованное газоснабжение</w:t>
            </w:r>
          </w:p>
        </w:tc>
        <w:tc>
          <w:tcPr>
            <w:tcW w:w="2375" w:type="dxa"/>
            <w:tcBorders>
              <w:top w:val="single" w:sz="2" w:space="0" w:color="000000"/>
              <w:bottom w:val="single" w:sz="2" w:space="0" w:color="000000"/>
            </w:tcBorders>
            <w:shd w:val="clear" w:color="auto" w:fill="auto"/>
          </w:tcPr>
          <w:p w:rsidR="008B4A33" w:rsidRPr="00BB4F47"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2375" w:type="dxa"/>
            <w:tcBorders>
              <w:top w:val="single" w:sz="2" w:space="0" w:color="000000"/>
              <w:bottom w:val="single" w:sz="2" w:space="0" w:color="000000"/>
            </w:tcBorders>
            <w:shd w:val="clear" w:color="auto" w:fill="auto"/>
          </w:tcPr>
          <w:p w:rsidR="008B4A33" w:rsidRPr="00BB4F47"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100</w:t>
            </w:r>
          </w:p>
        </w:tc>
      </w:tr>
      <w:tr w:rsidR="008B4A33" w:rsidRPr="00E426D8" w:rsidTr="000678F8">
        <w:tc>
          <w:tcPr>
            <w:tcW w:w="4763" w:type="dxa"/>
            <w:tcBorders>
              <w:top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 xml:space="preserve">Сбор и вывоз </w:t>
            </w:r>
            <w:r w:rsidR="000445CF">
              <w:rPr>
                <w:rFonts w:ascii="Times New Roman" w:hAnsi="Times New Roman" w:cs="Times New Roman"/>
                <w:sz w:val="24"/>
                <w:szCs w:val="24"/>
              </w:rPr>
              <w:t>ТКО</w:t>
            </w:r>
          </w:p>
        </w:tc>
        <w:tc>
          <w:tcPr>
            <w:tcW w:w="2375" w:type="dxa"/>
            <w:tcBorders>
              <w:top w:val="single" w:sz="2" w:space="0" w:color="000000"/>
            </w:tcBorders>
            <w:shd w:val="clear" w:color="auto" w:fill="auto"/>
          </w:tcPr>
          <w:p w:rsidR="008B4A33" w:rsidRPr="00BB4F47" w:rsidRDefault="00BB4F47"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2375" w:type="dxa"/>
            <w:tcBorders>
              <w:top w:val="single" w:sz="2" w:space="0" w:color="000000"/>
            </w:tcBorders>
            <w:shd w:val="clear" w:color="auto" w:fill="auto"/>
          </w:tcPr>
          <w:p w:rsidR="008B4A33" w:rsidRPr="00BB4F47" w:rsidRDefault="00F41ED1"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BB4F47">
              <w:rPr>
                <w:rFonts w:ascii="Times New Roman" w:hAnsi="Times New Roman" w:cs="Times New Roman"/>
                <w:sz w:val="24"/>
                <w:szCs w:val="24"/>
              </w:rPr>
              <w:t>100</w:t>
            </w:r>
          </w:p>
        </w:tc>
      </w:tr>
      <w:tr w:rsidR="008B4A33" w:rsidRPr="00E426D8" w:rsidTr="000678F8">
        <w:tc>
          <w:tcPr>
            <w:tcW w:w="9513" w:type="dxa"/>
            <w:gridSpan w:val="3"/>
            <w:tcBorders>
              <w:bottom w:val="single" w:sz="1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2.Спрос на коммунальные ресурсы</w:t>
            </w:r>
          </w:p>
        </w:tc>
      </w:tr>
      <w:tr w:rsidR="008B4A33" w:rsidRPr="00E426D8" w:rsidTr="000678F8">
        <w:tc>
          <w:tcPr>
            <w:tcW w:w="4763" w:type="dxa"/>
            <w:tcBorders>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E426D8">
              <w:rPr>
                <w:rFonts w:ascii="Times New Roman" w:hAnsi="Times New Roman" w:cs="Times New Roman"/>
                <w:sz w:val="24"/>
                <w:szCs w:val="24"/>
              </w:rPr>
              <w:t>Электроснабжение (Годовой расход ЭЭ, тыс. кВт час)</w:t>
            </w:r>
          </w:p>
        </w:tc>
        <w:tc>
          <w:tcPr>
            <w:tcW w:w="2375" w:type="dxa"/>
            <w:tcBorders>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703862,537</w:t>
            </w:r>
          </w:p>
        </w:tc>
        <w:tc>
          <w:tcPr>
            <w:tcW w:w="2375" w:type="dxa"/>
            <w:tcBorders>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1000000,0</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E426D8">
              <w:rPr>
                <w:rFonts w:ascii="Times New Roman" w:hAnsi="Times New Roman" w:cs="Times New Roman"/>
                <w:sz w:val="24"/>
                <w:szCs w:val="24"/>
              </w:rPr>
              <w:t>Теплоснабжение (</w:t>
            </w:r>
            <w:r w:rsidR="005E06ED" w:rsidRPr="00E426D8">
              <w:rPr>
                <w:rFonts w:ascii="Times New Roman" w:hAnsi="Times New Roman" w:cs="Times New Roman"/>
                <w:sz w:val="24"/>
                <w:szCs w:val="24"/>
              </w:rPr>
              <w:t xml:space="preserve">тыс. </w:t>
            </w:r>
            <w:r w:rsidRPr="00E426D8">
              <w:rPr>
                <w:rFonts w:ascii="Times New Roman" w:hAnsi="Times New Roman" w:cs="Times New Roman"/>
                <w:sz w:val="24"/>
                <w:szCs w:val="24"/>
              </w:rPr>
              <w:t>Гкал/год)</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19,94</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19,94</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E426D8">
              <w:rPr>
                <w:rFonts w:ascii="Times New Roman" w:hAnsi="Times New Roman" w:cs="Times New Roman"/>
                <w:sz w:val="24"/>
                <w:szCs w:val="24"/>
              </w:rPr>
              <w:t>Водоснабжение (</w:t>
            </w:r>
            <w:r w:rsidR="005E06ED" w:rsidRPr="00E426D8">
              <w:rPr>
                <w:rFonts w:ascii="Times New Roman" w:hAnsi="Times New Roman" w:cs="Times New Roman"/>
                <w:sz w:val="24"/>
                <w:szCs w:val="24"/>
              </w:rPr>
              <w:t>тыс.</w:t>
            </w:r>
            <w:r w:rsidRPr="00E426D8">
              <w:rPr>
                <w:rFonts w:ascii="Times New Roman" w:hAnsi="Times New Roman" w:cs="Times New Roman"/>
                <w:sz w:val="24"/>
                <w:szCs w:val="24"/>
              </w:rPr>
              <w:t>м³)</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1500,281</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1942,05</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E426D8">
              <w:rPr>
                <w:rFonts w:ascii="Times New Roman" w:hAnsi="Times New Roman" w:cs="Times New Roman"/>
                <w:sz w:val="24"/>
                <w:szCs w:val="24"/>
              </w:rPr>
              <w:t>Водоотведение (</w:t>
            </w:r>
            <w:r w:rsidR="005E06ED" w:rsidRPr="00E426D8">
              <w:rPr>
                <w:rFonts w:ascii="Times New Roman" w:hAnsi="Times New Roman" w:cs="Times New Roman"/>
                <w:sz w:val="24"/>
                <w:szCs w:val="24"/>
              </w:rPr>
              <w:t xml:space="preserve">тыс. </w:t>
            </w:r>
            <w:r w:rsidRPr="00E426D8">
              <w:rPr>
                <w:rFonts w:ascii="Times New Roman" w:hAnsi="Times New Roman" w:cs="Times New Roman"/>
                <w:sz w:val="24"/>
                <w:szCs w:val="24"/>
              </w:rPr>
              <w:t>м³)</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0,995</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267,6</w:t>
            </w:r>
          </w:p>
        </w:tc>
      </w:tr>
      <w:tr w:rsidR="008B4A33" w:rsidRPr="00E426D8" w:rsidTr="000678F8">
        <w:tc>
          <w:tcPr>
            <w:tcW w:w="4763" w:type="dxa"/>
            <w:tcBorders>
              <w:top w:val="single" w:sz="2" w:space="0" w:color="000000"/>
              <w:bottom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E426D8">
              <w:rPr>
                <w:rFonts w:ascii="Times New Roman" w:hAnsi="Times New Roman" w:cs="Times New Roman"/>
                <w:sz w:val="24"/>
                <w:szCs w:val="24"/>
              </w:rPr>
              <w:t>Газоснабжение централизованное (тыс. м3 /год)</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99,565</w:t>
            </w:r>
          </w:p>
        </w:tc>
        <w:tc>
          <w:tcPr>
            <w:tcW w:w="2375" w:type="dxa"/>
            <w:tcBorders>
              <w:top w:val="single" w:sz="2" w:space="0" w:color="000000"/>
              <w:bottom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452,0</w:t>
            </w:r>
          </w:p>
        </w:tc>
      </w:tr>
      <w:tr w:rsidR="008B4A33" w:rsidRPr="00E426D8" w:rsidTr="000678F8">
        <w:tc>
          <w:tcPr>
            <w:tcW w:w="4763" w:type="dxa"/>
            <w:tcBorders>
              <w:top w:val="single" w:sz="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E426D8">
              <w:rPr>
                <w:rFonts w:ascii="Times New Roman" w:hAnsi="Times New Roman" w:cs="Times New Roman"/>
                <w:sz w:val="24"/>
                <w:szCs w:val="24"/>
              </w:rPr>
              <w:t xml:space="preserve">Сбор и вывоз </w:t>
            </w:r>
            <w:r w:rsidR="000445CF">
              <w:rPr>
                <w:rFonts w:ascii="Times New Roman" w:hAnsi="Times New Roman" w:cs="Times New Roman"/>
                <w:sz w:val="24"/>
                <w:szCs w:val="24"/>
              </w:rPr>
              <w:t>ТКО</w:t>
            </w:r>
            <w:r w:rsidRPr="00E426D8">
              <w:rPr>
                <w:rFonts w:ascii="Times New Roman" w:hAnsi="Times New Roman" w:cs="Times New Roman"/>
                <w:sz w:val="24"/>
                <w:szCs w:val="24"/>
              </w:rPr>
              <w:t xml:space="preserve"> (т/год)</w:t>
            </w:r>
          </w:p>
        </w:tc>
        <w:tc>
          <w:tcPr>
            <w:tcW w:w="2375" w:type="dxa"/>
            <w:tcBorders>
              <w:top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95,706</w:t>
            </w:r>
          </w:p>
        </w:tc>
        <w:tc>
          <w:tcPr>
            <w:tcW w:w="2375" w:type="dxa"/>
            <w:tcBorders>
              <w:top w:val="single" w:sz="2" w:space="0" w:color="000000"/>
            </w:tcBorders>
            <w:vAlign w:val="center"/>
          </w:tcPr>
          <w:p w:rsidR="008B4A33" w:rsidRPr="00E426D8" w:rsidRDefault="00A5344E"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111,023</w:t>
            </w:r>
          </w:p>
        </w:tc>
      </w:tr>
      <w:tr w:rsidR="008B4A33" w:rsidRPr="00E426D8" w:rsidTr="000678F8">
        <w:tc>
          <w:tcPr>
            <w:tcW w:w="9513" w:type="dxa"/>
            <w:gridSpan w:val="3"/>
            <w:tcBorders>
              <w:bottom w:val="single" w:sz="12" w:space="0" w:color="000000"/>
            </w:tcBorders>
            <w:vAlign w:val="center"/>
          </w:tcPr>
          <w:p w:rsidR="008B4A33" w:rsidRPr="00E426D8" w:rsidRDefault="008B4A33" w:rsidP="00E0499F">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3.Показатели эффективности производства (% потерь)</w:t>
            </w:r>
          </w:p>
        </w:tc>
      </w:tr>
      <w:tr w:rsidR="00D53D2B" w:rsidRPr="00E426D8" w:rsidTr="000678F8">
        <w:tc>
          <w:tcPr>
            <w:tcW w:w="4763" w:type="dxa"/>
            <w:tcBorders>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Электроснабжение</w:t>
            </w:r>
          </w:p>
        </w:tc>
        <w:tc>
          <w:tcPr>
            <w:tcW w:w="2375" w:type="dxa"/>
            <w:tcBorders>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375" w:type="dxa"/>
            <w:tcBorders>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w:t>
            </w:r>
          </w:p>
        </w:tc>
      </w:tr>
      <w:tr w:rsidR="00D53D2B" w:rsidRPr="00E426D8" w:rsidTr="000678F8">
        <w:tc>
          <w:tcPr>
            <w:tcW w:w="4763" w:type="dxa"/>
            <w:tcBorders>
              <w:top w:val="single" w:sz="2" w:space="0" w:color="000000"/>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Водоснабжение</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70</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58</w:t>
            </w:r>
          </w:p>
        </w:tc>
      </w:tr>
      <w:tr w:rsidR="00D53D2B" w:rsidRPr="00E426D8" w:rsidTr="000678F8">
        <w:tc>
          <w:tcPr>
            <w:tcW w:w="4763" w:type="dxa"/>
            <w:tcBorders>
              <w:top w:val="single" w:sz="2" w:space="0" w:color="000000"/>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Водоотведение</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77</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67</w:t>
            </w:r>
          </w:p>
        </w:tc>
      </w:tr>
      <w:tr w:rsidR="00D53D2B" w:rsidRPr="00E426D8" w:rsidTr="000678F8">
        <w:tc>
          <w:tcPr>
            <w:tcW w:w="4763" w:type="dxa"/>
            <w:tcBorders>
              <w:top w:val="single" w:sz="2" w:space="0" w:color="000000"/>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Теплоснабжение</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68,8</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68,8</w:t>
            </w:r>
          </w:p>
        </w:tc>
      </w:tr>
      <w:tr w:rsidR="00D53D2B" w:rsidRPr="00E426D8" w:rsidTr="000678F8">
        <w:tc>
          <w:tcPr>
            <w:tcW w:w="4763" w:type="dxa"/>
            <w:tcBorders>
              <w:top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Газоснабжение</w:t>
            </w:r>
          </w:p>
        </w:tc>
        <w:tc>
          <w:tcPr>
            <w:tcW w:w="2375" w:type="dxa"/>
            <w:tcBorders>
              <w:top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2375" w:type="dxa"/>
            <w:tcBorders>
              <w:top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20</w:t>
            </w:r>
          </w:p>
        </w:tc>
      </w:tr>
      <w:tr w:rsidR="00D53D2B" w:rsidRPr="00E426D8" w:rsidTr="000678F8">
        <w:tc>
          <w:tcPr>
            <w:tcW w:w="9513" w:type="dxa"/>
            <w:gridSpan w:val="3"/>
            <w:tcBorders>
              <w:bottom w:val="single" w:sz="1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E426D8">
              <w:rPr>
                <w:rFonts w:ascii="Times New Roman" w:hAnsi="Times New Roman" w:cs="Times New Roman"/>
                <w:b/>
                <w:sz w:val="24"/>
                <w:szCs w:val="24"/>
              </w:rPr>
              <w:t>4. Показатель надежности (количество аварий на сетях)</w:t>
            </w:r>
          </w:p>
        </w:tc>
      </w:tr>
      <w:tr w:rsidR="00D53D2B" w:rsidRPr="00E426D8" w:rsidTr="000678F8">
        <w:tc>
          <w:tcPr>
            <w:tcW w:w="4763" w:type="dxa"/>
            <w:tcBorders>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Электроснабжение</w:t>
            </w:r>
          </w:p>
        </w:tc>
        <w:tc>
          <w:tcPr>
            <w:tcW w:w="2375" w:type="dxa"/>
            <w:tcBorders>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c>
          <w:tcPr>
            <w:tcW w:w="2375" w:type="dxa"/>
            <w:tcBorders>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r>
      <w:tr w:rsidR="00D53D2B" w:rsidRPr="00E426D8" w:rsidTr="000678F8">
        <w:tc>
          <w:tcPr>
            <w:tcW w:w="4763" w:type="dxa"/>
            <w:tcBorders>
              <w:top w:val="single" w:sz="2" w:space="0" w:color="000000"/>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Водоснабжение</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r>
      <w:tr w:rsidR="00D53D2B" w:rsidRPr="00E426D8" w:rsidTr="000678F8">
        <w:tc>
          <w:tcPr>
            <w:tcW w:w="4763" w:type="dxa"/>
            <w:tcBorders>
              <w:top w:val="single" w:sz="2" w:space="0" w:color="000000"/>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Водоотведение</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r>
      <w:tr w:rsidR="00D53D2B" w:rsidRPr="00E426D8" w:rsidTr="000678F8">
        <w:tc>
          <w:tcPr>
            <w:tcW w:w="4763" w:type="dxa"/>
            <w:tcBorders>
              <w:top w:val="single" w:sz="2" w:space="0" w:color="000000"/>
              <w:bottom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Теплоснабжение</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c>
          <w:tcPr>
            <w:tcW w:w="2375" w:type="dxa"/>
            <w:tcBorders>
              <w:top w:val="single" w:sz="2" w:space="0" w:color="000000"/>
              <w:bottom w:val="single" w:sz="2" w:space="0" w:color="000000"/>
            </w:tcBorders>
          </w:tcPr>
          <w:p w:rsidR="00D53D2B" w:rsidRPr="00E426D8" w:rsidRDefault="000678F8"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0</w:t>
            </w:r>
          </w:p>
        </w:tc>
      </w:tr>
      <w:tr w:rsidR="00D53D2B" w:rsidRPr="00E426D8" w:rsidTr="000678F8">
        <w:tc>
          <w:tcPr>
            <w:tcW w:w="4763" w:type="dxa"/>
            <w:tcBorders>
              <w:top w:val="single" w:sz="2" w:space="0" w:color="000000"/>
            </w:tcBorders>
            <w:vAlign w:val="center"/>
          </w:tcPr>
          <w:p w:rsidR="00D53D2B" w:rsidRPr="00E426D8" w:rsidRDefault="00D53D2B"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E426D8">
              <w:rPr>
                <w:rFonts w:ascii="Times New Roman" w:hAnsi="Times New Roman" w:cs="Times New Roman"/>
                <w:sz w:val="24"/>
                <w:szCs w:val="24"/>
              </w:rPr>
              <w:t>Газоснабжение</w:t>
            </w:r>
          </w:p>
        </w:tc>
        <w:tc>
          <w:tcPr>
            <w:tcW w:w="2375" w:type="dxa"/>
            <w:tcBorders>
              <w:top w:val="single" w:sz="2" w:space="0" w:color="000000"/>
            </w:tcBorders>
          </w:tcPr>
          <w:p w:rsidR="00D53D2B" w:rsidRPr="00E426D8" w:rsidRDefault="00EC6D11"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E426D8">
              <w:rPr>
                <w:rFonts w:ascii="Times New Roman" w:hAnsi="Times New Roman" w:cs="Times New Roman"/>
                <w:sz w:val="24"/>
                <w:szCs w:val="24"/>
              </w:rPr>
              <w:t>0</w:t>
            </w:r>
          </w:p>
        </w:tc>
        <w:tc>
          <w:tcPr>
            <w:tcW w:w="2375" w:type="dxa"/>
            <w:tcBorders>
              <w:top w:val="single" w:sz="2" w:space="0" w:color="000000"/>
            </w:tcBorders>
          </w:tcPr>
          <w:p w:rsidR="00D53D2B" w:rsidRPr="00E426D8" w:rsidRDefault="00EC6D11"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E426D8">
              <w:rPr>
                <w:rFonts w:ascii="Times New Roman" w:hAnsi="Times New Roman" w:cs="Times New Roman"/>
                <w:sz w:val="24"/>
                <w:szCs w:val="24"/>
              </w:rPr>
              <w:t>0</w:t>
            </w:r>
          </w:p>
        </w:tc>
      </w:tr>
    </w:tbl>
    <w:p w:rsidR="00882FB0" w:rsidRPr="00FA618F" w:rsidRDefault="00F02680" w:rsidP="00FA618F">
      <w:pPr>
        <w:widowControl w:val="0"/>
        <w:autoSpaceDE w:val="0"/>
        <w:autoSpaceDN w:val="0"/>
        <w:adjustRightInd w:val="0"/>
        <w:spacing w:line="240" w:lineRule="auto"/>
        <w:ind w:left="360" w:firstLine="0"/>
        <w:jc w:val="center"/>
        <w:rPr>
          <w:rFonts w:ascii="Times New Roman" w:hAnsi="Times New Roman" w:cs="Times New Roman"/>
          <w:b/>
          <w:sz w:val="28"/>
          <w:szCs w:val="28"/>
        </w:rPr>
      </w:pPr>
      <w:r>
        <w:rPr>
          <w:rFonts w:ascii="Times New Roman" w:hAnsi="Times New Roman" w:cs="Times New Roman"/>
          <w:b/>
          <w:sz w:val="28"/>
          <w:szCs w:val="28"/>
        </w:rPr>
        <w:t>6</w:t>
      </w:r>
      <w:r w:rsidR="00FA618F">
        <w:rPr>
          <w:rFonts w:ascii="Times New Roman" w:hAnsi="Times New Roman" w:cs="Times New Roman"/>
          <w:b/>
          <w:sz w:val="28"/>
          <w:szCs w:val="28"/>
        </w:rPr>
        <w:t xml:space="preserve">. </w:t>
      </w:r>
      <w:r w:rsidR="007A6109" w:rsidRPr="00FA618F">
        <w:rPr>
          <w:rFonts w:ascii="Times New Roman" w:hAnsi="Times New Roman" w:cs="Times New Roman"/>
          <w:b/>
          <w:sz w:val="28"/>
          <w:szCs w:val="28"/>
        </w:rPr>
        <w:t>Перечень инвестиционных проектов в отношении соответствующей системы коммунальной инфраструктуры</w:t>
      </w:r>
    </w:p>
    <w:p w:rsidR="00EC6D11" w:rsidRPr="00AA74CE" w:rsidRDefault="00EC6D11" w:rsidP="00CC4CBF">
      <w:pPr>
        <w:widowControl w:val="0"/>
        <w:autoSpaceDE w:val="0"/>
        <w:autoSpaceDN w:val="0"/>
        <w:adjustRightInd w:val="0"/>
        <w:spacing w:line="276" w:lineRule="auto"/>
        <w:ind w:right="0"/>
        <w:rPr>
          <w:rFonts w:ascii="Times New Roman" w:hAnsi="Times New Roman" w:cs="Times New Roman"/>
          <w:i/>
          <w:sz w:val="28"/>
          <w:szCs w:val="28"/>
        </w:rPr>
      </w:pPr>
      <w:r w:rsidRPr="00AA74CE">
        <w:rPr>
          <w:rFonts w:ascii="Times New Roman" w:hAnsi="Times New Roman" w:cs="Times New Roman"/>
          <w:i/>
          <w:sz w:val="28"/>
          <w:szCs w:val="28"/>
        </w:rPr>
        <w:t xml:space="preserve">В области </w:t>
      </w:r>
      <w:r w:rsidR="00F5536D">
        <w:rPr>
          <w:rFonts w:ascii="Times New Roman" w:hAnsi="Times New Roman" w:cs="Times New Roman"/>
          <w:i/>
          <w:sz w:val="28"/>
          <w:szCs w:val="28"/>
        </w:rPr>
        <w:t>газоснабжения</w:t>
      </w:r>
    </w:p>
    <w:p w:rsidR="00F5536D" w:rsidRPr="00F5536D" w:rsidRDefault="00F5536D" w:rsidP="00CC4CBF">
      <w:pPr>
        <w:spacing w:line="276" w:lineRule="auto"/>
        <w:ind w:firstLine="0"/>
        <w:rPr>
          <w:rFonts w:ascii="Times New Roman" w:hAnsi="Times New Roman"/>
          <w:sz w:val="28"/>
          <w:szCs w:val="28"/>
        </w:rPr>
      </w:pPr>
      <w:r>
        <w:rPr>
          <w:rFonts w:ascii="Times New Roman" w:hAnsi="Times New Roman"/>
          <w:sz w:val="28"/>
          <w:szCs w:val="28"/>
          <w:lang w:eastAsia="ru-RU"/>
        </w:rPr>
        <w:tab/>
      </w:r>
      <w:r w:rsidRPr="00F5536D">
        <w:rPr>
          <w:rFonts w:ascii="Times New Roman" w:hAnsi="Times New Roman"/>
          <w:sz w:val="28"/>
          <w:szCs w:val="28"/>
          <w:lang w:eastAsia="ru-RU"/>
        </w:rPr>
        <w:t>Техническое перевооружение отключающего устройства с ликвидацией газового колодца и установкой шарового крана в подземном исполнении по следующим адресам</w:t>
      </w:r>
      <w:r w:rsidRPr="00F5536D">
        <w:rPr>
          <w:rFonts w:ascii="Times New Roman" w:hAnsi="Times New Roman"/>
          <w:sz w:val="28"/>
          <w:szCs w:val="28"/>
        </w:rPr>
        <w:t>:</w:t>
      </w:r>
    </w:p>
    <w:p w:rsidR="00F5536D" w:rsidRPr="00F5536D" w:rsidRDefault="00F5536D" w:rsidP="00CC4CBF">
      <w:pPr>
        <w:spacing w:line="276" w:lineRule="auto"/>
        <w:ind w:firstLine="0"/>
        <w:rPr>
          <w:rFonts w:ascii="Times New Roman" w:hAnsi="Times New Roman"/>
          <w:sz w:val="28"/>
          <w:szCs w:val="28"/>
          <w:lang w:eastAsia="ru-RU"/>
        </w:rPr>
      </w:pPr>
      <w:r>
        <w:rPr>
          <w:rFonts w:ascii="Times New Roman" w:hAnsi="Times New Roman"/>
          <w:sz w:val="28"/>
          <w:szCs w:val="28"/>
          <w:lang w:eastAsia="ru-RU"/>
        </w:rPr>
        <w:tab/>
      </w:r>
      <w:r w:rsidRPr="00F5536D">
        <w:rPr>
          <w:rFonts w:ascii="Times New Roman" w:hAnsi="Times New Roman"/>
          <w:sz w:val="28"/>
          <w:szCs w:val="28"/>
          <w:lang w:eastAsia="ru-RU"/>
        </w:rPr>
        <w:t>г. Новокубанск, ул. Железнодорожная, напротив НЗКСМ - Ду 100мм.</w:t>
      </w:r>
    </w:p>
    <w:p w:rsidR="00F5536D" w:rsidRPr="00F5536D" w:rsidRDefault="00F5536D" w:rsidP="00CC4CBF">
      <w:pPr>
        <w:spacing w:line="276" w:lineRule="auto"/>
        <w:ind w:firstLine="0"/>
        <w:rPr>
          <w:rFonts w:ascii="Times New Roman" w:hAnsi="Times New Roman"/>
          <w:sz w:val="28"/>
          <w:szCs w:val="28"/>
          <w:lang w:eastAsia="ru-RU"/>
        </w:rPr>
      </w:pPr>
      <w:r>
        <w:rPr>
          <w:rFonts w:ascii="Times New Roman" w:hAnsi="Times New Roman"/>
          <w:sz w:val="28"/>
          <w:szCs w:val="28"/>
          <w:lang w:eastAsia="ru-RU"/>
        </w:rPr>
        <w:tab/>
      </w:r>
      <w:r w:rsidRPr="00F5536D">
        <w:rPr>
          <w:rFonts w:ascii="Times New Roman" w:hAnsi="Times New Roman"/>
          <w:sz w:val="28"/>
          <w:szCs w:val="28"/>
          <w:lang w:eastAsia="ru-RU"/>
        </w:rPr>
        <w:t>г. Новокубанск, на выходе ГРС «г. Новокубанска» - Ду 300 мм.</w:t>
      </w:r>
    </w:p>
    <w:p w:rsidR="00F5536D" w:rsidRPr="00F5536D" w:rsidRDefault="00F5536D" w:rsidP="00CC4CBF">
      <w:pPr>
        <w:spacing w:line="276" w:lineRule="auto"/>
        <w:ind w:firstLine="0"/>
        <w:rPr>
          <w:rFonts w:ascii="Times New Roman" w:hAnsi="Times New Roman"/>
          <w:sz w:val="28"/>
          <w:szCs w:val="28"/>
          <w:lang w:eastAsia="ru-RU"/>
        </w:rPr>
      </w:pPr>
      <w:r>
        <w:rPr>
          <w:rFonts w:ascii="Times New Roman" w:hAnsi="Times New Roman"/>
          <w:sz w:val="28"/>
          <w:szCs w:val="28"/>
          <w:lang w:eastAsia="ru-RU"/>
        </w:rPr>
        <w:tab/>
      </w:r>
      <w:r w:rsidRPr="00F5536D">
        <w:rPr>
          <w:rFonts w:ascii="Times New Roman" w:hAnsi="Times New Roman"/>
          <w:sz w:val="28"/>
          <w:szCs w:val="28"/>
          <w:lang w:eastAsia="ru-RU"/>
        </w:rPr>
        <w:t>Капитальный ремонт запорной арматуры в надземном исполнении с заменой на шаровой кран, по  следующим адресам:</w:t>
      </w:r>
    </w:p>
    <w:p w:rsidR="00F5536D" w:rsidRPr="00F5536D" w:rsidRDefault="00F5536D" w:rsidP="00CC4CBF">
      <w:pPr>
        <w:widowControl w:val="0"/>
        <w:autoSpaceDE w:val="0"/>
        <w:autoSpaceDN w:val="0"/>
        <w:adjustRightInd w:val="0"/>
        <w:spacing w:line="276" w:lineRule="auto"/>
        <w:ind w:right="0"/>
        <w:rPr>
          <w:rFonts w:ascii="Times New Roman" w:hAnsi="Times New Roman"/>
          <w:sz w:val="28"/>
          <w:szCs w:val="28"/>
          <w:lang w:eastAsia="ru-RU"/>
        </w:rPr>
      </w:pPr>
      <w:r w:rsidRPr="00F5536D">
        <w:rPr>
          <w:rFonts w:ascii="Times New Roman" w:hAnsi="Times New Roman"/>
          <w:sz w:val="28"/>
          <w:szCs w:val="28"/>
          <w:lang w:eastAsia="ru-RU"/>
        </w:rPr>
        <w:t>г. Новокубанск, на выходе ГРС «г. Новокубанска» - Ду 400 мм.</w:t>
      </w:r>
    </w:p>
    <w:p w:rsidR="00EC6D11" w:rsidRPr="00E426D8" w:rsidRDefault="00D53D2B" w:rsidP="00CC4CBF">
      <w:pPr>
        <w:widowControl w:val="0"/>
        <w:autoSpaceDE w:val="0"/>
        <w:autoSpaceDN w:val="0"/>
        <w:adjustRightInd w:val="0"/>
        <w:spacing w:line="276" w:lineRule="auto"/>
        <w:ind w:right="0"/>
        <w:rPr>
          <w:rFonts w:ascii="Times New Roman" w:hAnsi="Times New Roman" w:cs="Times New Roman"/>
          <w:i/>
          <w:sz w:val="28"/>
          <w:szCs w:val="28"/>
        </w:rPr>
      </w:pPr>
      <w:r w:rsidRPr="00E426D8">
        <w:rPr>
          <w:rFonts w:ascii="Times New Roman" w:hAnsi="Times New Roman" w:cs="Times New Roman"/>
          <w:i/>
          <w:sz w:val="28"/>
          <w:szCs w:val="28"/>
        </w:rPr>
        <w:t xml:space="preserve">В области водоснабжения: </w:t>
      </w:r>
    </w:p>
    <w:p w:rsidR="00EC6D11" w:rsidRPr="00E426D8" w:rsidRDefault="00D53D2B" w:rsidP="00CC4CBF">
      <w:pPr>
        <w:widowControl w:val="0"/>
        <w:autoSpaceDE w:val="0"/>
        <w:autoSpaceDN w:val="0"/>
        <w:adjustRightInd w:val="0"/>
        <w:spacing w:after="120" w:line="276" w:lineRule="auto"/>
        <w:ind w:right="0"/>
        <w:rPr>
          <w:rFonts w:ascii="Times New Roman" w:hAnsi="Times New Roman" w:cs="Times New Roman"/>
          <w:sz w:val="28"/>
          <w:szCs w:val="28"/>
        </w:rPr>
      </w:pPr>
      <w:r w:rsidRPr="00E426D8">
        <w:rPr>
          <w:rFonts w:ascii="Times New Roman" w:hAnsi="Times New Roman" w:cs="Times New Roman"/>
          <w:sz w:val="28"/>
          <w:szCs w:val="28"/>
        </w:rPr>
        <w:t>В рамках развития инфраструктуры водоснабжения необходим</w:t>
      </w:r>
      <w:r w:rsidR="00AA74CE">
        <w:rPr>
          <w:rFonts w:ascii="Times New Roman" w:hAnsi="Times New Roman" w:cs="Times New Roman"/>
          <w:sz w:val="28"/>
          <w:szCs w:val="28"/>
        </w:rPr>
        <w:t>о</w:t>
      </w:r>
      <w:r w:rsidRPr="00E426D8">
        <w:rPr>
          <w:rFonts w:ascii="Times New Roman" w:hAnsi="Times New Roman" w:cs="Times New Roman"/>
          <w:sz w:val="28"/>
          <w:szCs w:val="28"/>
        </w:rPr>
        <w:t xml:space="preserve">проведение </w:t>
      </w:r>
      <w:r w:rsidRPr="00E426D8">
        <w:rPr>
          <w:rFonts w:ascii="Times New Roman" w:hAnsi="Times New Roman" w:cs="Times New Roman"/>
          <w:sz w:val="28"/>
          <w:szCs w:val="28"/>
        </w:rPr>
        <w:lastRenderedPageBreak/>
        <w:t>капитального ремонта магистральных сетей водоснабжения</w:t>
      </w:r>
      <w:r w:rsidR="00AA74CE">
        <w:rPr>
          <w:rFonts w:ascii="Times New Roman" w:hAnsi="Times New Roman" w:cs="Times New Roman"/>
          <w:sz w:val="28"/>
          <w:szCs w:val="28"/>
        </w:rPr>
        <w:t>.</w:t>
      </w:r>
    </w:p>
    <w:p w:rsidR="00EC6D11" w:rsidRPr="00E426D8" w:rsidRDefault="00AA74CE" w:rsidP="00CC4CBF">
      <w:pPr>
        <w:widowControl w:val="0"/>
        <w:autoSpaceDE w:val="0"/>
        <w:autoSpaceDN w:val="0"/>
        <w:adjustRightInd w:val="0"/>
        <w:spacing w:line="276" w:lineRule="auto"/>
        <w:ind w:right="0"/>
        <w:rPr>
          <w:rFonts w:ascii="Times New Roman" w:hAnsi="Times New Roman" w:cs="Times New Roman"/>
          <w:sz w:val="28"/>
          <w:szCs w:val="28"/>
        </w:rPr>
      </w:pPr>
      <w:r>
        <w:rPr>
          <w:rFonts w:ascii="Times New Roman" w:hAnsi="Times New Roman" w:cs="Times New Roman"/>
          <w:sz w:val="28"/>
          <w:szCs w:val="28"/>
        </w:rPr>
        <w:t>Так же необходимо</w:t>
      </w:r>
      <w:r w:rsidR="00D53D2B" w:rsidRPr="00E426D8">
        <w:rPr>
          <w:rFonts w:ascii="Times New Roman" w:hAnsi="Times New Roman" w:cs="Times New Roman"/>
          <w:sz w:val="28"/>
          <w:szCs w:val="28"/>
        </w:rPr>
        <w:t>внедрить систему учѐта водопотребления в коммунальном секторе, подкрепить принципы рационального водопользования экономическими механизмами (оплата фактически потребляемого объема воды на основании данных водосчѐтчиков)</w:t>
      </w:r>
      <w:r w:rsidR="00EC6D11" w:rsidRPr="00E426D8">
        <w:rPr>
          <w:rFonts w:ascii="Times New Roman" w:hAnsi="Times New Roman" w:cs="Times New Roman"/>
          <w:sz w:val="28"/>
          <w:szCs w:val="28"/>
        </w:rPr>
        <w:t>.</w:t>
      </w:r>
    </w:p>
    <w:p w:rsidR="00EC6D11" w:rsidRPr="00E426D8" w:rsidRDefault="00D53D2B" w:rsidP="00CC4CBF">
      <w:pPr>
        <w:widowControl w:val="0"/>
        <w:autoSpaceDE w:val="0"/>
        <w:autoSpaceDN w:val="0"/>
        <w:adjustRightInd w:val="0"/>
        <w:spacing w:line="276" w:lineRule="auto"/>
        <w:ind w:right="0"/>
        <w:rPr>
          <w:rFonts w:ascii="Times New Roman" w:hAnsi="Times New Roman" w:cs="Times New Roman"/>
          <w:i/>
          <w:sz w:val="28"/>
          <w:szCs w:val="28"/>
        </w:rPr>
      </w:pPr>
      <w:r w:rsidRPr="00E426D8">
        <w:rPr>
          <w:rFonts w:ascii="Times New Roman" w:hAnsi="Times New Roman" w:cs="Times New Roman"/>
          <w:i/>
          <w:sz w:val="28"/>
          <w:szCs w:val="28"/>
        </w:rPr>
        <w:t xml:space="preserve">В области </w:t>
      </w:r>
      <w:r w:rsidR="00F5536D">
        <w:rPr>
          <w:rFonts w:ascii="Times New Roman" w:hAnsi="Times New Roman" w:cs="Times New Roman"/>
          <w:i/>
          <w:sz w:val="28"/>
          <w:szCs w:val="28"/>
        </w:rPr>
        <w:t>тепл</w:t>
      </w:r>
      <w:r w:rsidRPr="00E426D8">
        <w:rPr>
          <w:rFonts w:ascii="Times New Roman" w:hAnsi="Times New Roman" w:cs="Times New Roman"/>
          <w:i/>
          <w:sz w:val="28"/>
          <w:szCs w:val="28"/>
        </w:rPr>
        <w:t xml:space="preserve">оснабжения: </w:t>
      </w:r>
    </w:p>
    <w:p w:rsidR="00EC6D11" w:rsidRPr="00E426D8" w:rsidRDefault="00F5536D" w:rsidP="00CC4CBF">
      <w:pPr>
        <w:widowControl w:val="0"/>
        <w:autoSpaceDE w:val="0"/>
        <w:autoSpaceDN w:val="0"/>
        <w:adjustRightInd w:val="0"/>
        <w:spacing w:line="276" w:lineRule="auto"/>
        <w:ind w:right="0"/>
        <w:rPr>
          <w:rFonts w:ascii="Times New Roman" w:hAnsi="Times New Roman" w:cs="Times New Roman"/>
          <w:sz w:val="28"/>
          <w:szCs w:val="28"/>
        </w:rPr>
      </w:pPr>
      <w:r>
        <w:rPr>
          <w:rFonts w:ascii="Times New Roman" w:hAnsi="Times New Roman" w:cs="Times New Roman"/>
          <w:sz w:val="28"/>
          <w:szCs w:val="28"/>
        </w:rPr>
        <w:t>Мероприятия в системе тепл</w:t>
      </w:r>
      <w:r w:rsidR="00341DF0">
        <w:rPr>
          <w:rFonts w:ascii="Times New Roman" w:hAnsi="Times New Roman" w:cs="Times New Roman"/>
          <w:sz w:val="28"/>
          <w:szCs w:val="28"/>
        </w:rPr>
        <w:t>оснабжения отсутствуют.</w:t>
      </w:r>
    </w:p>
    <w:p w:rsidR="00EC6D11" w:rsidRPr="00E426D8" w:rsidRDefault="00D53D2B" w:rsidP="00CC4CBF">
      <w:pPr>
        <w:widowControl w:val="0"/>
        <w:autoSpaceDE w:val="0"/>
        <w:autoSpaceDN w:val="0"/>
        <w:adjustRightInd w:val="0"/>
        <w:spacing w:line="276" w:lineRule="auto"/>
        <w:ind w:right="0"/>
        <w:rPr>
          <w:rFonts w:ascii="Times New Roman" w:hAnsi="Times New Roman" w:cs="Times New Roman"/>
          <w:i/>
          <w:sz w:val="28"/>
          <w:szCs w:val="28"/>
        </w:rPr>
      </w:pPr>
      <w:r w:rsidRPr="00E426D8">
        <w:rPr>
          <w:rFonts w:ascii="Times New Roman" w:hAnsi="Times New Roman" w:cs="Times New Roman"/>
          <w:i/>
          <w:sz w:val="28"/>
          <w:szCs w:val="28"/>
        </w:rPr>
        <w:t xml:space="preserve">В области сбора и транспортировки </w:t>
      </w:r>
      <w:r w:rsidR="000445CF">
        <w:rPr>
          <w:rFonts w:ascii="Times New Roman" w:hAnsi="Times New Roman" w:cs="Times New Roman"/>
          <w:i/>
          <w:sz w:val="28"/>
          <w:szCs w:val="28"/>
        </w:rPr>
        <w:t>ТКО</w:t>
      </w:r>
      <w:r w:rsidRPr="00E426D8">
        <w:rPr>
          <w:rFonts w:ascii="Times New Roman" w:hAnsi="Times New Roman" w:cs="Times New Roman"/>
          <w:i/>
          <w:sz w:val="28"/>
          <w:szCs w:val="28"/>
        </w:rPr>
        <w:t xml:space="preserve">: </w:t>
      </w:r>
    </w:p>
    <w:p w:rsidR="00EC6D11" w:rsidRPr="00E426D8" w:rsidRDefault="00D53D2B" w:rsidP="00CC4CBF">
      <w:pPr>
        <w:widowControl w:val="0"/>
        <w:autoSpaceDE w:val="0"/>
        <w:autoSpaceDN w:val="0"/>
        <w:adjustRightInd w:val="0"/>
        <w:spacing w:line="276" w:lineRule="auto"/>
        <w:ind w:right="0"/>
        <w:rPr>
          <w:rFonts w:ascii="Times New Roman" w:hAnsi="Times New Roman" w:cs="Times New Roman"/>
          <w:sz w:val="28"/>
          <w:szCs w:val="28"/>
        </w:rPr>
      </w:pPr>
      <w:r w:rsidRPr="00E426D8">
        <w:rPr>
          <w:rFonts w:ascii="Times New Roman" w:hAnsi="Times New Roman" w:cs="Times New Roman"/>
          <w:sz w:val="28"/>
          <w:szCs w:val="28"/>
        </w:rPr>
        <w:t xml:space="preserve">Основные ожидаемые результаты реализации Программы: </w:t>
      </w:r>
    </w:p>
    <w:p w:rsidR="00EC6D11" w:rsidRPr="00E426D8" w:rsidRDefault="00D53D2B" w:rsidP="00CC4CBF">
      <w:pPr>
        <w:widowControl w:val="0"/>
        <w:autoSpaceDE w:val="0"/>
        <w:autoSpaceDN w:val="0"/>
        <w:adjustRightInd w:val="0"/>
        <w:spacing w:line="276" w:lineRule="auto"/>
        <w:ind w:right="0"/>
        <w:rPr>
          <w:rFonts w:ascii="Times New Roman" w:hAnsi="Times New Roman" w:cs="Times New Roman"/>
          <w:sz w:val="28"/>
          <w:szCs w:val="28"/>
        </w:rPr>
      </w:pPr>
      <w:r w:rsidRPr="00E426D8">
        <w:rPr>
          <w:rFonts w:ascii="Times New Roman" w:hAnsi="Times New Roman" w:cs="Times New Roman"/>
          <w:sz w:val="28"/>
          <w:szCs w:val="28"/>
        </w:rPr>
        <w:t xml:space="preserve">- решение вопроса по организации утилизации бытовых отходов и, как следствие, положительная динамика в оздоровлении экологической обстановки на территории муниципального </w:t>
      </w:r>
      <w:r w:rsidR="00EC6D11" w:rsidRPr="00E426D8">
        <w:rPr>
          <w:rFonts w:ascii="Times New Roman" w:hAnsi="Times New Roman" w:cs="Times New Roman"/>
          <w:sz w:val="28"/>
          <w:szCs w:val="28"/>
        </w:rPr>
        <w:t>образования;</w:t>
      </w:r>
    </w:p>
    <w:p w:rsidR="00EC6D11" w:rsidRPr="00E426D8" w:rsidRDefault="00D53D2B" w:rsidP="00CC4CBF">
      <w:pPr>
        <w:widowControl w:val="0"/>
        <w:autoSpaceDE w:val="0"/>
        <w:autoSpaceDN w:val="0"/>
        <w:adjustRightInd w:val="0"/>
        <w:spacing w:after="120" w:line="276" w:lineRule="auto"/>
        <w:ind w:right="0"/>
        <w:rPr>
          <w:rFonts w:ascii="Times New Roman" w:hAnsi="Times New Roman" w:cs="Times New Roman"/>
          <w:sz w:val="28"/>
          <w:szCs w:val="28"/>
        </w:rPr>
      </w:pPr>
      <w:r w:rsidRPr="00E426D8">
        <w:rPr>
          <w:rFonts w:ascii="Times New Roman" w:hAnsi="Times New Roman" w:cs="Times New Roman"/>
          <w:sz w:val="28"/>
          <w:szCs w:val="28"/>
        </w:rPr>
        <w:t>- повышение экологической культуры и степени вовлеченности населения в вопросы о</w:t>
      </w:r>
      <w:r w:rsidR="00440AE0" w:rsidRPr="00E426D8">
        <w:rPr>
          <w:rFonts w:ascii="Times New Roman" w:hAnsi="Times New Roman" w:cs="Times New Roman"/>
          <w:sz w:val="28"/>
          <w:szCs w:val="28"/>
        </w:rPr>
        <w:t>бращения с отходами потребления.</w:t>
      </w:r>
    </w:p>
    <w:p w:rsidR="00882FB0" w:rsidRPr="00FA618F" w:rsidRDefault="00F02680" w:rsidP="00FA618F">
      <w:pPr>
        <w:widowControl w:val="0"/>
        <w:autoSpaceDE w:val="0"/>
        <w:autoSpaceDN w:val="0"/>
        <w:adjustRightInd w:val="0"/>
        <w:spacing w:after="120" w:line="240" w:lineRule="auto"/>
        <w:ind w:left="360" w:firstLine="0"/>
        <w:jc w:val="center"/>
        <w:rPr>
          <w:rFonts w:ascii="Times New Roman" w:hAnsi="Times New Roman" w:cs="Times New Roman"/>
          <w:b/>
          <w:sz w:val="28"/>
          <w:szCs w:val="28"/>
        </w:rPr>
      </w:pPr>
      <w:r>
        <w:rPr>
          <w:rFonts w:ascii="Times New Roman" w:hAnsi="Times New Roman" w:cs="Times New Roman"/>
          <w:b/>
          <w:sz w:val="28"/>
          <w:szCs w:val="28"/>
        </w:rPr>
        <w:t>7</w:t>
      </w:r>
      <w:r w:rsidR="00FA618F">
        <w:rPr>
          <w:rFonts w:ascii="Times New Roman" w:hAnsi="Times New Roman" w:cs="Times New Roman"/>
          <w:b/>
          <w:sz w:val="28"/>
          <w:szCs w:val="28"/>
        </w:rPr>
        <w:t xml:space="preserve">.  </w:t>
      </w:r>
      <w:r w:rsidR="007A6109" w:rsidRPr="00FA618F">
        <w:rPr>
          <w:rFonts w:ascii="Times New Roman" w:hAnsi="Times New Roman" w:cs="Times New Roman"/>
          <w:b/>
          <w:sz w:val="28"/>
          <w:szCs w:val="28"/>
        </w:rPr>
        <w:t>Предложения по организации реализации инвестиционных проектов</w:t>
      </w:r>
    </w:p>
    <w:p w:rsidR="00673751" w:rsidRPr="00E426D8" w:rsidRDefault="003D4740" w:rsidP="00CC4CBF">
      <w:pPr>
        <w:widowControl w:val="0"/>
        <w:autoSpaceDE w:val="0"/>
        <w:autoSpaceDN w:val="0"/>
        <w:adjustRightInd w:val="0"/>
        <w:spacing w:line="276" w:lineRule="auto"/>
        <w:ind w:right="0"/>
        <w:rPr>
          <w:rFonts w:ascii="Times New Roman" w:hAnsi="Times New Roman" w:cs="Times New Roman"/>
          <w:sz w:val="28"/>
          <w:szCs w:val="28"/>
        </w:rPr>
      </w:pPr>
      <w:r w:rsidRPr="00E426D8">
        <w:rPr>
          <w:rFonts w:ascii="Times New Roman" w:hAnsi="Times New Roman" w:cs="Times New Roman"/>
          <w:sz w:val="28"/>
          <w:szCs w:val="28"/>
        </w:rPr>
        <w:t xml:space="preserve">В программах </w:t>
      </w:r>
      <w:r w:rsidR="00F5536D">
        <w:rPr>
          <w:rFonts w:ascii="Times New Roman" w:hAnsi="Times New Roman" w:cs="Times New Roman"/>
          <w:sz w:val="28"/>
          <w:szCs w:val="28"/>
        </w:rPr>
        <w:t>Новокубанского городского</w:t>
      </w:r>
      <w:r w:rsidR="00673751" w:rsidRPr="00E426D8">
        <w:rPr>
          <w:rFonts w:ascii="Times New Roman" w:hAnsi="Times New Roman" w:cs="Times New Roman"/>
          <w:sz w:val="28"/>
          <w:szCs w:val="28"/>
        </w:rPr>
        <w:t xml:space="preserve"> поселения</w:t>
      </w:r>
      <w:r w:rsidRPr="00E426D8">
        <w:rPr>
          <w:rFonts w:ascii="Times New Roman" w:hAnsi="Times New Roman" w:cs="Times New Roman"/>
          <w:sz w:val="28"/>
          <w:szCs w:val="28"/>
        </w:rPr>
        <w:t xml:space="preserve"> не содержатся проработанные инвестиционные проекты по развитию систем коммунальной инфраструктуры</w:t>
      </w:r>
      <w:r w:rsidR="00673751" w:rsidRPr="00E426D8">
        <w:rPr>
          <w:rFonts w:ascii="Times New Roman" w:hAnsi="Times New Roman" w:cs="Times New Roman"/>
          <w:sz w:val="28"/>
          <w:szCs w:val="28"/>
        </w:rPr>
        <w:t>, а</w:t>
      </w:r>
      <w:r w:rsidRPr="00E426D8">
        <w:rPr>
          <w:rFonts w:ascii="Times New Roman" w:hAnsi="Times New Roman" w:cs="Times New Roman"/>
          <w:sz w:val="28"/>
          <w:szCs w:val="28"/>
        </w:rPr>
        <w:t xml:space="preserve"> запланированы лишь мероприятия в рамках текущих задач развития инженерной инфраструктуры. </w:t>
      </w:r>
    </w:p>
    <w:p w:rsidR="00673751" w:rsidRPr="00E426D8" w:rsidRDefault="003D4740" w:rsidP="00CC4CBF">
      <w:pPr>
        <w:widowControl w:val="0"/>
        <w:autoSpaceDE w:val="0"/>
        <w:autoSpaceDN w:val="0"/>
        <w:adjustRightInd w:val="0"/>
        <w:spacing w:line="276" w:lineRule="auto"/>
        <w:ind w:right="0"/>
        <w:rPr>
          <w:rFonts w:ascii="Times New Roman" w:hAnsi="Times New Roman" w:cs="Times New Roman"/>
          <w:sz w:val="28"/>
          <w:szCs w:val="28"/>
        </w:rPr>
      </w:pPr>
      <w:r w:rsidRPr="00E426D8">
        <w:rPr>
          <w:rFonts w:ascii="Times New Roman" w:hAnsi="Times New Roman" w:cs="Times New Roman"/>
          <w:sz w:val="28"/>
          <w:szCs w:val="28"/>
        </w:rPr>
        <w:t xml:space="preserve">Для изготовления проектно-сметной документации и строительстве системы водоснабжения, электроснабжения и газоснабжения предусмотрено проведение конкурса для выбора подрядчика. </w:t>
      </w:r>
    </w:p>
    <w:p w:rsidR="00882FB0" w:rsidRDefault="003D4740" w:rsidP="00CC4CBF">
      <w:pPr>
        <w:widowControl w:val="0"/>
        <w:autoSpaceDE w:val="0"/>
        <w:autoSpaceDN w:val="0"/>
        <w:adjustRightInd w:val="0"/>
        <w:spacing w:line="276" w:lineRule="auto"/>
        <w:ind w:right="0"/>
        <w:rPr>
          <w:rFonts w:ascii="Times New Roman" w:hAnsi="Times New Roman" w:cs="Times New Roman"/>
          <w:sz w:val="28"/>
          <w:szCs w:val="28"/>
        </w:rPr>
      </w:pPr>
      <w:r w:rsidRPr="00E426D8">
        <w:rPr>
          <w:rFonts w:ascii="Times New Roman" w:hAnsi="Times New Roman" w:cs="Times New Roman"/>
          <w:sz w:val="28"/>
          <w:szCs w:val="28"/>
        </w:rPr>
        <w:t xml:space="preserve">Сроки реализации программы </w:t>
      </w:r>
      <w:r w:rsidR="00F5536D">
        <w:rPr>
          <w:rFonts w:ascii="Times New Roman" w:hAnsi="Times New Roman" w:cs="Times New Roman"/>
          <w:sz w:val="28"/>
          <w:szCs w:val="28"/>
        </w:rPr>
        <w:t>2021-2030</w:t>
      </w:r>
      <w:r w:rsidRPr="00E426D8">
        <w:rPr>
          <w:rFonts w:ascii="Times New Roman" w:hAnsi="Times New Roman" w:cs="Times New Roman"/>
          <w:sz w:val="28"/>
          <w:szCs w:val="28"/>
        </w:rPr>
        <w:t xml:space="preserve"> гг. Финансирование программы осуществляется за счет бюджетов различного уровня</w:t>
      </w:r>
      <w:r w:rsidR="004B69DA">
        <w:rPr>
          <w:rFonts w:ascii="Times New Roman" w:hAnsi="Times New Roman" w:cs="Times New Roman"/>
          <w:sz w:val="28"/>
          <w:szCs w:val="28"/>
        </w:rPr>
        <w:t>.</w:t>
      </w:r>
    </w:p>
    <w:p w:rsidR="009E0E62" w:rsidRPr="00E426D8" w:rsidRDefault="009E0E62" w:rsidP="00CC4CBF">
      <w:pPr>
        <w:widowControl w:val="0"/>
        <w:autoSpaceDE w:val="0"/>
        <w:autoSpaceDN w:val="0"/>
        <w:adjustRightInd w:val="0"/>
        <w:spacing w:line="276" w:lineRule="auto"/>
        <w:ind w:right="0"/>
        <w:rPr>
          <w:rFonts w:ascii="Times New Roman" w:hAnsi="Times New Roman" w:cs="Times New Roman"/>
          <w:sz w:val="28"/>
          <w:szCs w:val="28"/>
        </w:rPr>
      </w:pPr>
    </w:p>
    <w:p w:rsidR="007A6109" w:rsidRPr="00F02680" w:rsidRDefault="00F02680" w:rsidP="00F02680">
      <w:pPr>
        <w:widowControl w:val="0"/>
        <w:autoSpaceDE w:val="0"/>
        <w:autoSpaceDN w:val="0"/>
        <w:adjustRightInd w:val="0"/>
        <w:spacing w:after="120" w:line="240" w:lineRule="auto"/>
        <w:ind w:left="360" w:firstLine="0"/>
        <w:jc w:val="center"/>
        <w:rPr>
          <w:rFonts w:ascii="Times New Roman" w:hAnsi="Times New Roman" w:cs="Times New Roman"/>
          <w:b/>
          <w:sz w:val="28"/>
          <w:szCs w:val="28"/>
        </w:rPr>
      </w:pPr>
      <w:r>
        <w:rPr>
          <w:rFonts w:ascii="Times New Roman" w:hAnsi="Times New Roman" w:cs="Times New Roman"/>
          <w:b/>
          <w:sz w:val="28"/>
          <w:szCs w:val="28"/>
        </w:rPr>
        <w:t xml:space="preserve">8. </w:t>
      </w:r>
      <w:r w:rsidR="007A6109" w:rsidRPr="00F02680">
        <w:rPr>
          <w:rFonts w:ascii="Times New Roman" w:hAnsi="Times New Roman" w:cs="Times New Roman"/>
          <w:b/>
          <w:sz w:val="28"/>
          <w:szCs w:val="28"/>
        </w:rPr>
        <w:t>Обоснование использования в качестве источников финансирования инвестиционных проектов тарифов, платы за подключение (технологическое присоединение) объектов капитального строительства к системам коммунальной инфраструктуры</w:t>
      </w:r>
    </w:p>
    <w:p w:rsidR="006A3223" w:rsidRPr="00E426D8" w:rsidRDefault="00D53D2B" w:rsidP="00CC4CBF">
      <w:pPr>
        <w:widowControl w:val="0"/>
        <w:autoSpaceDE w:val="0"/>
        <w:autoSpaceDN w:val="0"/>
        <w:adjustRightInd w:val="0"/>
        <w:spacing w:line="276" w:lineRule="auto"/>
        <w:rPr>
          <w:rFonts w:ascii="Times New Roman" w:hAnsi="Times New Roman" w:cs="Times New Roman"/>
          <w:sz w:val="28"/>
          <w:szCs w:val="28"/>
        </w:rPr>
      </w:pPr>
      <w:r w:rsidRPr="00E426D8">
        <w:rPr>
          <w:rFonts w:ascii="Times New Roman" w:hAnsi="Times New Roman" w:cs="Times New Roman"/>
          <w:sz w:val="28"/>
          <w:szCs w:val="28"/>
        </w:rPr>
        <w:t>Строительство и реконструкция объектов инфраструктуры осуществляются организациями коммунального комплекса, сетевыми компаниями с их последующей эксплуатацией. Окупаемость затрат на строительство и реконструкцию достигается путем формирования и защиты инвестиционных программ развития сетей (за счет инвестиционной надбавки в тарифе). Инвестиционные программы будут корректироваться в соответствии с программами комплексного развития сист</w:t>
      </w:r>
      <w:r w:rsidR="007401B4" w:rsidRPr="00E426D8">
        <w:rPr>
          <w:rFonts w:ascii="Times New Roman" w:hAnsi="Times New Roman" w:cs="Times New Roman"/>
          <w:sz w:val="28"/>
          <w:szCs w:val="28"/>
        </w:rPr>
        <w:t xml:space="preserve">ем коммунальной инфраструктуры </w:t>
      </w:r>
      <w:r w:rsidR="00F5536D">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 Основным требованием при утверждении инвестиционных программ организаций коммунального комплекса будет являться использование в мероприятиях инновационной продукции, </w:t>
      </w:r>
      <w:r w:rsidRPr="00E426D8">
        <w:rPr>
          <w:rFonts w:ascii="Times New Roman" w:hAnsi="Times New Roman" w:cs="Times New Roman"/>
          <w:sz w:val="28"/>
          <w:szCs w:val="28"/>
        </w:rPr>
        <w:lastRenderedPageBreak/>
        <w:t>обеспечивающей энергосбережение и повышение энергетической эффективности.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w:t>
      </w:r>
      <w:r w:rsidR="00FD1613" w:rsidRPr="00E426D8">
        <w:rPr>
          <w:rFonts w:ascii="Times New Roman" w:hAnsi="Times New Roman" w:cs="Times New Roman"/>
          <w:sz w:val="28"/>
          <w:szCs w:val="28"/>
        </w:rPr>
        <w:t>.</w:t>
      </w:r>
    </w:p>
    <w:p w:rsidR="0065414B" w:rsidRPr="00E426D8" w:rsidRDefault="0065414B" w:rsidP="00CC4CBF">
      <w:pPr>
        <w:spacing w:line="276" w:lineRule="auto"/>
        <w:ind w:left="0" w:right="0"/>
        <w:rPr>
          <w:rFonts w:ascii="Times New Roman" w:hAnsi="Times New Roman" w:cs="Times New Roman"/>
          <w:sz w:val="28"/>
          <w:szCs w:val="28"/>
        </w:rPr>
      </w:pPr>
      <w:r w:rsidRPr="00E426D8">
        <w:rPr>
          <w:rFonts w:ascii="Times New Roman" w:hAnsi="Times New Roman" w:cs="Times New Roman"/>
          <w:sz w:val="28"/>
          <w:szCs w:val="28"/>
        </w:rPr>
        <w:t>Источниками инвестиций должны являться собственные средства предприятий (прибыль, амортизационные отчисления, снижение затрат за счет реализации проектов), плата за подключение (присоединение), бюджетные средства (местного, регионального, федерального бюджетов), кредиты, средства частных инвесторов.</w:t>
      </w:r>
    </w:p>
    <w:p w:rsidR="00EC2F93" w:rsidRDefault="00EC2F93" w:rsidP="00E0499F">
      <w:pPr>
        <w:widowControl w:val="0"/>
        <w:autoSpaceDE w:val="0"/>
        <w:autoSpaceDN w:val="0"/>
        <w:adjustRightInd w:val="0"/>
        <w:spacing w:after="120" w:line="240" w:lineRule="auto"/>
        <w:rPr>
          <w:rFonts w:ascii="Times New Roman" w:hAnsi="Times New Roman" w:cs="Times New Roman"/>
          <w:sz w:val="28"/>
          <w:szCs w:val="28"/>
        </w:rPr>
        <w:sectPr w:rsidR="00EC2F93" w:rsidSect="0027707E">
          <w:pgSz w:w="11906" w:h="16838" w:code="9"/>
          <w:pgMar w:top="851" w:right="567" w:bottom="851" w:left="1418" w:header="709" w:footer="709" w:gutter="0"/>
          <w:cols w:space="708"/>
          <w:docGrid w:linePitch="360"/>
        </w:sectPr>
      </w:pPr>
    </w:p>
    <w:p w:rsidR="009E2321" w:rsidRPr="00AC3204" w:rsidRDefault="009E2321" w:rsidP="0062775E">
      <w:pPr>
        <w:pStyle w:val="1f4"/>
        <w:spacing w:before="0" w:line="240" w:lineRule="auto"/>
        <w:ind w:left="0" w:right="141" w:firstLine="709"/>
        <w:jc w:val="center"/>
        <w:rPr>
          <w:rFonts w:ascii="Times New Roman" w:hAnsi="Times New Roman"/>
          <w:b/>
          <w:i/>
          <w:sz w:val="28"/>
          <w:szCs w:val="28"/>
        </w:rPr>
      </w:pPr>
      <w:r w:rsidRPr="00AC3204">
        <w:rPr>
          <w:rFonts w:ascii="Times New Roman" w:hAnsi="Times New Roman"/>
          <w:b/>
          <w:i/>
          <w:sz w:val="28"/>
          <w:szCs w:val="28"/>
        </w:rPr>
        <w:lastRenderedPageBreak/>
        <w:t>Водоснабжение и водоотведение</w:t>
      </w:r>
    </w:p>
    <w:p w:rsidR="007401B4" w:rsidRPr="00AC3204" w:rsidRDefault="007401B4" w:rsidP="00E0499F">
      <w:pPr>
        <w:pStyle w:val="1f4"/>
        <w:spacing w:before="0" w:line="240" w:lineRule="auto"/>
        <w:ind w:left="0" w:right="141" w:firstLine="709"/>
        <w:jc w:val="center"/>
        <w:rPr>
          <w:rFonts w:ascii="Times New Roman" w:hAnsi="Times New Roman"/>
          <w:sz w:val="28"/>
          <w:szCs w:val="28"/>
        </w:rPr>
      </w:pPr>
      <w:r w:rsidRPr="00AC3204">
        <w:rPr>
          <w:rFonts w:ascii="Times New Roman" w:hAnsi="Times New Roman"/>
          <w:sz w:val="28"/>
          <w:szCs w:val="28"/>
        </w:rPr>
        <w:t xml:space="preserve">Таблица </w:t>
      </w:r>
      <w:r w:rsidR="00A67A01">
        <w:rPr>
          <w:rFonts w:ascii="Times New Roman" w:hAnsi="Times New Roman"/>
          <w:sz w:val="28"/>
          <w:szCs w:val="28"/>
        </w:rPr>
        <w:t>34</w:t>
      </w:r>
      <w:r w:rsidRPr="00AC3204">
        <w:rPr>
          <w:rFonts w:ascii="Times New Roman" w:hAnsi="Times New Roman"/>
          <w:sz w:val="28"/>
          <w:szCs w:val="28"/>
        </w:rPr>
        <w:t xml:space="preserve"> – Тарифы в сфере холодного водоснабжения (установлены для </w:t>
      </w:r>
      <w:r w:rsidR="00F5536D">
        <w:rPr>
          <w:rFonts w:ascii="Times New Roman" w:hAnsi="Times New Roman"/>
          <w:b/>
          <w:bCs/>
          <w:sz w:val="28"/>
          <w:szCs w:val="28"/>
        </w:rPr>
        <w:t>МУП "Новокубанский городской водоканал"</w:t>
      </w:r>
      <w:r w:rsidRPr="00AC3204">
        <w:rPr>
          <w:rFonts w:ascii="Times New Roman" w:hAnsi="Times New Roman"/>
          <w:b/>
          <w:bCs/>
          <w:sz w:val="28"/>
          <w:szCs w:val="28"/>
        </w:rPr>
        <w:t xml:space="preserve">) </w:t>
      </w:r>
    </w:p>
    <w:p w:rsidR="007401B4" w:rsidRPr="00AC3204" w:rsidRDefault="00F5536D" w:rsidP="00E0499F">
      <w:pPr>
        <w:pStyle w:val="1f4"/>
        <w:spacing w:before="0" w:line="240" w:lineRule="auto"/>
        <w:ind w:left="0" w:right="141" w:firstLine="709"/>
        <w:jc w:val="center"/>
        <w:rPr>
          <w:rFonts w:ascii="Times New Roman" w:hAnsi="Times New Roman"/>
          <w:sz w:val="28"/>
          <w:szCs w:val="28"/>
        </w:rPr>
      </w:pPr>
      <w:r>
        <w:rPr>
          <w:rFonts w:ascii="Times New Roman" w:hAnsi="Times New Roman"/>
          <w:sz w:val="28"/>
          <w:szCs w:val="28"/>
        </w:rPr>
        <w:t>Новокубанского городского</w:t>
      </w:r>
      <w:r w:rsidR="007401B4" w:rsidRPr="00AC3204">
        <w:rPr>
          <w:rFonts w:ascii="Times New Roman" w:hAnsi="Times New Roman"/>
          <w:sz w:val="28"/>
          <w:szCs w:val="28"/>
        </w:rPr>
        <w:t xml:space="preserve"> поселения</w:t>
      </w:r>
    </w:p>
    <w:tbl>
      <w:tblPr>
        <w:tblStyle w:val="a6"/>
        <w:tblW w:w="1530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3396"/>
        <w:gridCol w:w="3343"/>
        <w:gridCol w:w="2462"/>
        <w:gridCol w:w="2036"/>
        <w:gridCol w:w="2036"/>
        <w:gridCol w:w="2036"/>
      </w:tblGrid>
      <w:tr w:rsidR="00F5536D" w:rsidRPr="00AC3204" w:rsidTr="00CC4CBF">
        <w:trPr>
          <w:trHeight w:val="614"/>
        </w:trPr>
        <w:tc>
          <w:tcPr>
            <w:tcW w:w="3075" w:type="dxa"/>
            <w:tcBorders>
              <w:bottom w:val="single" w:sz="12" w:space="0" w:color="000000"/>
            </w:tcBorders>
            <w:vAlign w:val="center"/>
          </w:tcPr>
          <w:p w:rsidR="00F5536D" w:rsidRPr="00AC3204" w:rsidRDefault="00F5536D" w:rsidP="00E0499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Показатели</w:t>
            </w:r>
          </w:p>
        </w:tc>
        <w:tc>
          <w:tcPr>
            <w:tcW w:w="3026" w:type="dxa"/>
            <w:tcBorders>
              <w:bottom w:val="single" w:sz="12" w:space="0" w:color="000000"/>
            </w:tcBorders>
            <w:vAlign w:val="center"/>
          </w:tcPr>
          <w:p w:rsidR="00F5536D" w:rsidRPr="00AC3204" w:rsidRDefault="00F5536D" w:rsidP="00E0499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Ед. изм.</w:t>
            </w:r>
          </w:p>
        </w:tc>
        <w:tc>
          <w:tcPr>
            <w:tcW w:w="2229" w:type="dxa"/>
            <w:tcBorders>
              <w:bottom w:val="single" w:sz="12" w:space="0" w:color="000000"/>
            </w:tcBorders>
            <w:vAlign w:val="center"/>
          </w:tcPr>
          <w:p w:rsidR="00F5536D" w:rsidRPr="00AC3204" w:rsidRDefault="00F5536D" w:rsidP="00E0499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1-е п/г 2020 г</w:t>
            </w:r>
          </w:p>
        </w:tc>
        <w:tc>
          <w:tcPr>
            <w:tcW w:w="1843" w:type="dxa"/>
            <w:tcBorders>
              <w:bottom w:val="single" w:sz="12" w:space="0" w:color="000000"/>
            </w:tcBorders>
            <w:vAlign w:val="center"/>
          </w:tcPr>
          <w:p w:rsidR="00F5536D" w:rsidRPr="00AC3204" w:rsidRDefault="00F5536D" w:rsidP="00E0499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2-е п/г 2020 г</w:t>
            </w:r>
          </w:p>
        </w:tc>
        <w:tc>
          <w:tcPr>
            <w:tcW w:w="1843"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 xml:space="preserve">1-е п/г </w:t>
            </w:r>
            <w:r>
              <w:rPr>
                <w:rFonts w:ascii="Times New Roman" w:hAnsi="Times New Roman"/>
                <w:b/>
                <w:szCs w:val="24"/>
              </w:rPr>
              <w:t>2021</w:t>
            </w:r>
            <w:r w:rsidRPr="00AC3204">
              <w:rPr>
                <w:rFonts w:ascii="Times New Roman" w:hAnsi="Times New Roman"/>
                <w:b/>
                <w:szCs w:val="24"/>
              </w:rPr>
              <w:t xml:space="preserve"> г</w:t>
            </w:r>
          </w:p>
        </w:tc>
        <w:tc>
          <w:tcPr>
            <w:tcW w:w="1843"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 xml:space="preserve">2-е п/г </w:t>
            </w:r>
            <w:r>
              <w:rPr>
                <w:rFonts w:ascii="Times New Roman" w:hAnsi="Times New Roman"/>
                <w:b/>
                <w:szCs w:val="24"/>
              </w:rPr>
              <w:t>2021</w:t>
            </w:r>
            <w:r w:rsidRPr="00AC3204">
              <w:rPr>
                <w:rFonts w:ascii="Times New Roman" w:hAnsi="Times New Roman"/>
                <w:b/>
                <w:szCs w:val="24"/>
              </w:rPr>
              <w:t xml:space="preserve"> г</w:t>
            </w:r>
          </w:p>
        </w:tc>
      </w:tr>
      <w:tr w:rsidR="00F5536D" w:rsidRPr="00AC3204" w:rsidTr="00CC4CBF">
        <w:trPr>
          <w:trHeight w:val="764"/>
        </w:trPr>
        <w:tc>
          <w:tcPr>
            <w:tcW w:w="3075" w:type="dxa"/>
            <w:tcBorders>
              <w:bottom w:val="single" w:sz="2" w:space="0" w:color="000000"/>
            </w:tcBorders>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Тариф</w:t>
            </w:r>
          </w:p>
        </w:tc>
        <w:tc>
          <w:tcPr>
            <w:tcW w:w="3026" w:type="dxa"/>
            <w:tcBorders>
              <w:bottom w:val="single" w:sz="2" w:space="0" w:color="000000"/>
            </w:tcBorders>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 xml:space="preserve">за 1 куб. м </w:t>
            </w:r>
          </w:p>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с НДС</w:t>
            </w:r>
          </w:p>
        </w:tc>
        <w:tc>
          <w:tcPr>
            <w:tcW w:w="2229" w:type="dxa"/>
            <w:tcBorders>
              <w:bottom w:val="single" w:sz="2" w:space="0" w:color="000000"/>
            </w:tcBorders>
            <w:vAlign w:val="center"/>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38,36</w:t>
            </w:r>
          </w:p>
        </w:tc>
        <w:tc>
          <w:tcPr>
            <w:tcW w:w="1843" w:type="dxa"/>
            <w:tcBorders>
              <w:bottom w:val="single" w:sz="2" w:space="0" w:color="000000"/>
            </w:tcBorders>
            <w:vAlign w:val="center"/>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39,9</w:t>
            </w:r>
          </w:p>
        </w:tc>
        <w:tc>
          <w:tcPr>
            <w:tcW w:w="1843" w:type="dxa"/>
            <w:tcBorders>
              <w:bottom w:val="single" w:sz="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39,9</w:t>
            </w:r>
          </w:p>
        </w:tc>
        <w:tc>
          <w:tcPr>
            <w:tcW w:w="1843" w:type="dxa"/>
            <w:tcBorders>
              <w:bottom w:val="single" w:sz="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41,5</w:t>
            </w:r>
          </w:p>
        </w:tc>
      </w:tr>
      <w:tr w:rsidR="00F5536D" w:rsidRPr="00AC3204" w:rsidTr="00CC4CBF">
        <w:trPr>
          <w:trHeight w:val="764"/>
        </w:trPr>
        <w:tc>
          <w:tcPr>
            <w:tcW w:w="3075" w:type="dxa"/>
            <w:tcBorders>
              <w:top w:val="single" w:sz="2" w:space="0" w:color="000000"/>
              <w:bottom w:val="single" w:sz="2" w:space="0" w:color="000000"/>
            </w:tcBorders>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Решение о принятом тарифе, №,дата</w:t>
            </w:r>
          </w:p>
        </w:tc>
        <w:tc>
          <w:tcPr>
            <w:tcW w:w="3026" w:type="dxa"/>
            <w:tcBorders>
              <w:top w:val="single" w:sz="2" w:space="0" w:color="000000"/>
              <w:bottom w:val="single" w:sz="2" w:space="0" w:color="000000"/>
            </w:tcBorders>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p>
        </w:tc>
        <w:tc>
          <w:tcPr>
            <w:tcW w:w="7758" w:type="dxa"/>
            <w:gridSpan w:val="4"/>
            <w:tcBorders>
              <w:top w:val="single" w:sz="2" w:space="0" w:color="000000"/>
              <w:bottom w:val="single" w:sz="2" w:space="0" w:color="000000"/>
            </w:tcBorders>
            <w:vAlign w:val="center"/>
          </w:tcPr>
          <w:p w:rsidR="00F5536D" w:rsidRPr="00AC3204" w:rsidRDefault="00F5536D" w:rsidP="00AC3204">
            <w:pPr>
              <w:spacing w:line="240" w:lineRule="auto"/>
              <w:jc w:val="center"/>
              <w:rPr>
                <w:rFonts w:ascii="Times New Roman" w:hAnsi="Times New Roman" w:cs="Times New Roman"/>
                <w:sz w:val="24"/>
                <w:szCs w:val="24"/>
              </w:rPr>
            </w:pPr>
            <w:r w:rsidRPr="00AC3204">
              <w:rPr>
                <w:rFonts w:ascii="Times New Roman" w:hAnsi="Times New Roman" w:cs="Times New Roman"/>
                <w:sz w:val="24"/>
                <w:szCs w:val="24"/>
              </w:rPr>
              <w:t>Приказ РЭК-ДЦиТ КК от 17.12.2018 № 273/2018-вк</w:t>
            </w:r>
          </w:p>
        </w:tc>
      </w:tr>
      <w:tr w:rsidR="00F5536D" w:rsidRPr="00AC3204" w:rsidTr="00CC4CBF">
        <w:trPr>
          <w:trHeight w:val="1133"/>
        </w:trPr>
        <w:tc>
          <w:tcPr>
            <w:tcW w:w="3075" w:type="dxa"/>
            <w:tcBorders>
              <w:top w:val="single" w:sz="2" w:space="0" w:color="000000"/>
            </w:tcBorders>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Сроки действия тарифа</w:t>
            </w:r>
          </w:p>
        </w:tc>
        <w:tc>
          <w:tcPr>
            <w:tcW w:w="3026" w:type="dxa"/>
            <w:tcBorders>
              <w:top w:val="single" w:sz="2" w:space="0" w:color="000000"/>
            </w:tcBorders>
          </w:tcPr>
          <w:p w:rsidR="00F5536D" w:rsidRPr="00AC3204" w:rsidRDefault="00F5536D" w:rsidP="00E0499F">
            <w:pPr>
              <w:pStyle w:val="1f4"/>
              <w:shd w:val="clear" w:color="auto" w:fill="auto"/>
              <w:spacing w:before="0" w:line="240" w:lineRule="auto"/>
              <w:ind w:left="0" w:right="141"/>
              <w:jc w:val="center"/>
              <w:rPr>
                <w:rFonts w:ascii="Times New Roman" w:hAnsi="Times New Roman"/>
                <w:szCs w:val="24"/>
              </w:rPr>
            </w:pPr>
          </w:p>
        </w:tc>
        <w:tc>
          <w:tcPr>
            <w:tcW w:w="2229" w:type="dxa"/>
            <w:tcBorders>
              <w:top w:val="single" w:sz="2" w:space="0" w:color="000000"/>
            </w:tcBorders>
            <w:vAlign w:val="center"/>
          </w:tcPr>
          <w:p w:rsidR="00F5536D" w:rsidRPr="00E01030" w:rsidRDefault="00F5536D" w:rsidP="00080ECE">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01.01.2020-30.06.2020</w:t>
            </w:r>
          </w:p>
        </w:tc>
        <w:tc>
          <w:tcPr>
            <w:tcW w:w="1843" w:type="dxa"/>
            <w:tcBorders>
              <w:top w:val="single" w:sz="2" w:space="0" w:color="000000"/>
            </w:tcBorders>
            <w:vAlign w:val="center"/>
          </w:tcPr>
          <w:p w:rsidR="00F5536D" w:rsidRPr="00E01030" w:rsidRDefault="00F5536D" w:rsidP="00080ECE">
            <w:pPr>
              <w:pStyle w:val="1f4"/>
              <w:shd w:val="clear" w:color="auto" w:fill="auto"/>
              <w:spacing w:before="0" w:line="240" w:lineRule="auto"/>
              <w:ind w:left="0" w:right="141"/>
              <w:jc w:val="center"/>
              <w:rPr>
                <w:rFonts w:ascii="Times New Roman" w:hAnsi="Times New Roman"/>
                <w:szCs w:val="24"/>
              </w:rPr>
            </w:pPr>
            <w:r w:rsidRPr="00E01030">
              <w:rPr>
                <w:rFonts w:ascii="Times New Roman" w:hAnsi="Times New Roman"/>
                <w:szCs w:val="24"/>
              </w:rPr>
              <w:t>01.07.2020-31.12.2020</w:t>
            </w:r>
          </w:p>
        </w:tc>
        <w:tc>
          <w:tcPr>
            <w:tcW w:w="1843" w:type="dxa"/>
            <w:tcBorders>
              <w:top w:val="single" w:sz="2" w:space="0" w:color="000000"/>
            </w:tcBorders>
            <w:vAlign w:val="center"/>
          </w:tcPr>
          <w:p w:rsidR="00F5536D" w:rsidRPr="00E01030"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01.01.2021-30.06.2021</w:t>
            </w:r>
          </w:p>
        </w:tc>
        <w:tc>
          <w:tcPr>
            <w:tcW w:w="1843" w:type="dxa"/>
            <w:tcBorders>
              <w:top w:val="single" w:sz="2" w:space="0" w:color="000000"/>
            </w:tcBorders>
            <w:vAlign w:val="center"/>
          </w:tcPr>
          <w:p w:rsidR="00F5536D" w:rsidRPr="00E01030"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01.07.2021</w:t>
            </w:r>
            <w:r w:rsidRPr="00E01030">
              <w:rPr>
                <w:rFonts w:ascii="Times New Roman" w:hAnsi="Times New Roman"/>
                <w:szCs w:val="24"/>
              </w:rPr>
              <w:t>-31.12.202</w:t>
            </w:r>
            <w:r>
              <w:rPr>
                <w:rFonts w:ascii="Times New Roman" w:hAnsi="Times New Roman"/>
                <w:szCs w:val="24"/>
              </w:rPr>
              <w:t>1</w:t>
            </w:r>
          </w:p>
        </w:tc>
      </w:tr>
    </w:tbl>
    <w:p w:rsidR="00F5536D" w:rsidRPr="00AC3204" w:rsidRDefault="00F5536D" w:rsidP="00F5536D">
      <w:pPr>
        <w:pStyle w:val="1f4"/>
        <w:spacing w:before="0" w:line="240" w:lineRule="auto"/>
        <w:ind w:left="0" w:right="141" w:firstLine="709"/>
        <w:jc w:val="center"/>
        <w:rPr>
          <w:rFonts w:ascii="Times New Roman" w:hAnsi="Times New Roman"/>
          <w:sz w:val="28"/>
          <w:szCs w:val="28"/>
        </w:rPr>
      </w:pPr>
      <w:r w:rsidRPr="00AC3204">
        <w:rPr>
          <w:rFonts w:ascii="Times New Roman" w:hAnsi="Times New Roman"/>
          <w:sz w:val="28"/>
          <w:szCs w:val="28"/>
        </w:rPr>
        <w:t xml:space="preserve">Таблица </w:t>
      </w:r>
      <w:r w:rsidR="00A67A01">
        <w:rPr>
          <w:rFonts w:ascii="Times New Roman" w:hAnsi="Times New Roman"/>
          <w:sz w:val="28"/>
          <w:szCs w:val="28"/>
        </w:rPr>
        <w:t>35</w:t>
      </w:r>
      <w:r w:rsidRPr="00AC3204">
        <w:rPr>
          <w:rFonts w:ascii="Times New Roman" w:hAnsi="Times New Roman"/>
          <w:sz w:val="28"/>
          <w:szCs w:val="28"/>
        </w:rPr>
        <w:t xml:space="preserve"> – Тарифы в сфере </w:t>
      </w:r>
      <w:r>
        <w:rPr>
          <w:rFonts w:ascii="Times New Roman" w:hAnsi="Times New Roman"/>
          <w:sz w:val="28"/>
          <w:szCs w:val="28"/>
        </w:rPr>
        <w:t>водоотведения</w:t>
      </w:r>
      <w:r w:rsidRPr="00AC3204">
        <w:rPr>
          <w:rFonts w:ascii="Times New Roman" w:hAnsi="Times New Roman"/>
          <w:sz w:val="28"/>
          <w:szCs w:val="28"/>
        </w:rPr>
        <w:t xml:space="preserve"> (установлены для </w:t>
      </w:r>
      <w:r>
        <w:rPr>
          <w:rFonts w:ascii="Times New Roman" w:hAnsi="Times New Roman"/>
          <w:b/>
          <w:bCs/>
          <w:sz w:val="28"/>
          <w:szCs w:val="28"/>
        </w:rPr>
        <w:t>МУП "Новокубанский городской водоканал"</w:t>
      </w:r>
      <w:r w:rsidRPr="00AC3204">
        <w:rPr>
          <w:rFonts w:ascii="Times New Roman" w:hAnsi="Times New Roman"/>
          <w:b/>
          <w:bCs/>
          <w:sz w:val="28"/>
          <w:szCs w:val="28"/>
        </w:rPr>
        <w:t xml:space="preserve">) </w:t>
      </w:r>
    </w:p>
    <w:p w:rsidR="00F5536D" w:rsidRPr="00AC3204" w:rsidRDefault="00F5536D" w:rsidP="00F5536D">
      <w:pPr>
        <w:pStyle w:val="1f4"/>
        <w:spacing w:before="0" w:line="240" w:lineRule="auto"/>
        <w:ind w:left="0" w:right="141" w:firstLine="709"/>
        <w:jc w:val="center"/>
        <w:rPr>
          <w:rFonts w:ascii="Times New Roman" w:hAnsi="Times New Roman"/>
          <w:sz w:val="28"/>
          <w:szCs w:val="28"/>
        </w:rPr>
      </w:pPr>
      <w:r>
        <w:rPr>
          <w:rFonts w:ascii="Times New Roman" w:hAnsi="Times New Roman"/>
          <w:sz w:val="28"/>
          <w:szCs w:val="28"/>
        </w:rPr>
        <w:t>Новокубанского городского</w:t>
      </w:r>
      <w:r w:rsidRPr="00AC3204">
        <w:rPr>
          <w:rFonts w:ascii="Times New Roman" w:hAnsi="Times New Roman"/>
          <w:sz w:val="28"/>
          <w:szCs w:val="28"/>
        </w:rPr>
        <w:t xml:space="preserve"> поселения</w:t>
      </w:r>
    </w:p>
    <w:tbl>
      <w:tblPr>
        <w:tblStyle w:val="a6"/>
        <w:tblW w:w="1530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3396"/>
        <w:gridCol w:w="3343"/>
        <w:gridCol w:w="2462"/>
        <w:gridCol w:w="2036"/>
        <w:gridCol w:w="2036"/>
        <w:gridCol w:w="2036"/>
      </w:tblGrid>
      <w:tr w:rsidR="00F5536D" w:rsidRPr="00AC3204" w:rsidTr="00CC4CBF">
        <w:trPr>
          <w:trHeight w:val="614"/>
        </w:trPr>
        <w:tc>
          <w:tcPr>
            <w:tcW w:w="3075"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Показатели</w:t>
            </w:r>
          </w:p>
        </w:tc>
        <w:tc>
          <w:tcPr>
            <w:tcW w:w="3026"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Ед. изм.</w:t>
            </w:r>
          </w:p>
        </w:tc>
        <w:tc>
          <w:tcPr>
            <w:tcW w:w="2229"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1-е п/г 2020 г</w:t>
            </w:r>
          </w:p>
        </w:tc>
        <w:tc>
          <w:tcPr>
            <w:tcW w:w="1843"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2-е п/г 2020 г</w:t>
            </w:r>
          </w:p>
        </w:tc>
        <w:tc>
          <w:tcPr>
            <w:tcW w:w="1843"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 xml:space="preserve">1-е п/г </w:t>
            </w:r>
            <w:r>
              <w:rPr>
                <w:rFonts w:ascii="Times New Roman" w:hAnsi="Times New Roman"/>
                <w:b/>
                <w:szCs w:val="24"/>
              </w:rPr>
              <w:t>2021</w:t>
            </w:r>
            <w:r w:rsidRPr="00AC3204">
              <w:rPr>
                <w:rFonts w:ascii="Times New Roman" w:hAnsi="Times New Roman"/>
                <w:b/>
                <w:szCs w:val="24"/>
              </w:rPr>
              <w:t xml:space="preserve"> г</w:t>
            </w:r>
          </w:p>
        </w:tc>
        <w:tc>
          <w:tcPr>
            <w:tcW w:w="1843" w:type="dxa"/>
            <w:tcBorders>
              <w:bottom w:val="single" w:sz="1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b/>
                <w:szCs w:val="24"/>
              </w:rPr>
            </w:pPr>
            <w:r w:rsidRPr="00AC3204">
              <w:rPr>
                <w:rFonts w:ascii="Times New Roman" w:hAnsi="Times New Roman"/>
                <w:b/>
                <w:szCs w:val="24"/>
              </w:rPr>
              <w:t xml:space="preserve">2-е п/г </w:t>
            </w:r>
            <w:r>
              <w:rPr>
                <w:rFonts w:ascii="Times New Roman" w:hAnsi="Times New Roman"/>
                <w:b/>
                <w:szCs w:val="24"/>
              </w:rPr>
              <w:t>2021</w:t>
            </w:r>
            <w:r w:rsidRPr="00AC3204">
              <w:rPr>
                <w:rFonts w:ascii="Times New Roman" w:hAnsi="Times New Roman"/>
                <w:b/>
                <w:szCs w:val="24"/>
              </w:rPr>
              <w:t xml:space="preserve"> г</w:t>
            </w:r>
          </w:p>
        </w:tc>
      </w:tr>
      <w:tr w:rsidR="00F5536D" w:rsidRPr="00AC3204" w:rsidTr="00CC4CBF">
        <w:trPr>
          <w:trHeight w:val="764"/>
        </w:trPr>
        <w:tc>
          <w:tcPr>
            <w:tcW w:w="3075" w:type="dxa"/>
            <w:tcBorders>
              <w:bottom w:val="single" w:sz="2" w:space="0" w:color="000000"/>
            </w:tcBorders>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Тариф</w:t>
            </w:r>
          </w:p>
        </w:tc>
        <w:tc>
          <w:tcPr>
            <w:tcW w:w="3026" w:type="dxa"/>
            <w:tcBorders>
              <w:bottom w:val="single" w:sz="2" w:space="0" w:color="000000"/>
            </w:tcBorders>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 xml:space="preserve">за 1 куб. м </w:t>
            </w:r>
          </w:p>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с НДС</w:t>
            </w:r>
          </w:p>
        </w:tc>
        <w:tc>
          <w:tcPr>
            <w:tcW w:w="2229" w:type="dxa"/>
            <w:tcBorders>
              <w:bottom w:val="single" w:sz="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59,68</w:t>
            </w:r>
          </w:p>
        </w:tc>
        <w:tc>
          <w:tcPr>
            <w:tcW w:w="1843" w:type="dxa"/>
            <w:tcBorders>
              <w:bottom w:val="single" w:sz="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61,88</w:t>
            </w:r>
          </w:p>
        </w:tc>
        <w:tc>
          <w:tcPr>
            <w:tcW w:w="1843" w:type="dxa"/>
            <w:tcBorders>
              <w:bottom w:val="single" w:sz="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61,88</w:t>
            </w:r>
          </w:p>
        </w:tc>
        <w:tc>
          <w:tcPr>
            <w:tcW w:w="1843" w:type="dxa"/>
            <w:tcBorders>
              <w:bottom w:val="single" w:sz="2" w:space="0" w:color="000000"/>
            </w:tcBorders>
            <w:vAlign w:val="center"/>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64,06</w:t>
            </w:r>
          </w:p>
        </w:tc>
      </w:tr>
      <w:tr w:rsidR="00F5536D" w:rsidRPr="00AC3204" w:rsidTr="00CC4CBF">
        <w:trPr>
          <w:trHeight w:val="764"/>
        </w:trPr>
        <w:tc>
          <w:tcPr>
            <w:tcW w:w="3075" w:type="dxa"/>
            <w:tcBorders>
              <w:top w:val="single" w:sz="2" w:space="0" w:color="000000"/>
              <w:bottom w:val="single" w:sz="2" w:space="0" w:color="000000"/>
            </w:tcBorders>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Решение о принятом тарифе, №,дата</w:t>
            </w:r>
          </w:p>
        </w:tc>
        <w:tc>
          <w:tcPr>
            <w:tcW w:w="3026" w:type="dxa"/>
            <w:tcBorders>
              <w:top w:val="single" w:sz="2" w:space="0" w:color="000000"/>
              <w:bottom w:val="single" w:sz="2" w:space="0" w:color="000000"/>
            </w:tcBorders>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p>
        </w:tc>
        <w:tc>
          <w:tcPr>
            <w:tcW w:w="7758" w:type="dxa"/>
            <w:gridSpan w:val="4"/>
            <w:tcBorders>
              <w:top w:val="single" w:sz="2" w:space="0" w:color="000000"/>
              <w:bottom w:val="single" w:sz="2" w:space="0" w:color="000000"/>
            </w:tcBorders>
            <w:vAlign w:val="center"/>
          </w:tcPr>
          <w:p w:rsidR="00F5536D" w:rsidRPr="00AC3204" w:rsidRDefault="00F5536D" w:rsidP="006C3D5F">
            <w:pPr>
              <w:spacing w:line="240" w:lineRule="auto"/>
              <w:jc w:val="center"/>
              <w:rPr>
                <w:rFonts w:ascii="Times New Roman" w:hAnsi="Times New Roman" w:cs="Times New Roman"/>
                <w:sz w:val="24"/>
                <w:szCs w:val="24"/>
              </w:rPr>
            </w:pPr>
            <w:r w:rsidRPr="00AC3204">
              <w:rPr>
                <w:rFonts w:ascii="Times New Roman" w:hAnsi="Times New Roman" w:cs="Times New Roman"/>
                <w:sz w:val="24"/>
                <w:szCs w:val="24"/>
              </w:rPr>
              <w:t>Приказ РЭК-ДЦиТ КК от 17.12.2018 № 273/2018-вк</w:t>
            </w:r>
          </w:p>
        </w:tc>
      </w:tr>
      <w:tr w:rsidR="00F5536D" w:rsidRPr="00AC3204" w:rsidTr="00CC4CBF">
        <w:trPr>
          <w:trHeight w:val="1133"/>
        </w:trPr>
        <w:tc>
          <w:tcPr>
            <w:tcW w:w="3075" w:type="dxa"/>
            <w:tcBorders>
              <w:top w:val="single" w:sz="2" w:space="0" w:color="000000"/>
            </w:tcBorders>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r w:rsidRPr="00AC3204">
              <w:rPr>
                <w:rFonts w:ascii="Times New Roman" w:hAnsi="Times New Roman"/>
                <w:szCs w:val="24"/>
              </w:rPr>
              <w:t>Сроки действия тарифа</w:t>
            </w:r>
          </w:p>
        </w:tc>
        <w:tc>
          <w:tcPr>
            <w:tcW w:w="3026" w:type="dxa"/>
            <w:tcBorders>
              <w:top w:val="single" w:sz="2" w:space="0" w:color="000000"/>
            </w:tcBorders>
          </w:tcPr>
          <w:p w:rsidR="00F5536D" w:rsidRPr="00AC3204" w:rsidRDefault="00F5536D" w:rsidP="006C3D5F">
            <w:pPr>
              <w:pStyle w:val="1f4"/>
              <w:shd w:val="clear" w:color="auto" w:fill="auto"/>
              <w:spacing w:before="0" w:line="240" w:lineRule="auto"/>
              <w:ind w:left="0" w:right="141"/>
              <w:jc w:val="center"/>
              <w:rPr>
                <w:rFonts w:ascii="Times New Roman" w:hAnsi="Times New Roman"/>
                <w:szCs w:val="24"/>
              </w:rPr>
            </w:pPr>
          </w:p>
        </w:tc>
        <w:tc>
          <w:tcPr>
            <w:tcW w:w="2229" w:type="dxa"/>
            <w:tcBorders>
              <w:top w:val="single" w:sz="2" w:space="0" w:color="000000"/>
            </w:tcBorders>
            <w:vAlign w:val="center"/>
          </w:tcPr>
          <w:p w:rsidR="00F5536D" w:rsidRPr="00E01030"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01.01.2020-30.06.2020</w:t>
            </w:r>
          </w:p>
        </w:tc>
        <w:tc>
          <w:tcPr>
            <w:tcW w:w="1843" w:type="dxa"/>
            <w:tcBorders>
              <w:top w:val="single" w:sz="2" w:space="0" w:color="000000"/>
            </w:tcBorders>
            <w:vAlign w:val="center"/>
          </w:tcPr>
          <w:p w:rsidR="00F5536D" w:rsidRPr="00E01030" w:rsidRDefault="00F5536D" w:rsidP="006C3D5F">
            <w:pPr>
              <w:pStyle w:val="1f4"/>
              <w:shd w:val="clear" w:color="auto" w:fill="auto"/>
              <w:spacing w:before="0" w:line="240" w:lineRule="auto"/>
              <w:ind w:left="0" w:right="141"/>
              <w:jc w:val="center"/>
              <w:rPr>
                <w:rFonts w:ascii="Times New Roman" w:hAnsi="Times New Roman"/>
                <w:szCs w:val="24"/>
              </w:rPr>
            </w:pPr>
            <w:r w:rsidRPr="00E01030">
              <w:rPr>
                <w:rFonts w:ascii="Times New Roman" w:hAnsi="Times New Roman"/>
                <w:szCs w:val="24"/>
              </w:rPr>
              <w:t>01.07.2020-31.12.2020</w:t>
            </w:r>
          </w:p>
        </w:tc>
        <w:tc>
          <w:tcPr>
            <w:tcW w:w="1843" w:type="dxa"/>
            <w:tcBorders>
              <w:top w:val="single" w:sz="2" w:space="0" w:color="000000"/>
            </w:tcBorders>
            <w:vAlign w:val="center"/>
          </w:tcPr>
          <w:p w:rsidR="00F5536D" w:rsidRPr="00E01030"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01.01.2021-30.06.2021</w:t>
            </w:r>
          </w:p>
        </w:tc>
        <w:tc>
          <w:tcPr>
            <w:tcW w:w="1843" w:type="dxa"/>
            <w:tcBorders>
              <w:top w:val="single" w:sz="2" w:space="0" w:color="000000"/>
            </w:tcBorders>
            <w:vAlign w:val="center"/>
          </w:tcPr>
          <w:p w:rsidR="00F5536D" w:rsidRPr="00E01030" w:rsidRDefault="00F5536D" w:rsidP="006C3D5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01.07.2021</w:t>
            </w:r>
            <w:r w:rsidRPr="00E01030">
              <w:rPr>
                <w:rFonts w:ascii="Times New Roman" w:hAnsi="Times New Roman"/>
                <w:szCs w:val="24"/>
              </w:rPr>
              <w:t>-31.12.202</w:t>
            </w:r>
            <w:r>
              <w:rPr>
                <w:rFonts w:ascii="Times New Roman" w:hAnsi="Times New Roman"/>
                <w:szCs w:val="24"/>
              </w:rPr>
              <w:t>1</w:t>
            </w:r>
          </w:p>
        </w:tc>
      </w:tr>
    </w:tbl>
    <w:p w:rsidR="00F5536D" w:rsidRDefault="00F5536D" w:rsidP="00E0499F">
      <w:pPr>
        <w:pStyle w:val="1f4"/>
        <w:spacing w:before="0" w:line="240" w:lineRule="auto"/>
        <w:ind w:left="0" w:right="141" w:firstLine="709"/>
        <w:jc w:val="left"/>
        <w:rPr>
          <w:rFonts w:ascii="Times New Roman" w:hAnsi="Times New Roman"/>
          <w:color w:val="auto"/>
          <w:sz w:val="28"/>
          <w:szCs w:val="28"/>
          <w:lang w:eastAsia="en-US"/>
        </w:rPr>
      </w:pPr>
    </w:p>
    <w:p w:rsidR="00F5536D" w:rsidRDefault="00F5536D" w:rsidP="00E0499F">
      <w:pPr>
        <w:pStyle w:val="1f4"/>
        <w:spacing w:before="0" w:line="240" w:lineRule="auto"/>
        <w:ind w:left="0" w:right="141" w:firstLine="709"/>
        <w:jc w:val="left"/>
        <w:rPr>
          <w:rFonts w:ascii="Times New Roman" w:hAnsi="Times New Roman"/>
          <w:color w:val="auto"/>
          <w:sz w:val="28"/>
          <w:szCs w:val="28"/>
          <w:lang w:eastAsia="en-US"/>
        </w:rPr>
      </w:pPr>
    </w:p>
    <w:p w:rsidR="009E2321" w:rsidRPr="008917B1" w:rsidRDefault="009E2321" w:rsidP="00E0499F">
      <w:pPr>
        <w:pStyle w:val="1f4"/>
        <w:spacing w:before="0" w:line="240" w:lineRule="auto"/>
        <w:ind w:left="0" w:right="141" w:firstLine="709"/>
        <w:jc w:val="left"/>
        <w:rPr>
          <w:rFonts w:ascii="Times New Roman" w:hAnsi="Times New Roman"/>
          <w:b/>
          <w:i/>
          <w:sz w:val="28"/>
          <w:szCs w:val="28"/>
        </w:rPr>
      </w:pPr>
      <w:r w:rsidRPr="008917B1">
        <w:rPr>
          <w:rFonts w:ascii="Times New Roman" w:hAnsi="Times New Roman"/>
          <w:b/>
          <w:i/>
          <w:sz w:val="28"/>
          <w:szCs w:val="28"/>
        </w:rPr>
        <w:t>Электроснабжение</w:t>
      </w:r>
    </w:p>
    <w:p w:rsidR="0055513B" w:rsidRPr="008917B1" w:rsidRDefault="0055513B" w:rsidP="00E0499F">
      <w:pPr>
        <w:pStyle w:val="1f4"/>
        <w:spacing w:before="0" w:line="240" w:lineRule="auto"/>
        <w:ind w:left="0" w:right="141" w:firstLine="709"/>
        <w:jc w:val="center"/>
        <w:rPr>
          <w:rFonts w:ascii="Times New Roman" w:hAnsi="Times New Roman"/>
          <w:sz w:val="28"/>
          <w:szCs w:val="28"/>
        </w:rPr>
      </w:pPr>
      <w:r w:rsidRPr="008917B1">
        <w:rPr>
          <w:rFonts w:ascii="Times New Roman" w:hAnsi="Times New Roman"/>
          <w:sz w:val="28"/>
          <w:szCs w:val="28"/>
        </w:rPr>
        <w:t xml:space="preserve">Таблица </w:t>
      </w:r>
      <w:r w:rsidR="00F5536D">
        <w:rPr>
          <w:rFonts w:ascii="Times New Roman" w:hAnsi="Times New Roman"/>
          <w:sz w:val="28"/>
          <w:szCs w:val="28"/>
        </w:rPr>
        <w:t>3</w:t>
      </w:r>
      <w:r w:rsidR="00A67A01">
        <w:rPr>
          <w:rFonts w:ascii="Times New Roman" w:hAnsi="Times New Roman"/>
          <w:sz w:val="28"/>
          <w:szCs w:val="28"/>
        </w:rPr>
        <w:t>6</w:t>
      </w:r>
      <w:r w:rsidRPr="008917B1">
        <w:rPr>
          <w:rFonts w:ascii="Times New Roman" w:hAnsi="Times New Roman"/>
          <w:sz w:val="28"/>
          <w:szCs w:val="28"/>
        </w:rPr>
        <w:t xml:space="preserve"> – Тарифы в сфере электроснабжения   (установлены для </w:t>
      </w:r>
      <w:r w:rsidR="002A65F8">
        <w:rPr>
          <w:rFonts w:ascii="Times New Roman" w:hAnsi="Times New Roman"/>
          <w:b/>
          <w:bCs/>
          <w:sz w:val="28"/>
          <w:szCs w:val="28"/>
        </w:rPr>
        <w:t>ОАО "НЭСК</w:t>
      </w:r>
      <w:r w:rsidRPr="008917B1">
        <w:rPr>
          <w:rFonts w:ascii="Times New Roman" w:hAnsi="Times New Roman"/>
          <w:b/>
          <w:bCs/>
          <w:sz w:val="28"/>
          <w:szCs w:val="28"/>
        </w:rPr>
        <w:t xml:space="preserve">») </w:t>
      </w:r>
    </w:p>
    <w:p w:rsidR="0055513B" w:rsidRPr="008917B1" w:rsidRDefault="002A65F8" w:rsidP="00E0499F">
      <w:pPr>
        <w:pStyle w:val="1f4"/>
        <w:spacing w:before="0" w:line="240" w:lineRule="auto"/>
        <w:ind w:left="0" w:right="141" w:firstLine="709"/>
        <w:jc w:val="center"/>
        <w:rPr>
          <w:rFonts w:ascii="Times New Roman" w:hAnsi="Times New Roman"/>
          <w:sz w:val="28"/>
          <w:szCs w:val="28"/>
        </w:rPr>
      </w:pPr>
      <w:r>
        <w:rPr>
          <w:rFonts w:ascii="Times New Roman" w:hAnsi="Times New Roman"/>
          <w:sz w:val="28"/>
          <w:szCs w:val="28"/>
        </w:rPr>
        <w:t>Новокубанского городского</w:t>
      </w:r>
      <w:r w:rsidR="0055513B" w:rsidRPr="008917B1">
        <w:rPr>
          <w:rFonts w:ascii="Times New Roman" w:hAnsi="Times New Roman"/>
          <w:sz w:val="28"/>
          <w:szCs w:val="28"/>
        </w:rPr>
        <w:t xml:space="preserve"> поселения </w:t>
      </w:r>
    </w:p>
    <w:tbl>
      <w:tblPr>
        <w:tblStyle w:val="a6"/>
        <w:tblW w:w="15309" w:type="dxa"/>
        <w:tblBorders>
          <w:top w:val="single" w:sz="12" w:space="0" w:color="000000"/>
          <w:left w:val="single" w:sz="12" w:space="0" w:color="000000"/>
          <w:bottom w:val="single" w:sz="12" w:space="0" w:color="000000"/>
          <w:right w:val="single" w:sz="12" w:space="0" w:color="000000"/>
          <w:insideH w:val="single" w:sz="2" w:space="0" w:color="000000"/>
          <w:insideV w:val="single" w:sz="12" w:space="0" w:color="000000"/>
        </w:tblBorders>
        <w:tblLook w:val="04A0"/>
      </w:tblPr>
      <w:tblGrid>
        <w:gridCol w:w="3023"/>
        <w:gridCol w:w="2887"/>
        <w:gridCol w:w="3415"/>
        <w:gridCol w:w="3000"/>
        <w:gridCol w:w="2984"/>
      </w:tblGrid>
      <w:tr w:rsidR="009E2321" w:rsidRPr="008917B1" w:rsidTr="00C62962">
        <w:trPr>
          <w:trHeight w:val="614"/>
        </w:trPr>
        <w:tc>
          <w:tcPr>
            <w:tcW w:w="2966" w:type="dxa"/>
            <w:vMerge w:val="restart"/>
            <w:vAlign w:val="center"/>
          </w:tcPr>
          <w:p w:rsidR="009E2321" w:rsidRPr="008917B1" w:rsidRDefault="009E2321" w:rsidP="00E0499F">
            <w:pPr>
              <w:pStyle w:val="1f4"/>
              <w:spacing w:before="0" w:line="240" w:lineRule="auto"/>
              <w:ind w:left="0" w:right="141"/>
              <w:jc w:val="center"/>
              <w:rPr>
                <w:rFonts w:ascii="Times New Roman" w:hAnsi="Times New Roman"/>
                <w:b/>
                <w:szCs w:val="24"/>
              </w:rPr>
            </w:pPr>
            <w:r w:rsidRPr="008917B1">
              <w:rPr>
                <w:rFonts w:ascii="Times New Roman" w:hAnsi="Times New Roman"/>
                <w:b/>
                <w:szCs w:val="24"/>
              </w:rPr>
              <w:t>Показатели</w:t>
            </w:r>
          </w:p>
        </w:tc>
        <w:tc>
          <w:tcPr>
            <w:tcW w:w="2834" w:type="dxa"/>
            <w:vMerge w:val="restart"/>
            <w:vAlign w:val="center"/>
          </w:tcPr>
          <w:p w:rsidR="009E2321" w:rsidRPr="008917B1" w:rsidRDefault="009E2321" w:rsidP="00E0499F">
            <w:pPr>
              <w:pStyle w:val="1f4"/>
              <w:spacing w:before="0" w:line="240" w:lineRule="auto"/>
              <w:ind w:left="0" w:right="141"/>
              <w:jc w:val="center"/>
              <w:rPr>
                <w:rFonts w:ascii="Times New Roman" w:hAnsi="Times New Roman"/>
                <w:b/>
                <w:szCs w:val="24"/>
              </w:rPr>
            </w:pPr>
            <w:r w:rsidRPr="008917B1">
              <w:rPr>
                <w:rFonts w:ascii="Times New Roman" w:hAnsi="Times New Roman"/>
                <w:b/>
                <w:szCs w:val="24"/>
              </w:rPr>
              <w:t>Ед. изм.</w:t>
            </w:r>
          </w:p>
        </w:tc>
        <w:tc>
          <w:tcPr>
            <w:tcW w:w="3352" w:type="dxa"/>
            <w:vMerge w:val="restart"/>
            <w:vAlign w:val="center"/>
          </w:tcPr>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r w:rsidRPr="008917B1">
              <w:rPr>
                <w:rFonts w:ascii="Times New Roman" w:hAnsi="Times New Roman"/>
                <w:b/>
                <w:szCs w:val="24"/>
              </w:rPr>
              <w:t>Одноставочный тариф</w:t>
            </w:r>
          </w:p>
          <w:p w:rsidR="009E2321" w:rsidRPr="008917B1" w:rsidRDefault="009E2321" w:rsidP="00E0499F">
            <w:pPr>
              <w:pStyle w:val="1f4"/>
              <w:spacing w:before="0" w:line="240" w:lineRule="auto"/>
              <w:ind w:left="0" w:right="141"/>
              <w:jc w:val="center"/>
              <w:rPr>
                <w:rFonts w:ascii="Times New Roman" w:hAnsi="Times New Roman"/>
                <w:b/>
                <w:szCs w:val="24"/>
              </w:rPr>
            </w:pPr>
          </w:p>
        </w:tc>
        <w:tc>
          <w:tcPr>
            <w:tcW w:w="5874" w:type="dxa"/>
            <w:gridSpan w:val="2"/>
            <w:vAlign w:val="center"/>
          </w:tcPr>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r w:rsidRPr="008917B1">
              <w:rPr>
                <w:rFonts w:ascii="Times New Roman" w:hAnsi="Times New Roman"/>
                <w:b/>
                <w:szCs w:val="24"/>
              </w:rPr>
              <w:t>Тариф дифференцированный по двум зонам суток</w:t>
            </w:r>
          </w:p>
        </w:tc>
      </w:tr>
      <w:tr w:rsidR="009E2321" w:rsidRPr="008917B1" w:rsidTr="00C62962">
        <w:trPr>
          <w:trHeight w:val="614"/>
        </w:trPr>
        <w:tc>
          <w:tcPr>
            <w:tcW w:w="2966" w:type="dxa"/>
            <w:vMerge/>
            <w:vAlign w:val="center"/>
          </w:tcPr>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p>
        </w:tc>
        <w:tc>
          <w:tcPr>
            <w:tcW w:w="2834" w:type="dxa"/>
            <w:vMerge/>
            <w:vAlign w:val="center"/>
          </w:tcPr>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p>
        </w:tc>
        <w:tc>
          <w:tcPr>
            <w:tcW w:w="3352" w:type="dxa"/>
            <w:vMerge/>
            <w:vAlign w:val="center"/>
          </w:tcPr>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p>
        </w:tc>
        <w:tc>
          <w:tcPr>
            <w:tcW w:w="2945" w:type="dxa"/>
            <w:vAlign w:val="center"/>
          </w:tcPr>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r w:rsidRPr="008917B1">
              <w:rPr>
                <w:rFonts w:ascii="Times New Roman" w:hAnsi="Times New Roman"/>
                <w:b/>
                <w:szCs w:val="24"/>
              </w:rPr>
              <w:t>С 7 до 23 часов</w:t>
            </w:r>
          </w:p>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p>
        </w:tc>
        <w:tc>
          <w:tcPr>
            <w:tcW w:w="2929" w:type="dxa"/>
            <w:vAlign w:val="center"/>
          </w:tcPr>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r w:rsidRPr="008917B1">
              <w:rPr>
                <w:rFonts w:ascii="Times New Roman" w:hAnsi="Times New Roman"/>
                <w:b/>
                <w:szCs w:val="24"/>
              </w:rPr>
              <w:t>С 23 до 7 часов</w:t>
            </w:r>
          </w:p>
          <w:p w:rsidR="009E2321" w:rsidRPr="008917B1" w:rsidRDefault="009E2321" w:rsidP="00E0499F">
            <w:pPr>
              <w:pStyle w:val="1f4"/>
              <w:shd w:val="clear" w:color="auto" w:fill="auto"/>
              <w:spacing w:before="0" w:line="240" w:lineRule="auto"/>
              <w:ind w:left="0" w:right="141"/>
              <w:jc w:val="center"/>
              <w:rPr>
                <w:rFonts w:ascii="Times New Roman" w:hAnsi="Times New Roman"/>
                <w:b/>
                <w:szCs w:val="24"/>
              </w:rPr>
            </w:pPr>
          </w:p>
        </w:tc>
      </w:tr>
      <w:tr w:rsidR="009E2321" w:rsidRPr="008917B1" w:rsidTr="00C62962">
        <w:trPr>
          <w:trHeight w:val="764"/>
        </w:trPr>
        <w:tc>
          <w:tcPr>
            <w:tcW w:w="2966" w:type="dxa"/>
          </w:tcPr>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r w:rsidRPr="008917B1">
              <w:rPr>
                <w:rFonts w:ascii="Times New Roman" w:hAnsi="Times New Roman"/>
                <w:szCs w:val="24"/>
              </w:rPr>
              <w:t>Тариф</w:t>
            </w:r>
          </w:p>
        </w:tc>
        <w:tc>
          <w:tcPr>
            <w:tcW w:w="2834" w:type="dxa"/>
          </w:tcPr>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r w:rsidRPr="008917B1">
              <w:rPr>
                <w:rFonts w:ascii="Times New Roman" w:hAnsi="Times New Roman"/>
                <w:szCs w:val="24"/>
              </w:rPr>
              <w:t xml:space="preserve">за 1 кВт </w:t>
            </w:r>
          </w:p>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r w:rsidRPr="008917B1">
              <w:rPr>
                <w:rFonts w:ascii="Times New Roman" w:hAnsi="Times New Roman"/>
                <w:szCs w:val="24"/>
              </w:rPr>
              <w:t>с НДС</w:t>
            </w:r>
          </w:p>
        </w:tc>
        <w:tc>
          <w:tcPr>
            <w:tcW w:w="3352" w:type="dxa"/>
            <w:vAlign w:val="center"/>
          </w:tcPr>
          <w:p w:rsidR="009E2321" w:rsidRPr="008917B1" w:rsidRDefault="002A65F8" w:rsidP="00E0499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5,24</w:t>
            </w:r>
          </w:p>
        </w:tc>
        <w:tc>
          <w:tcPr>
            <w:tcW w:w="2945" w:type="dxa"/>
            <w:vAlign w:val="center"/>
          </w:tcPr>
          <w:p w:rsidR="009E2321" w:rsidRPr="008917B1" w:rsidRDefault="002A65F8" w:rsidP="00E0499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5,87</w:t>
            </w:r>
          </w:p>
        </w:tc>
        <w:tc>
          <w:tcPr>
            <w:tcW w:w="2929" w:type="dxa"/>
            <w:vAlign w:val="center"/>
          </w:tcPr>
          <w:p w:rsidR="009E2321" w:rsidRPr="008917B1" w:rsidRDefault="002A65F8" w:rsidP="00E0499F">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3,15</w:t>
            </w:r>
          </w:p>
        </w:tc>
      </w:tr>
      <w:tr w:rsidR="009E2321" w:rsidRPr="008917B1" w:rsidTr="00C62962">
        <w:trPr>
          <w:trHeight w:val="764"/>
        </w:trPr>
        <w:tc>
          <w:tcPr>
            <w:tcW w:w="2966" w:type="dxa"/>
          </w:tcPr>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r w:rsidRPr="008917B1">
              <w:rPr>
                <w:rFonts w:ascii="Times New Roman" w:hAnsi="Times New Roman"/>
                <w:szCs w:val="24"/>
              </w:rPr>
              <w:t>Решение о принятом тарифе, №,дата</w:t>
            </w:r>
          </w:p>
        </w:tc>
        <w:tc>
          <w:tcPr>
            <w:tcW w:w="2834" w:type="dxa"/>
          </w:tcPr>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p>
        </w:tc>
        <w:tc>
          <w:tcPr>
            <w:tcW w:w="9226" w:type="dxa"/>
            <w:gridSpan w:val="3"/>
            <w:vAlign w:val="center"/>
          </w:tcPr>
          <w:p w:rsidR="009E2321" w:rsidRPr="008917B1" w:rsidRDefault="00CE4785" w:rsidP="00E0499F">
            <w:pPr>
              <w:spacing w:line="240" w:lineRule="auto"/>
              <w:jc w:val="center"/>
              <w:rPr>
                <w:sz w:val="24"/>
                <w:szCs w:val="24"/>
              </w:rPr>
            </w:pPr>
            <w:r w:rsidRPr="00CE4785">
              <w:rPr>
                <w:rFonts w:ascii="Times New Roman" w:hAnsi="Times New Roman" w:cs="Times New Roman"/>
                <w:sz w:val="24"/>
                <w:szCs w:val="24"/>
              </w:rPr>
              <w:fldChar w:fldCharType="begin"/>
            </w:r>
            <w:r w:rsidR="009E2321" w:rsidRPr="008917B1">
              <w:rPr>
                <w:rFonts w:ascii="Times New Roman" w:hAnsi="Times New Roman" w:cs="Times New Roman"/>
                <w:sz w:val="24"/>
                <w:szCs w:val="24"/>
              </w:rPr>
              <w:instrText xml:space="preserve"> HYPERLINK "http://www.rek23.ru/file/14555/51e_ot_19.12.2016_att.doc" \t "_blank" </w:instrText>
            </w:r>
            <w:r w:rsidRPr="00CE4785">
              <w:rPr>
                <w:rFonts w:ascii="Times New Roman" w:hAnsi="Times New Roman" w:cs="Times New Roman"/>
                <w:sz w:val="24"/>
                <w:szCs w:val="24"/>
              </w:rPr>
              <w:fldChar w:fldCharType="separate"/>
            </w:r>
            <w:r w:rsidR="009E2321" w:rsidRPr="008917B1">
              <w:rPr>
                <w:rFonts w:ascii="Times New Roman" w:hAnsi="Times New Roman" w:cs="Times New Roman"/>
                <w:color w:val="000000" w:themeColor="text1"/>
                <w:sz w:val="24"/>
                <w:szCs w:val="24"/>
              </w:rPr>
              <w:t>Приказ Региональной энергетической комиссии-департамента цен и тарифов Краснодарского края №</w:t>
            </w:r>
            <w:r w:rsidR="008917B1">
              <w:rPr>
                <w:rFonts w:ascii="Times New Roman" w:hAnsi="Times New Roman" w:cs="Times New Roman"/>
                <w:color w:val="000000" w:themeColor="text1"/>
                <w:sz w:val="24"/>
                <w:szCs w:val="24"/>
              </w:rPr>
              <w:t>33</w:t>
            </w:r>
            <w:r w:rsidR="009E2321" w:rsidRPr="008917B1">
              <w:rPr>
                <w:rFonts w:ascii="Times New Roman" w:hAnsi="Times New Roman" w:cs="Times New Roman"/>
                <w:color w:val="000000" w:themeColor="text1"/>
                <w:sz w:val="24"/>
                <w:szCs w:val="24"/>
              </w:rPr>
              <w:t>/201</w:t>
            </w:r>
            <w:r w:rsidR="008917B1">
              <w:rPr>
                <w:rFonts w:ascii="Times New Roman" w:hAnsi="Times New Roman" w:cs="Times New Roman"/>
                <w:color w:val="000000" w:themeColor="text1"/>
                <w:sz w:val="24"/>
                <w:szCs w:val="24"/>
              </w:rPr>
              <w:t>9</w:t>
            </w:r>
            <w:r w:rsidR="009E2321" w:rsidRPr="008917B1">
              <w:rPr>
                <w:rFonts w:ascii="Times New Roman" w:hAnsi="Times New Roman" w:cs="Times New Roman"/>
                <w:color w:val="000000" w:themeColor="text1"/>
                <w:sz w:val="24"/>
                <w:szCs w:val="24"/>
              </w:rPr>
              <w:t xml:space="preserve">-э </w:t>
            </w:r>
            <w:r w:rsidR="009E2321" w:rsidRPr="008917B1">
              <w:rPr>
                <w:rFonts w:ascii="Times New Roman" w:hAnsi="Times New Roman" w:cs="Times New Roman"/>
                <w:sz w:val="24"/>
                <w:szCs w:val="24"/>
                <w:lang w:eastAsia="ru-RU"/>
              </w:rPr>
              <w:t xml:space="preserve">от </w:t>
            </w:r>
            <w:r w:rsidR="008917B1">
              <w:rPr>
                <w:rFonts w:ascii="Times New Roman" w:hAnsi="Times New Roman" w:cs="Times New Roman"/>
                <w:sz w:val="24"/>
                <w:szCs w:val="24"/>
                <w:lang w:eastAsia="ru-RU"/>
              </w:rPr>
              <w:t>11</w:t>
            </w:r>
            <w:r w:rsidR="009E2321" w:rsidRPr="008917B1">
              <w:rPr>
                <w:rFonts w:ascii="Times New Roman" w:hAnsi="Times New Roman" w:cs="Times New Roman"/>
                <w:sz w:val="24"/>
                <w:szCs w:val="24"/>
                <w:lang w:eastAsia="ru-RU"/>
              </w:rPr>
              <w:t>.12.201</w:t>
            </w:r>
            <w:r w:rsidR="008917B1">
              <w:rPr>
                <w:rFonts w:ascii="Times New Roman" w:hAnsi="Times New Roman" w:cs="Times New Roman"/>
                <w:sz w:val="24"/>
                <w:szCs w:val="24"/>
                <w:lang w:eastAsia="ru-RU"/>
              </w:rPr>
              <w:t>9</w:t>
            </w:r>
            <w:r w:rsidR="009E2321" w:rsidRPr="008917B1">
              <w:rPr>
                <w:rFonts w:ascii="Times New Roman" w:hAnsi="Times New Roman" w:cs="Times New Roman"/>
                <w:sz w:val="24"/>
                <w:szCs w:val="24"/>
                <w:lang w:eastAsia="ru-RU"/>
              </w:rPr>
              <w:t xml:space="preserve"> г.</w:t>
            </w:r>
          </w:p>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r w:rsidRPr="008917B1">
              <w:rPr>
                <w:rFonts w:ascii="Times New Roman" w:hAnsi="Times New Roman"/>
                <w:color w:val="000000" w:themeColor="text1"/>
                <w:szCs w:val="24"/>
                <w:lang w:eastAsia="en-US"/>
              </w:rPr>
              <w:t> «Об установлении цен(тарифов) на электрическую энергию для населения и потребителей, приравненных к категории население, по Краснодарскому краю и Республике Адыгея»</w:t>
            </w:r>
            <w:r w:rsidR="00CE4785" w:rsidRPr="008917B1">
              <w:rPr>
                <w:rFonts w:ascii="Times New Roman" w:hAnsi="Times New Roman"/>
                <w:color w:val="000000" w:themeColor="text1"/>
                <w:szCs w:val="24"/>
                <w:lang w:eastAsia="en-US"/>
              </w:rPr>
              <w:fldChar w:fldCharType="end"/>
            </w:r>
          </w:p>
        </w:tc>
      </w:tr>
      <w:tr w:rsidR="009E2321" w:rsidRPr="008917B1" w:rsidTr="00C62962">
        <w:trPr>
          <w:trHeight w:val="456"/>
        </w:trPr>
        <w:tc>
          <w:tcPr>
            <w:tcW w:w="2966" w:type="dxa"/>
          </w:tcPr>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r w:rsidRPr="008917B1">
              <w:rPr>
                <w:rFonts w:ascii="Times New Roman" w:hAnsi="Times New Roman"/>
                <w:szCs w:val="24"/>
              </w:rPr>
              <w:t>Сроки действия тарифа</w:t>
            </w:r>
          </w:p>
        </w:tc>
        <w:tc>
          <w:tcPr>
            <w:tcW w:w="2834" w:type="dxa"/>
          </w:tcPr>
          <w:p w:rsidR="009E2321" w:rsidRPr="008917B1" w:rsidRDefault="009E2321" w:rsidP="00E0499F">
            <w:pPr>
              <w:pStyle w:val="1f4"/>
              <w:shd w:val="clear" w:color="auto" w:fill="auto"/>
              <w:spacing w:before="0" w:line="240" w:lineRule="auto"/>
              <w:ind w:left="0" w:right="141"/>
              <w:jc w:val="center"/>
              <w:rPr>
                <w:rFonts w:ascii="Times New Roman" w:hAnsi="Times New Roman"/>
                <w:szCs w:val="24"/>
              </w:rPr>
            </w:pPr>
          </w:p>
        </w:tc>
        <w:tc>
          <w:tcPr>
            <w:tcW w:w="9226" w:type="dxa"/>
            <w:gridSpan w:val="3"/>
            <w:vAlign w:val="center"/>
          </w:tcPr>
          <w:p w:rsidR="009E2321" w:rsidRPr="008917B1" w:rsidRDefault="009E2321" w:rsidP="008917B1">
            <w:pPr>
              <w:pStyle w:val="1f4"/>
              <w:shd w:val="clear" w:color="auto" w:fill="auto"/>
              <w:spacing w:before="0" w:line="240" w:lineRule="auto"/>
              <w:ind w:left="0" w:right="141"/>
              <w:jc w:val="center"/>
              <w:rPr>
                <w:rFonts w:ascii="Times New Roman" w:hAnsi="Times New Roman"/>
                <w:szCs w:val="24"/>
              </w:rPr>
            </w:pPr>
            <w:r w:rsidRPr="008917B1">
              <w:rPr>
                <w:rFonts w:ascii="Times New Roman" w:hAnsi="Times New Roman"/>
                <w:szCs w:val="24"/>
              </w:rPr>
              <w:t>01.0</w:t>
            </w:r>
            <w:r w:rsidR="002A65F8">
              <w:rPr>
                <w:rFonts w:ascii="Times New Roman" w:hAnsi="Times New Roman"/>
                <w:szCs w:val="24"/>
              </w:rPr>
              <w:t>7</w:t>
            </w:r>
            <w:r w:rsidRPr="008917B1">
              <w:rPr>
                <w:rFonts w:ascii="Times New Roman" w:hAnsi="Times New Roman"/>
                <w:szCs w:val="24"/>
              </w:rPr>
              <w:t>.</w:t>
            </w:r>
            <w:r w:rsidR="002A65F8">
              <w:rPr>
                <w:rFonts w:ascii="Times New Roman" w:hAnsi="Times New Roman"/>
                <w:szCs w:val="24"/>
              </w:rPr>
              <w:t>2021</w:t>
            </w:r>
            <w:r w:rsidRPr="008917B1">
              <w:rPr>
                <w:rFonts w:ascii="Times New Roman" w:hAnsi="Times New Roman"/>
                <w:szCs w:val="24"/>
              </w:rPr>
              <w:t>-</w:t>
            </w:r>
            <w:r w:rsidR="002A65F8">
              <w:rPr>
                <w:rFonts w:ascii="Times New Roman" w:hAnsi="Times New Roman"/>
                <w:szCs w:val="24"/>
              </w:rPr>
              <w:t>31</w:t>
            </w:r>
            <w:r w:rsidRPr="008917B1">
              <w:rPr>
                <w:rFonts w:ascii="Times New Roman" w:hAnsi="Times New Roman"/>
                <w:szCs w:val="24"/>
              </w:rPr>
              <w:t>.</w:t>
            </w:r>
            <w:r w:rsidR="002A65F8">
              <w:rPr>
                <w:rFonts w:ascii="Times New Roman" w:hAnsi="Times New Roman"/>
                <w:szCs w:val="24"/>
              </w:rPr>
              <w:t>12</w:t>
            </w:r>
            <w:r w:rsidRPr="008917B1">
              <w:rPr>
                <w:rFonts w:ascii="Times New Roman" w:hAnsi="Times New Roman"/>
                <w:szCs w:val="24"/>
              </w:rPr>
              <w:t>.</w:t>
            </w:r>
            <w:r w:rsidR="00CE510C" w:rsidRPr="008917B1">
              <w:rPr>
                <w:rFonts w:ascii="Times New Roman" w:hAnsi="Times New Roman"/>
                <w:szCs w:val="24"/>
              </w:rPr>
              <w:t>202</w:t>
            </w:r>
            <w:r w:rsidR="002A65F8">
              <w:rPr>
                <w:rFonts w:ascii="Times New Roman" w:hAnsi="Times New Roman"/>
                <w:szCs w:val="24"/>
              </w:rPr>
              <w:t>1</w:t>
            </w:r>
          </w:p>
        </w:tc>
      </w:tr>
    </w:tbl>
    <w:p w:rsidR="009E2321" w:rsidRPr="008917B1" w:rsidRDefault="009E2321" w:rsidP="008212CD">
      <w:pPr>
        <w:pStyle w:val="aff1"/>
        <w:spacing w:before="0" w:beforeAutospacing="0" w:after="0" w:afterAutospacing="0"/>
        <w:ind w:firstLine="709"/>
        <w:jc w:val="center"/>
        <w:textAlignment w:val="baseline"/>
        <w:rPr>
          <w:b/>
          <w:color w:val="000000" w:themeColor="text1"/>
          <w:sz w:val="28"/>
          <w:szCs w:val="28"/>
        </w:rPr>
      </w:pPr>
    </w:p>
    <w:p w:rsidR="0055513B" w:rsidRPr="008917B1" w:rsidRDefault="0055513B" w:rsidP="008212CD">
      <w:pPr>
        <w:pStyle w:val="aff1"/>
        <w:spacing w:before="0" w:beforeAutospacing="0" w:after="0" w:afterAutospacing="0"/>
        <w:ind w:firstLine="709"/>
        <w:jc w:val="center"/>
        <w:textAlignment w:val="baseline"/>
        <w:rPr>
          <w:color w:val="000000" w:themeColor="text1"/>
          <w:sz w:val="28"/>
          <w:szCs w:val="28"/>
        </w:rPr>
      </w:pPr>
      <w:r w:rsidRPr="008917B1">
        <w:rPr>
          <w:b/>
          <w:color w:val="000000" w:themeColor="text1"/>
          <w:sz w:val="28"/>
          <w:szCs w:val="28"/>
        </w:rPr>
        <w:t>Плата за  технологическое присоединение к электрическим сетям на территории Краснодарского края</w:t>
      </w:r>
    </w:p>
    <w:p w:rsidR="0055513B" w:rsidRPr="008917B1" w:rsidRDefault="0055513B" w:rsidP="00CC4CBF">
      <w:pPr>
        <w:pStyle w:val="aff1"/>
        <w:spacing w:before="0" w:beforeAutospacing="0" w:after="0" w:afterAutospacing="0" w:line="276" w:lineRule="auto"/>
        <w:ind w:firstLine="709"/>
        <w:jc w:val="both"/>
        <w:textAlignment w:val="baseline"/>
        <w:rPr>
          <w:color w:val="000000" w:themeColor="text1"/>
          <w:sz w:val="28"/>
          <w:szCs w:val="28"/>
        </w:rPr>
      </w:pPr>
      <w:r w:rsidRPr="008917B1">
        <w:rPr>
          <w:color w:val="000000" w:themeColor="text1"/>
          <w:sz w:val="28"/>
          <w:szCs w:val="28"/>
        </w:rPr>
        <w:t>Стоит отметить, в соответствии с п. 14 «Методических указаний по определению размера платы за технологическое присоединение к электрическим сетям», утвержденных приказом Федеральной службы по тарифам РФ от 30.11.2010 №365-э/5, стоимость подключения электричества для заявителей с максимальной мощностью до 15 кВт с учетом ранее присоединенной мощности (независимо физическое это лицо или организация) должна составить не более 550 рублей за 15 кВт присоединяемой мощности. При этом для гаражно – строительных кооперативов, садоводческих некоммерческих товариществ и других некоммерческих объединениях граждан, предусмотрено, что стоимость подключения электроэнергии также не должна превышать 550 рублей за присоединение при условии, что каждому члену такой организации будет предусмотрено не более 15 кВт.</w:t>
      </w:r>
    </w:p>
    <w:p w:rsidR="0055513B" w:rsidRPr="008917B1" w:rsidRDefault="0055513B" w:rsidP="00CC4CBF">
      <w:pPr>
        <w:pStyle w:val="aff1"/>
        <w:spacing w:before="0" w:beforeAutospacing="0" w:after="0" w:afterAutospacing="0" w:line="276" w:lineRule="auto"/>
        <w:ind w:firstLine="709"/>
        <w:jc w:val="both"/>
        <w:textAlignment w:val="baseline"/>
        <w:rPr>
          <w:color w:val="000000" w:themeColor="text1"/>
          <w:sz w:val="28"/>
          <w:szCs w:val="28"/>
        </w:rPr>
      </w:pPr>
      <w:r w:rsidRPr="008917B1">
        <w:rPr>
          <w:color w:val="000000" w:themeColor="text1"/>
          <w:sz w:val="28"/>
          <w:szCs w:val="28"/>
        </w:rPr>
        <w:lastRenderedPageBreak/>
        <w:t xml:space="preserve">Указанная цена подключения электричества может применяться только в отношении тех заявителей в Краснодарском крае, для которых расстояние от границы участка заявителя до ближайшей электрической сети не будет превышать  500 м. для </w:t>
      </w:r>
      <w:r w:rsidR="00AB4632">
        <w:rPr>
          <w:color w:val="000000" w:themeColor="text1"/>
          <w:sz w:val="28"/>
          <w:szCs w:val="28"/>
        </w:rPr>
        <w:t>городской</w:t>
      </w:r>
      <w:r w:rsidRPr="008917B1">
        <w:rPr>
          <w:color w:val="000000" w:themeColor="text1"/>
          <w:sz w:val="28"/>
          <w:szCs w:val="28"/>
        </w:rPr>
        <w:t xml:space="preserve"> местности.</w:t>
      </w:r>
    </w:p>
    <w:p w:rsidR="0055513B" w:rsidRPr="008917B1" w:rsidRDefault="0055513B" w:rsidP="00CC4CBF">
      <w:pPr>
        <w:pStyle w:val="aff1"/>
        <w:spacing w:before="0" w:beforeAutospacing="0" w:after="0" w:afterAutospacing="0" w:line="276" w:lineRule="auto"/>
        <w:ind w:firstLine="709"/>
        <w:jc w:val="both"/>
        <w:textAlignment w:val="baseline"/>
        <w:rPr>
          <w:color w:val="1B1B1B"/>
          <w:sz w:val="28"/>
          <w:szCs w:val="28"/>
        </w:rPr>
      </w:pPr>
      <w:r w:rsidRPr="008917B1">
        <w:rPr>
          <w:color w:val="000000" w:themeColor="text1"/>
          <w:sz w:val="28"/>
          <w:szCs w:val="28"/>
        </w:rPr>
        <w:t>В случае, если электрическая мощность, которая необходима заявителю превышает 15 кВт, или электрические сети находятся на более дальнем расстоянии, чем указано выше, то тогда тарифы на технологическое присоединение утверждаются местным органом исполнительной власти в области государственного регулирования тарифов.</w:t>
      </w:r>
    </w:p>
    <w:p w:rsidR="00B53FC9" w:rsidRDefault="00B53FC9" w:rsidP="00E0499F">
      <w:pPr>
        <w:pStyle w:val="1f4"/>
        <w:spacing w:before="0" w:line="240" w:lineRule="auto"/>
        <w:ind w:left="0" w:right="141" w:firstLine="709"/>
        <w:jc w:val="left"/>
        <w:rPr>
          <w:rFonts w:ascii="Times New Roman" w:hAnsi="Times New Roman"/>
          <w:b/>
          <w:i/>
          <w:sz w:val="28"/>
          <w:szCs w:val="28"/>
        </w:rPr>
      </w:pPr>
    </w:p>
    <w:p w:rsidR="009E2321" w:rsidRPr="00E01030" w:rsidRDefault="009E2321" w:rsidP="00E0499F">
      <w:pPr>
        <w:pStyle w:val="1f4"/>
        <w:spacing w:before="0" w:line="240" w:lineRule="auto"/>
        <w:ind w:left="0" w:right="141" w:firstLine="709"/>
        <w:jc w:val="left"/>
        <w:rPr>
          <w:rFonts w:ascii="Times New Roman" w:hAnsi="Times New Roman"/>
          <w:b/>
          <w:i/>
          <w:sz w:val="28"/>
          <w:szCs w:val="28"/>
        </w:rPr>
      </w:pPr>
      <w:r w:rsidRPr="00E01030">
        <w:rPr>
          <w:rFonts w:ascii="Times New Roman" w:hAnsi="Times New Roman"/>
          <w:b/>
          <w:i/>
          <w:sz w:val="28"/>
          <w:szCs w:val="28"/>
        </w:rPr>
        <w:t>Газоснабжение</w:t>
      </w:r>
    </w:p>
    <w:p w:rsidR="0055513B" w:rsidRPr="00E01030" w:rsidRDefault="0055513B" w:rsidP="00E0499F">
      <w:pPr>
        <w:pStyle w:val="1f4"/>
        <w:spacing w:before="0" w:line="240" w:lineRule="auto"/>
        <w:ind w:left="0" w:right="141" w:firstLine="709"/>
        <w:jc w:val="center"/>
        <w:rPr>
          <w:rFonts w:ascii="Times New Roman" w:hAnsi="Times New Roman"/>
          <w:sz w:val="28"/>
          <w:szCs w:val="28"/>
        </w:rPr>
      </w:pPr>
      <w:r w:rsidRPr="00E01030">
        <w:rPr>
          <w:rFonts w:ascii="Times New Roman" w:hAnsi="Times New Roman"/>
          <w:sz w:val="28"/>
          <w:szCs w:val="28"/>
        </w:rPr>
        <w:t xml:space="preserve">Таблица </w:t>
      </w:r>
      <w:r w:rsidR="00836391" w:rsidRPr="00E01030">
        <w:rPr>
          <w:rFonts w:ascii="Times New Roman" w:hAnsi="Times New Roman"/>
          <w:sz w:val="28"/>
          <w:szCs w:val="28"/>
        </w:rPr>
        <w:t>3</w:t>
      </w:r>
      <w:r w:rsidR="00A67A01">
        <w:rPr>
          <w:rFonts w:ascii="Times New Roman" w:hAnsi="Times New Roman"/>
          <w:sz w:val="28"/>
          <w:szCs w:val="28"/>
        </w:rPr>
        <w:t>7</w:t>
      </w:r>
      <w:r w:rsidRPr="00E01030">
        <w:rPr>
          <w:rFonts w:ascii="Times New Roman" w:hAnsi="Times New Roman"/>
          <w:sz w:val="28"/>
          <w:szCs w:val="28"/>
        </w:rPr>
        <w:t xml:space="preserve"> – Тарифы в сфере газоснабжения </w:t>
      </w:r>
      <w:r w:rsidR="00E04264" w:rsidRPr="008917B1">
        <w:rPr>
          <w:rFonts w:ascii="Times New Roman" w:hAnsi="Times New Roman"/>
          <w:sz w:val="28"/>
          <w:szCs w:val="28"/>
        </w:rPr>
        <w:t xml:space="preserve">(установлены для </w:t>
      </w:r>
      <w:r w:rsidR="00E04264" w:rsidRPr="00CC4CBF">
        <w:rPr>
          <w:rFonts w:ascii="Times New Roman" w:hAnsi="Times New Roman"/>
          <w:bCs/>
          <w:sz w:val="28"/>
          <w:szCs w:val="28"/>
        </w:rPr>
        <w:t>ООО "Газпром межрегионгазКраснодар"</w:t>
      </w:r>
      <w:r w:rsidR="002A65F8">
        <w:rPr>
          <w:rFonts w:ascii="Times New Roman" w:hAnsi="Times New Roman"/>
          <w:sz w:val="28"/>
          <w:szCs w:val="28"/>
        </w:rPr>
        <w:t>Новокубанского городского</w:t>
      </w:r>
      <w:r w:rsidRPr="00E01030">
        <w:rPr>
          <w:rFonts w:ascii="Times New Roman" w:hAnsi="Times New Roman"/>
          <w:sz w:val="28"/>
          <w:szCs w:val="28"/>
        </w:rPr>
        <w:t xml:space="preserve"> поселения</w:t>
      </w:r>
    </w:p>
    <w:tbl>
      <w:tblPr>
        <w:tblStyle w:val="a6"/>
        <w:tblW w:w="149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3861"/>
        <w:gridCol w:w="2626"/>
        <w:gridCol w:w="4111"/>
        <w:gridCol w:w="4371"/>
      </w:tblGrid>
      <w:tr w:rsidR="00E01030" w:rsidRPr="00E01030" w:rsidTr="00C62962">
        <w:trPr>
          <w:trHeight w:val="614"/>
        </w:trPr>
        <w:tc>
          <w:tcPr>
            <w:tcW w:w="3861" w:type="dxa"/>
            <w:tcBorders>
              <w:bottom w:val="single" w:sz="12" w:space="0" w:color="000000"/>
            </w:tcBorders>
            <w:vAlign w:val="center"/>
          </w:tcPr>
          <w:p w:rsidR="00E01030" w:rsidRPr="00E01030" w:rsidRDefault="00E01030" w:rsidP="00E0499F">
            <w:pPr>
              <w:pStyle w:val="1f4"/>
              <w:shd w:val="clear" w:color="auto" w:fill="auto"/>
              <w:spacing w:before="0" w:line="240" w:lineRule="auto"/>
              <w:ind w:left="0" w:right="141"/>
              <w:jc w:val="center"/>
              <w:rPr>
                <w:rFonts w:ascii="Times New Roman" w:hAnsi="Times New Roman"/>
                <w:b/>
                <w:szCs w:val="24"/>
              </w:rPr>
            </w:pPr>
            <w:r w:rsidRPr="00E01030">
              <w:rPr>
                <w:rFonts w:ascii="Times New Roman" w:hAnsi="Times New Roman"/>
                <w:b/>
                <w:szCs w:val="24"/>
              </w:rPr>
              <w:t>Показатели</w:t>
            </w:r>
          </w:p>
        </w:tc>
        <w:tc>
          <w:tcPr>
            <w:tcW w:w="2626" w:type="dxa"/>
            <w:tcBorders>
              <w:bottom w:val="single" w:sz="12" w:space="0" w:color="000000"/>
            </w:tcBorders>
            <w:vAlign w:val="center"/>
          </w:tcPr>
          <w:p w:rsidR="00E01030" w:rsidRPr="00E01030" w:rsidRDefault="00E01030" w:rsidP="00E0499F">
            <w:pPr>
              <w:pStyle w:val="1f4"/>
              <w:shd w:val="clear" w:color="auto" w:fill="auto"/>
              <w:spacing w:before="0" w:line="240" w:lineRule="auto"/>
              <w:ind w:left="0" w:right="141"/>
              <w:jc w:val="center"/>
              <w:rPr>
                <w:rFonts w:ascii="Times New Roman" w:hAnsi="Times New Roman"/>
                <w:b/>
                <w:szCs w:val="24"/>
              </w:rPr>
            </w:pPr>
            <w:r w:rsidRPr="00E01030">
              <w:rPr>
                <w:rFonts w:ascii="Times New Roman" w:hAnsi="Times New Roman"/>
                <w:b/>
                <w:szCs w:val="24"/>
              </w:rPr>
              <w:t>Ед. изм.</w:t>
            </w:r>
          </w:p>
        </w:tc>
        <w:tc>
          <w:tcPr>
            <w:tcW w:w="4111" w:type="dxa"/>
            <w:tcBorders>
              <w:bottom w:val="single" w:sz="12" w:space="0" w:color="000000"/>
            </w:tcBorders>
            <w:vAlign w:val="center"/>
          </w:tcPr>
          <w:p w:rsidR="00E01030" w:rsidRPr="00E01030" w:rsidRDefault="002A65F8" w:rsidP="00E0499F">
            <w:pPr>
              <w:pStyle w:val="1f4"/>
              <w:shd w:val="clear" w:color="auto" w:fill="auto"/>
              <w:spacing w:before="0" w:line="240" w:lineRule="auto"/>
              <w:ind w:left="0" w:right="141"/>
              <w:jc w:val="center"/>
              <w:rPr>
                <w:rFonts w:ascii="Times New Roman" w:hAnsi="Times New Roman"/>
                <w:b/>
                <w:szCs w:val="24"/>
              </w:rPr>
            </w:pPr>
            <w:r>
              <w:rPr>
                <w:rFonts w:ascii="Times New Roman" w:hAnsi="Times New Roman"/>
                <w:b/>
                <w:szCs w:val="24"/>
              </w:rPr>
              <w:t>1-е п/г 2021</w:t>
            </w:r>
            <w:r w:rsidR="00E01030" w:rsidRPr="00E01030">
              <w:rPr>
                <w:rFonts w:ascii="Times New Roman" w:hAnsi="Times New Roman"/>
                <w:b/>
                <w:szCs w:val="24"/>
              </w:rPr>
              <w:t xml:space="preserve"> г</w:t>
            </w:r>
          </w:p>
        </w:tc>
        <w:tc>
          <w:tcPr>
            <w:tcW w:w="4371" w:type="dxa"/>
            <w:tcBorders>
              <w:bottom w:val="single" w:sz="12" w:space="0" w:color="000000"/>
            </w:tcBorders>
            <w:vAlign w:val="center"/>
          </w:tcPr>
          <w:p w:rsidR="00E01030" w:rsidRPr="00E01030" w:rsidRDefault="002A65F8" w:rsidP="00E0499F">
            <w:pPr>
              <w:pStyle w:val="1f4"/>
              <w:shd w:val="clear" w:color="auto" w:fill="auto"/>
              <w:spacing w:before="0" w:line="240" w:lineRule="auto"/>
              <w:ind w:left="0" w:right="141"/>
              <w:jc w:val="center"/>
              <w:rPr>
                <w:rFonts w:ascii="Times New Roman" w:hAnsi="Times New Roman"/>
                <w:b/>
                <w:szCs w:val="24"/>
              </w:rPr>
            </w:pPr>
            <w:r>
              <w:rPr>
                <w:rFonts w:ascii="Times New Roman" w:hAnsi="Times New Roman"/>
                <w:b/>
                <w:szCs w:val="24"/>
              </w:rPr>
              <w:t>2-е п/г 2021</w:t>
            </w:r>
            <w:r w:rsidR="00E01030" w:rsidRPr="00E01030">
              <w:rPr>
                <w:rFonts w:ascii="Times New Roman" w:hAnsi="Times New Roman"/>
                <w:b/>
                <w:szCs w:val="24"/>
              </w:rPr>
              <w:t xml:space="preserve"> г</w:t>
            </w:r>
          </w:p>
        </w:tc>
      </w:tr>
      <w:tr w:rsidR="00E01030" w:rsidRPr="00E01030" w:rsidTr="00C62962">
        <w:trPr>
          <w:trHeight w:val="764"/>
        </w:trPr>
        <w:tc>
          <w:tcPr>
            <w:tcW w:w="3861" w:type="dxa"/>
            <w:tcBorders>
              <w:bottom w:val="single" w:sz="2" w:space="0" w:color="000000"/>
            </w:tcBorders>
            <w:vAlign w:val="center"/>
          </w:tcPr>
          <w:p w:rsidR="00E01030" w:rsidRPr="00E01030" w:rsidRDefault="00E01030" w:rsidP="009C1864">
            <w:pPr>
              <w:pStyle w:val="1f4"/>
              <w:shd w:val="clear" w:color="auto" w:fill="auto"/>
              <w:spacing w:before="0" w:line="240" w:lineRule="auto"/>
              <w:ind w:left="0" w:right="141"/>
              <w:jc w:val="left"/>
              <w:rPr>
                <w:rFonts w:ascii="Times New Roman" w:hAnsi="Times New Roman"/>
                <w:szCs w:val="24"/>
              </w:rPr>
            </w:pPr>
            <w:r w:rsidRPr="00E01030">
              <w:rPr>
                <w:rFonts w:ascii="Times New Roman" w:hAnsi="Times New Roman"/>
                <w:szCs w:val="24"/>
              </w:rPr>
              <w:t>Тариф</w:t>
            </w:r>
          </w:p>
        </w:tc>
        <w:tc>
          <w:tcPr>
            <w:tcW w:w="2626" w:type="dxa"/>
            <w:tcBorders>
              <w:bottom w:val="single" w:sz="2" w:space="0" w:color="000000"/>
            </w:tcBorders>
          </w:tcPr>
          <w:p w:rsidR="00E01030" w:rsidRPr="00E01030" w:rsidRDefault="00E01030" w:rsidP="00E0499F">
            <w:pPr>
              <w:pStyle w:val="1f4"/>
              <w:shd w:val="clear" w:color="auto" w:fill="auto"/>
              <w:spacing w:before="0" w:line="240" w:lineRule="auto"/>
              <w:ind w:left="0" w:right="141"/>
              <w:jc w:val="center"/>
              <w:rPr>
                <w:rFonts w:ascii="Times New Roman" w:hAnsi="Times New Roman"/>
                <w:szCs w:val="24"/>
              </w:rPr>
            </w:pPr>
            <w:r w:rsidRPr="00E01030">
              <w:rPr>
                <w:rFonts w:ascii="Times New Roman" w:hAnsi="Times New Roman"/>
                <w:szCs w:val="24"/>
              </w:rPr>
              <w:t xml:space="preserve">за 1 куб. м </w:t>
            </w:r>
          </w:p>
          <w:p w:rsidR="00E01030" w:rsidRPr="00E01030" w:rsidRDefault="00E01030" w:rsidP="00E0499F">
            <w:pPr>
              <w:pStyle w:val="1f4"/>
              <w:shd w:val="clear" w:color="auto" w:fill="auto"/>
              <w:spacing w:before="0" w:line="240" w:lineRule="auto"/>
              <w:ind w:left="0" w:right="141"/>
              <w:jc w:val="center"/>
              <w:rPr>
                <w:rFonts w:ascii="Times New Roman" w:hAnsi="Times New Roman"/>
                <w:szCs w:val="24"/>
              </w:rPr>
            </w:pPr>
            <w:r w:rsidRPr="00E01030">
              <w:rPr>
                <w:rFonts w:ascii="Times New Roman" w:hAnsi="Times New Roman"/>
                <w:szCs w:val="24"/>
              </w:rPr>
              <w:t>с НДС</w:t>
            </w:r>
          </w:p>
        </w:tc>
        <w:tc>
          <w:tcPr>
            <w:tcW w:w="4111" w:type="dxa"/>
            <w:tcBorders>
              <w:bottom w:val="single" w:sz="2" w:space="0" w:color="000000"/>
            </w:tcBorders>
            <w:vAlign w:val="center"/>
          </w:tcPr>
          <w:p w:rsidR="00E01030" w:rsidRPr="00E01030" w:rsidRDefault="00E01030" w:rsidP="002A65F8">
            <w:pPr>
              <w:pStyle w:val="1f4"/>
              <w:shd w:val="clear" w:color="auto" w:fill="auto"/>
              <w:spacing w:before="0" w:line="240" w:lineRule="auto"/>
              <w:ind w:left="0" w:right="141"/>
              <w:jc w:val="center"/>
              <w:rPr>
                <w:rFonts w:ascii="Times New Roman" w:hAnsi="Times New Roman"/>
                <w:szCs w:val="24"/>
              </w:rPr>
            </w:pPr>
            <w:r w:rsidRPr="00E01030">
              <w:rPr>
                <w:rFonts w:ascii="Times New Roman" w:hAnsi="Times New Roman"/>
                <w:szCs w:val="24"/>
              </w:rPr>
              <w:t>6,</w:t>
            </w:r>
            <w:r w:rsidR="002A65F8">
              <w:rPr>
                <w:rFonts w:ascii="Times New Roman" w:hAnsi="Times New Roman"/>
                <w:szCs w:val="24"/>
              </w:rPr>
              <w:t>61</w:t>
            </w:r>
          </w:p>
        </w:tc>
        <w:tc>
          <w:tcPr>
            <w:tcW w:w="4371" w:type="dxa"/>
            <w:tcBorders>
              <w:bottom w:val="single" w:sz="2" w:space="0" w:color="000000"/>
            </w:tcBorders>
            <w:vAlign w:val="center"/>
          </w:tcPr>
          <w:p w:rsidR="00E01030" w:rsidRPr="00E01030" w:rsidRDefault="00E01030" w:rsidP="002A65F8">
            <w:pPr>
              <w:pStyle w:val="1f4"/>
              <w:shd w:val="clear" w:color="auto" w:fill="auto"/>
              <w:spacing w:before="0" w:line="240" w:lineRule="auto"/>
              <w:ind w:left="0" w:right="141"/>
              <w:jc w:val="center"/>
              <w:rPr>
                <w:rFonts w:ascii="Times New Roman" w:hAnsi="Times New Roman"/>
                <w:szCs w:val="24"/>
              </w:rPr>
            </w:pPr>
            <w:r w:rsidRPr="00E01030">
              <w:rPr>
                <w:rFonts w:ascii="Times New Roman" w:hAnsi="Times New Roman"/>
                <w:szCs w:val="24"/>
              </w:rPr>
              <w:t>6,</w:t>
            </w:r>
            <w:r w:rsidR="002A65F8">
              <w:rPr>
                <w:rFonts w:ascii="Times New Roman" w:hAnsi="Times New Roman"/>
                <w:szCs w:val="24"/>
              </w:rPr>
              <w:t>81</w:t>
            </w:r>
          </w:p>
        </w:tc>
      </w:tr>
      <w:tr w:rsidR="00E01030" w:rsidRPr="00E01030" w:rsidTr="00C62962">
        <w:trPr>
          <w:trHeight w:val="1342"/>
        </w:trPr>
        <w:tc>
          <w:tcPr>
            <w:tcW w:w="3861" w:type="dxa"/>
            <w:tcBorders>
              <w:top w:val="single" w:sz="2" w:space="0" w:color="000000"/>
              <w:bottom w:val="single" w:sz="2" w:space="0" w:color="000000"/>
            </w:tcBorders>
            <w:vAlign w:val="center"/>
          </w:tcPr>
          <w:p w:rsidR="00E01030" w:rsidRPr="00E01030" w:rsidRDefault="00E01030" w:rsidP="009C1864">
            <w:pPr>
              <w:pStyle w:val="1f4"/>
              <w:shd w:val="clear" w:color="auto" w:fill="auto"/>
              <w:spacing w:before="0" w:line="240" w:lineRule="auto"/>
              <w:ind w:left="0" w:right="141"/>
              <w:jc w:val="left"/>
              <w:rPr>
                <w:rFonts w:ascii="Times New Roman" w:hAnsi="Times New Roman"/>
                <w:szCs w:val="24"/>
              </w:rPr>
            </w:pPr>
            <w:r w:rsidRPr="00E01030">
              <w:rPr>
                <w:rFonts w:ascii="Times New Roman" w:hAnsi="Times New Roman"/>
                <w:szCs w:val="24"/>
              </w:rPr>
              <w:t>Решение о принятом тарифе, №,дата</w:t>
            </w:r>
          </w:p>
        </w:tc>
        <w:tc>
          <w:tcPr>
            <w:tcW w:w="2626" w:type="dxa"/>
            <w:tcBorders>
              <w:top w:val="single" w:sz="2" w:space="0" w:color="000000"/>
              <w:bottom w:val="single" w:sz="2" w:space="0" w:color="000000"/>
            </w:tcBorders>
            <w:vAlign w:val="center"/>
          </w:tcPr>
          <w:p w:rsidR="00E01030" w:rsidRPr="00E01030" w:rsidRDefault="00E01030" w:rsidP="00E0499F">
            <w:pPr>
              <w:pStyle w:val="1f4"/>
              <w:shd w:val="clear" w:color="auto" w:fill="auto"/>
              <w:spacing w:before="0" w:line="240" w:lineRule="auto"/>
              <w:ind w:left="0" w:right="141"/>
              <w:jc w:val="center"/>
              <w:rPr>
                <w:rFonts w:ascii="Times New Roman" w:hAnsi="Times New Roman"/>
                <w:szCs w:val="24"/>
              </w:rPr>
            </w:pPr>
          </w:p>
        </w:tc>
        <w:tc>
          <w:tcPr>
            <w:tcW w:w="8482" w:type="dxa"/>
            <w:gridSpan w:val="2"/>
            <w:tcBorders>
              <w:top w:val="single" w:sz="2" w:space="0" w:color="000000"/>
              <w:bottom w:val="single" w:sz="2" w:space="0" w:color="000000"/>
            </w:tcBorders>
            <w:vAlign w:val="center"/>
          </w:tcPr>
          <w:p w:rsidR="00E01030" w:rsidRPr="00E01030" w:rsidRDefault="00E01030" w:rsidP="00E01030">
            <w:pPr>
              <w:pStyle w:val="1f4"/>
              <w:shd w:val="clear" w:color="auto" w:fill="auto"/>
              <w:spacing w:before="0" w:line="240" w:lineRule="auto"/>
              <w:ind w:left="0" w:right="141"/>
              <w:jc w:val="center"/>
              <w:rPr>
                <w:rFonts w:ascii="Times New Roman" w:hAnsi="Times New Roman"/>
                <w:szCs w:val="24"/>
              </w:rPr>
            </w:pPr>
            <w:r w:rsidRPr="00E01030">
              <w:rPr>
                <w:rFonts w:ascii="Times New Roman" w:hAnsi="Times New Roman"/>
                <w:szCs w:val="24"/>
                <w:shd w:val="clear" w:color="auto" w:fill="FFFFFF"/>
              </w:rPr>
              <w:t xml:space="preserve">Приказ Региональной энергетической комиссии-департамента цен и тарифов Краснодарского края № 23/2018-газ от 19 декабря 2018 г. </w:t>
            </w:r>
          </w:p>
        </w:tc>
      </w:tr>
      <w:tr w:rsidR="00E01030" w:rsidRPr="00E01030" w:rsidTr="00C62962">
        <w:trPr>
          <w:trHeight w:val="1133"/>
        </w:trPr>
        <w:tc>
          <w:tcPr>
            <w:tcW w:w="3861" w:type="dxa"/>
            <w:tcBorders>
              <w:top w:val="single" w:sz="2" w:space="0" w:color="000000"/>
            </w:tcBorders>
            <w:vAlign w:val="center"/>
          </w:tcPr>
          <w:p w:rsidR="00E01030" w:rsidRPr="00E01030" w:rsidRDefault="00E01030" w:rsidP="009C1864">
            <w:pPr>
              <w:pStyle w:val="1f4"/>
              <w:shd w:val="clear" w:color="auto" w:fill="auto"/>
              <w:spacing w:before="0" w:line="240" w:lineRule="auto"/>
              <w:ind w:left="0" w:right="141"/>
              <w:jc w:val="left"/>
              <w:rPr>
                <w:rFonts w:ascii="Times New Roman" w:hAnsi="Times New Roman"/>
                <w:szCs w:val="24"/>
              </w:rPr>
            </w:pPr>
            <w:r w:rsidRPr="00E01030">
              <w:rPr>
                <w:rFonts w:ascii="Times New Roman" w:hAnsi="Times New Roman"/>
                <w:szCs w:val="24"/>
              </w:rPr>
              <w:t>Сроки действия тарифа</w:t>
            </w:r>
          </w:p>
        </w:tc>
        <w:tc>
          <w:tcPr>
            <w:tcW w:w="2626" w:type="dxa"/>
            <w:tcBorders>
              <w:top w:val="single" w:sz="2" w:space="0" w:color="000000"/>
            </w:tcBorders>
          </w:tcPr>
          <w:p w:rsidR="00E01030" w:rsidRPr="00E01030" w:rsidRDefault="00E01030" w:rsidP="00E0499F">
            <w:pPr>
              <w:pStyle w:val="1f4"/>
              <w:shd w:val="clear" w:color="auto" w:fill="auto"/>
              <w:spacing w:before="0" w:line="240" w:lineRule="auto"/>
              <w:ind w:left="0" w:right="141"/>
              <w:jc w:val="center"/>
              <w:rPr>
                <w:rFonts w:ascii="Times New Roman" w:hAnsi="Times New Roman"/>
                <w:szCs w:val="24"/>
              </w:rPr>
            </w:pPr>
          </w:p>
        </w:tc>
        <w:tc>
          <w:tcPr>
            <w:tcW w:w="4111" w:type="dxa"/>
            <w:tcBorders>
              <w:top w:val="single" w:sz="2" w:space="0" w:color="000000"/>
            </w:tcBorders>
            <w:vAlign w:val="center"/>
          </w:tcPr>
          <w:p w:rsidR="00E01030" w:rsidRPr="00E01030" w:rsidRDefault="002A65F8" w:rsidP="00080ECE">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01.01.2021-30.06.2021</w:t>
            </w:r>
          </w:p>
        </w:tc>
        <w:tc>
          <w:tcPr>
            <w:tcW w:w="4371" w:type="dxa"/>
            <w:tcBorders>
              <w:top w:val="single" w:sz="2" w:space="0" w:color="000000"/>
            </w:tcBorders>
            <w:vAlign w:val="center"/>
          </w:tcPr>
          <w:p w:rsidR="00E01030" w:rsidRPr="00E01030" w:rsidRDefault="002A65F8" w:rsidP="00080ECE">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01.07.2021-31.12.2021</w:t>
            </w:r>
          </w:p>
        </w:tc>
      </w:tr>
    </w:tbl>
    <w:p w:rsidR="0055513B" w:rsidRPr="00E01030" w:rsidRDefault="0055513B" w:rsidP="00E0499F">
      <w:pPr>
        <w:widowControl w:val="0"/>
        <w:autoSpaceDE w:val="0"/>
        <w:autoSpaceDN w:val="0"/>
        <w:adjustRightInd w:val="0"/>
        <w:spacing w:after="120" w:line="240" w:lineRule="auto"/>
        <w:ind w:right="0"/>
        <w:rPr>
          <w:rFonts w:ascii="Times New Roman" w:hAnsi="Times New Roman" w:cs="Times New Roman"/>
          <w:sz w:val="28"/>
          <w:szCs w:val="28"/>
        </w:rPr>
      </w:pPr>
    </w:p>
    <w:p w:rsidR="0055513B" w:rsidRPr="00E426D8" w:rsidRDefault="0055513B" w:rsidP="00E0499F">
      <w:pPr>
        <w:widowControl w:val="0"/>
        <w:autoSpaceDE w:val="0"/>
        <w:autoSpaceDN w:val="0"/>
        <w:adjustRightInd w:val="0"/>
        <w:spacing w:after="120" w:line="240" w:lineRule="auto"/>
        <w:ind w:right="0"/>
        <w:rPr>
          <w:rFonts w:ascii="Times New Roman" w:hAnsi="Times New Roman" w:cs="Times New Roman"/>
          <w:sz w:val="28"/>
          <w:szCs w:val="28"/>
          <w:lang w:eastAsia="ru-RU"/>
        </w:rPr>
      </w:pPr>
      <w:r w:rsidRPr="00E01030">
        <w:rPr>
          <w:rFonts w:ascii="Times New Roman" w:hAnsi="Times New Roman" w:cs="Times New Roman"/>
          <w:sz w:val="28"/>
          <w:szCs w:val="28"/>
        </w:rPr>
        <w:t>В соответствии с  приказом региональной энергетической комиссии - департамента цен и тарифов Краснодарского края от 1</w:t>
      </w:r>
      <w:r w:rsidR="00E01030" w:rsidRPr="00E01030">
        <w:rPr>
          <w:rFonts w:ascii="Times New Roman" w:hAnsi="Times New Roman" w:cs="Times New Roman"/>
          <w:sz w:val="28"/>
          <w:szCs w:val="28"/>
        </w:rPr>
        <w:t>5</w:t>
      </w:r>
      <w:r w:rsidRPr="00E01030">
        <w:rPr>
          <w:rFonts w:ascii="Times New Roman" w:hAnsi="Times New Roman" w:cs="Times New Roman"/>
          <w:sz w:val="28"/>
          <w:szCs w:val="28"/>
        </w:rPr>
        <w:t xml:space="preserve"> ноября 201</w:t>
      </w:r>
      <w:r w:rsidR="00E01030" w:rsidRPr="00E01030">
        <w:rPr>
          <w:rFonts w:ascii="Times New Roman" w:hAnsi="Times New Roman" w:cs="Times New Roman"/>
          <w:sz w:val="28"/>
          <w:szCs w:val="28"/>
        </w:rPr>
        <w:t>7</w:t>
      </w:r>
      <w:r w:rsidRPr="00E01030">
        <w:rPr>
          <w:rFonts w:ascii="Times New Roman" w:hAnsi="Times New Roman" w:cs="Times New Roman"/>
          <w:sz w:val="28"/>
          <w:szCs w:val="28"/>
        </w:rPr>
        <w:t xml:space="preserve"> года № 2</w:t>
      </w:r>
      <w:r w:rsidR="00E01030" w:rsidRPr="00E01030">
        <w:rPr>
          <w:rFonts w:ascii="Times New Roman" w:hAnsi="Times New Roman" w:cs="Times New Roman"/>
          <w:sz w:val="28"/>
          <w:szCs w:val="28"/>
        </w:rPr>
        <w:t>9</w:t>
      </w:r>
      <w:r w:rsidRPr="00E01030">
        <w:rPr>
          <w:rFonts w:ascii="Times New Roman" w:hAnsi="Times New Roman" w:cs="Times New Roman"/>
          <w:sz w:val="28"/>
          <w:szCs w:val="28"/>
        </w:rPr>
        <w:t>/201</w:t>
      </w:r>
      <w:r w:rsidR="00E01030" w:rsidRPr="00E01030">
        <w:rPr>
          <w:rFonts w:ascii="Times New Roman" w:hAnsi="Times New Roman" w:cs="Times New Roman"/>
          <w:sz w:val="28"/>
          <w:szCs w:val="28"/>
        </w:rPr>
        <w:t>9</w:t>
      </w:r>
      <w:r w:rsidRPr="00E01030">
        <w:rPr>
          <w:rFonts w:ascii="Times New Roman" w:hAnsi="Times New Roman" w:cs="Times New Roman"/>
          <w:sz w:val="28"/>
          <w:szCs w:val="28"/>
        </w:rPr>
        <w:t xml:space="preserve">-газ (приложение№1) плата за технологическое присоединение газоиспользующего оборудования  составляет </w:t>
      </w:r>
      <w:r w:rsidR="00E01030" w:rsidRPr="00E01030">
        <w:rPr>
          <w:rFonts w:ascii="Times New Roman" w:hAnsi="Times New Roman" w:cs="Times New Roman"/>
          <w:sz w:val="28"/>
          <w:szCs w:val="28"/>
        </w:rPr>
        <w:t xml:space="preserve">12 219,0 </w:t>
      </w:r>
      <w:r w:rsidRPr="00E01030">
        <w:rPr>
          <w:rFonts w:ascii="Times New Roman" w:hAnsi="Times New Roman" w:cs="Times New Roman"/>
          <w:sz w:val="28"/>
          <w:szCs w:val="28"/>
        </w:rPr>
        <w:t xml:space="preserve"> руб.  (для физических лиц и прочих заявителей).</w:t>
      </w:r>
    </w:p>
    <w:p w:rsidR="008512B1" w:rsidRPr="008512B1" w:rsidRDefault="008512B1" w:rsidP="008512B1">
      <w:pPr>
        <w:pStyle w:val="Default"/>
        <w:rPr>
          <w:i/>
          <w:sz w:val="28"/>
          <w:szCs w:val="28"/>
        </w:rPr>
      </w:pPr>
      <w:r>
        <w:rPr>
          <w:b/>
          <w:bCs/>
          <w:i/>
          <w:sz w:val="28"/>
          <w:szCs w:val="28"/>
        </w:rPr>
        <w:lastRenderedPageBreak/>
        <w:t>Теплоснабжение</w:t>
      </w:r>
    </w:p>
    <w:p w:rsidR="008512B1" w:rsidRPr="008512B1" w:rsidRDefault="008512B1" w:rsidP="008512B1">
      <w:pPr>
        <w:pStyle w:val="1f4"/>
        <w:spacing w:before="0" w:line="240" w:lineRule="auto"/>
        <w:ind w:left="0" w:right="141" w:firstLine="709"/>
        <w:jc w:val="center"/>
        <w:rPr>
          <w:rFonts w:ascii="Times New Roman" w:hAnsi="Times New Roman"/>
          <w:sz w:val="28"/>
          <w:szCs w:val="28"/>
        </w:rPr>
      </w:pPr>
      <w:r w:rsidRPr="008512B1">
        <w:rPr>
          <w:rFonts w:ascii="Times New Roman" w:hAnsi="Times New Roman"/>
          <w:sz w:val="28"/>
          <w:szCs w:val="28"/>
        </w:rPr>
        <w:t>Таблица 3</w:t>
      </w:r>
      <w:r w:rsidR="00A67A01">
        <w:rPr>
          <w:rFonts w:ascii="Times New Roman" w:hAnsi="Times New Roman"/>
          <w:sz w:val="28"/>
          <w:szCs w:val="28"/>
        </w:rPr>
        <w:t>8</w:t>
      </w:r>
      <w:r w:rsidRPr="008512B1">
        <w:rPr>
          <w:rFonts w:ascii="Times New Roman" w:hAnsi="Times New Roman"/>
          <w:sz w:val="28"/>
          <w:szCs w:val="28"/>
        </w:rPr>
        <w:t xml:space="preserve"> – Тарифы в сфере теплоснабжения </w:t>
      </w:r>
      <w:r w:rsidR="00E04264" w:rsidRPr="008917B1">
        <w:rPr>
          <w:rFonts w:ascii="Times New Roman" w:hAnsi="Times New Roman"/>
          <w:sz w:val="28"/>
          <w:szCs w:val="28"/>
        </w:rPr>
        <w:t xml:space="preserve">(установлены для </w:t>
      </w:r>
      <w:r w:rsidR="00E04264" w:rsidRPr="00E04264">
        <w:rPr>
          <w:rFonts w:ascii="Times New Roman" w:hAnsi="Times New Roman"/>
          <w:b/>
          <w:bCs/>
          <w:color w:val="auto"/>
          <w:sz w:val="28"/>
          <w:szCs w:val="20"/>
          <w:shd w:val="clear" w:color="auto" w:fill="FFFFFF"/>
        </w:rPr>
        <w:t>МУП «Тепловое хозяйство»)</w:t>
      </w:r>
      <w:r w:rsidR="002A65F8">
        <w:rPr>
          <w:rFonts w:ascii="Times New Roman" w:hAnsi="Times New Roman"/>
          <w:sz w:val="28"/>
          <w:szCs w:val="28"/>
        </w:rPr>
        <w:t>Новокубанского городского</w:t>
      </w:r>
      <w:r w:rsidRPr="008512B1">
        <w:rPr>
          <w:rFonts w:ascii="Times New Roman" w:hAnsi="Times New Roman"/>
          <w:sz w:val="28"/>
          <w:szCs w:val="28"/>
        </w:rPr>
        <w:t xml:space="preserve"> поселения</w:t>
      </w:r>
    </w:p>
    <w:tbl>
      <w:tblPr>
        <w:tblStyle w:val="a6"/>
        <w:tblW w:w="1530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3140"/>
        <w:gridCol w:w="3092"/>
        <w:gridCol w:w="3135"/>
        <w:gridCol w:w="3137"/>
        <w:gridCol w:w="2805"/>
      </w:tblGrid>
      <w:tr w:rsidR="008512B1" w:rsidRPr="008512B1" w:rsidTr="00C62962">
        <w:trPr>
          <w:trHeight w:val="614"/>
        </w:trPr>
        <w:tc>
          <w:tcPr>
            <w:tcW w:w="3017" w:type="dxa"/>
            <w:tcBorders>
              <w:bottom w:val="single" w:sz="12" w:space="0" w:color="000000"/>
            </w:tcBorders>
            <w:vAlign w:val="center"/>
          </w:tcPr>
          <w:p w:rsidR="008512B1" w:rsidRPr="008512B1" w:rsidRDefault="008512B1" w:rsidP="00080ECE">
            <w:pPr>
              <w:pStyle w:val="1f4"/>
              <w:shd w:val="clear" w:color="auto" w:fill="auto"/>
              <w:spacing w:before="0" w:line="240" w:lineRule="auto"/>
              <w:ind w:left="0" w:right="141"/>
              <w:jc w:val="center"/>
              <w:rPr>
                <w:rFonts w:ascii="Times New Roman" w:hAnsi="Times New Roman"/>
                <w:b/>
                <w:szCs w:val="24"/>
              </w:rPr>
            </w:pPr>
            <w:r w:rsidRPr="008512B1">
              <w:rPr>
                <w:rFonts w:ascii="Times New Roman" w:hAnsi="Times New Roman"/>
                <w:b/>
                <w:szCs w:val="24"/>
              </w:rPr>
              <w:t>Показатели</w:t>
            </w:r>
          </w:p>
        </w:tc>
        <w:tc>
          <w:tcPr>
            <w:tcW w:w="2971" w:type="dxa"/>
            <w:tcBorders>
              <w:bottom w:val="single" w:sz="12" w:space="0" w:color="000000"/>
            </w:tcBorders>
            <w:vAlign w:val="center"/>
          </w:tcPr>
          <w:p w:rsidR="008512B1" w:rsidRPr="008512B1" w:rsidRDefault="008512B1" w:rsidP="008512B1">
            <w:pPr>
              <w:pStyle w:val="1f4"/>
              <w:shd w:val="clear" w:color="auto" w:fill="auto"/>
              <w:spacing w:before="0" w:line="240" w:lineRule="auto"/>
              <w:ind w:left="0" w:right="141"/>
              <w:jc w:val="center"/>
              <w:rPr>
                <w:rFonts w:ascii="Times New Roman" w:hAnsi="Times New Roman"/>
                <w:b/>
                <w:szCs w:val="24"/>
              </w:rPr>
            </w:pPr>
            <w:r w:rsidRPr="008512B1">
              <w:rPr>
                <w:rFonts w:ascii="Times New Roman" w:hAnsi="Times New Roman"/>
                <w:b/>
                <w:szCs w:val="24"/>
              </w:rPr>
              <w:t>Ед. изм.</w:t>
            </w:r>
          </w:p>
        </w:tc>
        <w:tc>
          <w:tcPr>
            <w:tcW w:w="3012" w:type="dxa"/>
            <w:tcBorders>
              <w:bottom w:val="single" w:sz="12" w:space="0" w:color="000000"/>
            </w:tcBorders>
            <w:vAlign w:val="center"/>
          </w:tcPr>
          <w:p w:rsidR="008512B1" w:rsidRPr="008512B1" w:rsidRDefault="008512B1" w:rsidP="008512B1">
            <w:pPr>
              <w:pStyle w:val="1f4"/>
              <w:shd w:val="clear" w:color="auto" w:fill="auto"/>
              <w:spacing w:before="0" w:line="240" w:lineRule="auto"/>
              <w:ind w:left="0" w:right="141"/>
              <w:jc w:val="center"/>
              <w:rPr>
                <w:rFonts w:ascii="Times New Roman" w:hAnsi="Times New Roman"/>
                <w:b/>
                <w:szCs w:val="24"/>
              </w:rPr>
            </w:pPr>
            <w:r w:rsidRPr="008512B1">
              <w:rPr>
                <w:rFonts w:ascii="Times New Roman" w:hAnsi="Times New Roman"/>
                <w:b/>
                <w:szCs w:val="24"/>
              </w:rPr>
              <w:t>2-е п/г 20</w:t>
            </w:r>
            <w:r w:rsidR="002A65F8">
              <w:rPr>
                <w:rFonts w:ascii="Times New Roman" w:hAnsi="Times New Roman"/>
                <w:b/>
                <w:szCs w:val="24"/>
              </w:rPr>
              <w:t>20</w:t>
            </w:r>
            <w:r w:rsidRPr="008512B1">
              <w:rPr>
                <w:rFonts w:ascii="Times New Roman" w:hAnsi="Times New Roman"/>
                <w:b/>
                <w:szCs w:val="24"/>
              </w:rPr>
              <w:t xml:space="preserve"> г</w:t>
            </w:r>
          </w:p>
          <w:p w:rsidR="008512B1" w:rsidRPr="008512B1" w:rsidRDefault="008512B1" w:rsidP="008512B1">
            <w:pPr>
              <w:pStyle w:val="1f4"/>
              <w:shd w:val="clear" w:color="auto" w:fill="auto"/>
              <w:spacing w:before="0" w:line="240" w:lineRule="auto"/>
              <w:ind w:left="0" w:right="141"/>
              <w:jc w:val="center"/>
              <w:rPr>
                <w:rFonts w:ascii="Times New Roman" w:hAnsi="Times New Roman"/>
                <w:b/>
                <w:szCs w:val="24"/>
              </w:rPr>
            </w:pPr>
          </w:p>
        </w:tc>
        <w:tc>
          <w:tcPr>
            <w:tcW w:w="3014" w:type="dxa"/>
            <w:tcBorders>
              <w:bottom w:val="single" w:sz="12" w:space="0" w:color="000000"/>
            </w:tcBorders>
            <w:vAlign w:val="center"/>
          </w:tcPr>
          <w:p w:rsidR="008512B1" w:rsidRPr="008512B1" w:rsidRDefault="002A65F8" w:rsidP="008512B1">
            <w:pPr>
              <w:pStyle w:val="1f4"/>
              <w:shd w:val="clear" w:color="auto" w:fill="auto"/>
              <w:spacing w:before="0" w:line="240" w:lineRule="auto"/>
              <w:ind w:left="0" w:right="141"/>
              <w:jc w:val="center"/>
              <w:rPr>
                <w:rFonts w:ascii="Times New Roman" w:hAnsi="Times New Roman"/>
                <w:b/>
                <w:szCs w:val="24"/>
              </w:rPr>
            </w:pPr>
            <w:r>
              <w:rPr>
                <w:rFonts w:ascii="Times New Roman" w:hAnsi="Times New Roman"/>
                <w:b/>
                <w:szCs w:val="24"/>
              </w:rPr>
              <w:t>1-е п/г 2021</w:t>
            </w:r>
            <w:r w:rsidR="008512B1" w:rsidRPr="008512B1">
              <w:rPr>
                <w:rFonts w:ascii="Times New Roman" w:hAnsi="Times New Roman"/>
                <w:b/>
                <w:szCs w:val="24"/>
              </w:rPr>
              <w:t xml:space="preserve"> г</w:t>
            </w:r>
          </w:p>
        </w:tc>
        <w:tc>
          <w:tcPr>
            <w:tcW w:w="2695" w:type="dxa"/>
            <w:tcBorders>
              <w:bottom w:val="single" w:sz="12" w:space="0" w:color="000000"/>
            </w:tcBorders>
            <w:vAlign w:val="center"/>
          </w:tcPr>
          <w:p w:rsidR="008512B1" w:rsidRPr="008512B1" w:rsidRDefault="002A65F8" w:rsidP="008512B1">
            <w:pPr>
              <w:pStyle w:val="1f4"/>
              <w:shd w:val="clear" w:color="auto" w:fill="auto"/>
              <w:spacing w:before="0" w:line="240" w:lineRule="auto"/>
              <w:ind w:left="0" w:right="141"/>
              <w:jc w:val="center"/>
              <w:rPr>
                <w:rFonts w:ascii="Times New Roman" w:hAnsi="Times New Roman"/>
                <w:b/>
                <w:szCs w:val="24"/>
              </w:rPr>
            </w:pPr>
            <w:r>
              <w:rPr>
                <w:rFonts w:ascii="Times New Roman" w:hAnsi="Times New Roman"/>
                <w:b/>
                <w:szCs w:val="24"/>
              </w:rPr>
              <w:t>2-е п/г 2021</w:t>
            </w:r>
            <w:r w:rsidR="008512B1" w:rsidRPr="008512B1">
              <w:rPr>
                <w:rFonts w:ascii="Times New Roman" w:hAnsi="Times New Roman"/>
                <w:b/>
                <w:szCs w:val="24"/>
              </w:rPr>
              <w:t xml:space="preserve"> г</w:t>
            </w:r>
          </w:p>
        </w:tc>
      </w:tr>
      <w:tr w:rsidR="008512B1" w:rsidRPr="008512B1" w:rsidTr="00C62962">
        <w:trPr>
          <w:trHeight w:val="764"/>
        </w:trPr>
        <w:tc>
          <w:tcPr>
            <w:tcW w:w="3017" w:type="dxa"/>
            <w:tcBorders>
              <w:bottom w:val="single" w:sz="2" w:space="0" w:color="000000"/>
            </w:tcBorders>
            <w:vAlign w:val="center"/>
          </w:tcPr>
          <w:p w:rsidR="008512B1" w:rsidRPr="008512B1" w:rsidRDefault="008512B1" w:rsidP="008512B1">
            <w:pPr>
              <w:pStyle w:val="1f4"/>
              <w:shd w:val="clear" w:color="auto" w:fill="auto"/>
              <w:spacing w:before="0" w:line="240" w:lineRule="auto"/>
              <w:ind w:left="0" w:right="141"/>
              <w:jc w:val="left"/>
              <w:rPr>
                <w:rFonts w:ascii="Times New Roman" w:hAnsi="Times New Roman"/>
                <w:szCs w:val="24"/>
              </w:rPr>
            </w:pPr>
            <w:r w:rsidRPr="008512B1">
              <w:rPr>
                <w:rFonts w:ascii="Times New Roman" w:hAnsi="Times New Roman"/>
                <w:szCs w:val="24"/>
              </w:rPr>
              <w:t>Тариф</w:t>
            </w:r>
          </w:p>
        </w:tc>
        <w:tc>
          <w:tcPr>
            <w:tcW w:w="2971" w:type="dxa"/>
            <w:tcBorders>
              <w:bottom w:val="single" w:sz="2" w:space="0" w:color="000000"/>
            </w:tcBorders>
            <w:vAlign w:val="center"/>
          </w:tcPr>
          <w:p w:rsidR="008512B1" w:rsidRPr="008512B1" w:rsidRDefault="008512B1" w:rsidP="008512B1">
            <w:pPr>
              <w:pStyle w:val="1f4"/>
              <w:shd w:val="clear" w:color="auto" w:fill="auto"/>
              <w:spacing w:before="0" w:line="240" w:lineRule="auto"/>
              <w:ind w:left="0" w:right="141"/>
              <w:jc w:val="center"/>
              <w:rPr>
                <w:rFonts w:ascii="Times New Roman" w:hAnsi="Times New Roman"/>
                <w:szCs w:val="24"/>
              </w:rPr>
            </w:pPr>
            <w:r w:rsidRPr="008512B1">
              <w:rPr>
                <w:rFonts w:ascii="Times New Roman" w:hAnsi="Times New Roman"/>
                <w:szCs w:val="24"/>
              </w:rPr>
              <w:t>за 1 куб. м</w:t>
            </w:r>
          </w:p>
          <w:p w:rsidR="008512B1" w:rsidRPr="008512B1" w:rsidRDefault="008512B1" w:rsidP="008512B1">
            <w:pPr>
              <w:pStyle w:val="1f4"/>
              <w:shd w:val="clear" w:color="auto" w:fill="auto"/>
              <w:spacing w:before="0" w:line="240" w:lineRule="auto"/>
              <w:ind w:left="0" w:right="141"/>
              <w:jc w:val="center"/>
              <w:rPr>
                <w:rFonts w:ascii="Times New Roman" w:hAnsi="Times New Roman"/>
                <w:szCs w:val="24"/>
              </w:rPr>
            </w:pPr>
            <w:r w:rsidRPr="008512B1">
              <w:rPr>
                <w:rFonts w:ascii="Times New Roman" w:hAnsi="Times New Roman"/>
                <w:szCs w:val="24"/>
              </w:rPr>
              <w:t>с НДС</w:t>
            </w:r>
          </w:p>
        </w:tc>
        <w:tc>
          <w:tcPr>
            <w:tcW w:w="3012" w:type="dxa"/>
            <w:tcBorders>
              <w:bottom w:val="single" w:sz="2" w:space="0" w:color="000000"/>
            </w:tcBorders>
            <w:vAlign w:val="center"/>
          </w:tcPr>
          <w:p w:rsidR="008512B1" w:rsidRPr="008512B1" w:rsidRDefault="002A65F8" w:rsidP="008512B1">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3988,63</w:t>
            </w:r>
          </w:p>
        </w:tc>
        <w:tc>
          <w:tcPr>
            <w:tcW w:w="3014" w:type="dxa"/>
            <w:tcBorders>
              <w:bottom w:val="single" w:sz="2" w:space="0" w:color="000000"/>
            </w:tcBorders>
            <w:vAlign w:val="center"/>
          </w:tcPr>
          <w:p w:rsidR="008512B1" w:rsidRPr="008512B1" w:rsidRDefault="002A65F8" w:rsidP="008512B1">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3988,63</w:t>
            </w:r>
          </w:p>
        </w:tc>
        <w:tc>
          <w:tcPr>
            <w:tcW w:w="2695" w:type="dxa"/>
            <w:tcBorders>
              <w:bottom w:val="single" w:sz="2" w:space="0" w:color="000000"/>
            </w:tcBorders>
            <w:vAlign w:val="center"/>
          </w:tcPr>
          <w:p w:rsidR="008512B1" w:rsidRPr="008512B1" w:rsidRDefault="002A65F8" w:rsidP="008512B1">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4030,64</w:t>
            </w:r>
          </w:p>
        </w:tc>
      </w:tr>
      <w:tr w:rsidR="008512B1" w:rsidRPr="008512B1" w:rsidTr="00C62962">
        <w:trPr>
          <w:trHeight w:val="1074"/>
        </w:trPr>
        <w:tc>
          <w:tcPr>
            <w:tcW w:w="3017" w:type="dxa"/>
            <w:tcBorders>
              <w:top w:val="single" w:sz="2" w:space="0" w:color="000000"/>
              <w:bottom w:val="single" w:sz="2" w:space="0" w:color="000000"/>
            </w:tcBorders>
            <w:vAlign w:val="center"/>
          </w:tcPr>
          <w:p w:rsidR="008512B1" w:rsidRPr="008512B1" w:rsidRDefault="008512B1" w:rsidP="008512B1">
            <w:pPr>
              <w:pStyle w:val="1f4"/>
              <w:shd w:val="clear" w:color="auto" w:fill="auto"/>
              <w:spacing w:before="0" w:line="240" w:lineRule="auto"/>
              <w:ind w:left="0" w:right="141"/>
              <w:jc w:val="left"/>
              <w:rPr>
                <w:rFonts w:ascii="Times New Roman" w:hAnsi="Times New Roman"/>
                <w:szCs w:val="24"/>
              </w:rPr>
            </w:pPr>
            <w:r w:rsidRPr="008512B1">
              <w:rPr>
                <w:rFonts w:ascii="Times New Roman" w:hAnsi="Times New Roman"/>
                <w:szCs w:val="24"/>
              </w:rPr>
              <w:t>Решение о принятом тарифе, №,дата</w:t>
            </w:r>
          </w:p>
        </w:tc>
        <w:tc>
          <w:tcPr>
            <w:tcW w:w="2971" w:type="dxa"/>
            <w:tcBorders>
              <w:top w:val="single" w:sz="2" w:space="0" w:color="000000"/>
              <w:bottom w:val="single" w:sz="2" w:space="0" w:color="000000"/>
            </w:tcBorders>
            <w:vAlign w:val="center"/>
          </w:tcPr>
          <w:p w:rsidR="008512B1" w:rsidRPr="008512B1" w:rsidRDefault="008512B1" w:rsidP="008512B1">
            <w:pPr>
              <w:pStyle w:val="1f4"/>
              <w:shd w:val="clear" w:color="auto" w:fill="auto"/>
              <w:spacing w:before="0" w:line="240" w:lineRule="auto"/>
              <w:ind w:left="0" w:right="141"/>
              <w:jc w:val="center"/>
              <w:rPr>
                <w:rFonts w:ascii="Times New Roman" w:hAnsi="Times New Roman"/>
                <w:szCs w:val="24"/>
              </w:rPr>
            </w:pPr>
          </w:p>
        </w:tc>
        <w:tc>
          <w:tcPr>
            <w:tcW w:w="3012" w:type="dxa"/>
            <w:tcBorders>
              <w:top w:val="single" w:sz="2" w:space="0" w:color="000000"/>
              <w:bottom w:val="single" w:sz="2" w:space="0" w:color="000000"/>
            </w:tcBorders>
            <w:vAlign w:val="center"/>
          </w:tcPr>
          <w:p w:rsidR="008512B1" w:rsidRPr="008512B1" w:rsidRDefault="008512B1" w:rsidP="008512B1">
            <w:pPr>
              <w:pStyle w:val="1f4"/>
              <w:shd w:val="clear" w:color="auto" w:fill="auto"/>
              <w:spacing w:before="0" w:line="240" w:lineRule="auto"/>
              <w:ind w:left="0" w:right="141"/>
              <w:jc w:val="center"/>
              <w:rPr>
                <w:rFonts w:ascii="Times New Roman" w:hAnsi="Times New Roman"/>
                <w:szCs w:val="24"/>
              </w:rPr>
            </w:pPr>
            <w:r w:rsidRPr="008512B1">
              <w:rPr>
                <w:rFonts w:ascii="Times New Roman" w:hAnsi="Times New Roman"/>
                <w:szCs w:val="24"/>
              </w:rPr>
              <w:t>-</w:t>
            </w:r>
          </w:p>
        </w:tc>
        <w:tc>
          <w:tcPr>
            <w:tcW w:w="5709" w:type="dxa"/>
            <w:gridSpan w:val="2"/>
            <w:tcBorders>
              <w:top w:val="single" w:sz="2" w:space="0" w:color="000000"/>
              <w:bottom w:val="single" w:sz="2" w:space="0" w:color="000000"/>
            </w:tcBorders>
            <w:vAlign w:val="center"/>
          </w:tcPr>
          <w:p w:rsidR="008512B1" w:rsidRPr="008512B1" w:rsidRDefault="008512B1" w:rsidP="008512B1">
            <w:pPr>
              <w:pStyle w:val="1f4"/>
              <w:shd w:val="clear" w:color="auto" w:fill="auto"/>
              <w:spacing w:before="0" w:line="240" w:lineRule="auto"/>
              <w:ind w:left="0" w:right="141"/>
              <w:jc w:val="center"/>
              <w:rPr>
                <w:rFonts w:ascii="Times New Roman" w:hAnsi="Times New Roman"/>
                <w:szCs w:val="24"/>
              </w:rPr>
            </w:pPr>
            <w:r w:rsidRPr="008512B1">
              <w:rPr>
                <w:rFonts w:ascii="Times New Roman" w:hAnsi="Times New Roman"/>
                <w:szCs w:val="24"/>
                <w:shd w:val="clear" w:color="auto" w:fill="FFFFFF"/>
              </w:rPr>
              <w:t>Приказ Региональной энергетической комиссии-департамента цен и тарифов Краснодарского края № 64/2017-т от 08 декабря 2017 г.</w:t>
            </w:r>
          </w:p>
        </w:tc>
      </w:tr>
      <w:tr w:rsidR="008512B1" w:rsidRPr="008512B1" w:rsidTr="00C62962">
        <w:trPr>
          <w:trHeight w:val="1133"/>
        </w:trPr>
        <w:tc>
          <w:tcPr>
            <w:tcW w:w="3017" w:type="dxa"/>
            <w:tcBorders>
              <w:top w:val="single" w:sz="2" w:space="0" w:color="000000"/>
            </w:tcBorders>
            <w:vAlign w:val="center"/>
          </w:tcPr>
          <w:p w:rsidR="008512B1" w:rsidRPr="008512B1" w:rsidRDefault="008512B1" w:rsidP="008512B1">
            <w:pPr>
              <w:pStyle w:val="1f4"/>
              <w:shd w:val="clear" w:color="auto" w:fill="auto"/>
              <w:spacing w:before="0" w:line="240" w:lineRule="auto"/>
              <w:ind w:left="0" w:right="141"/>
              <w:jc w:val="left"/>
              <w:rPr>
                <w:rFonts w:ascii="Times New Roman" w:hAnsi="Times New Roman"/>
                <w:szCs w:val="24"/>
              </w:rPr>
            </w:pPr>
            <w:r w:rsidRPr="008512B1">
              <w:rPr>
                <w:rFonts w:ascii="Times New Roman" w:hAnsi="Times New Roman"/>
                <w:szCs w:val="24"/>
              </w:rPr>
              <w:t>Сроки действия тарифа</w:t>
            </w:r>
          </w:p>
        </w:tc>
        <w:tc>
          <w:tcPr>
            <w:tcW w:w="2971" w:type="dxa"/>
            <w:tcBorders>
              <w:top w:val="single" w:sz="2" w:space="0" w:color="000000"/>
            </w:tcBorders>
            <w:vAlign w:val="center"/>
          </w:tcPr>
          <w:p w:rsidR="008512B1" w:rsidRPr="008512B1" w:rsidRDefault="008512B1" w:rsidP="008512B1">
            <w:pPr>
              <w:pStyle w:val="1f4"/>
              <w:shd w:val="clear" w:color="auto" w:fill="auto"/>
              <w:spacing w:before="0" w:line="240" w:lineRule="auto"/>
              <w:ind w:left="0" w:right="141"/>
              <w:jc w:val="center"/>
              <w:rPr>
                <w:rFonts w:ascii="Times New Roman" w:hAnsi="Times New Roman"/>
                <w:szCs w:val="24"/>
              </w:rPr>
            </w:pPr>
          </w:p>
        </w:tc>
        <w:tc>
          <w:tcPr>
            <w:tcW w:w="3012" w:type="dxa"/>
            <w:tcBorders>
              <w:top w:val="single" w:sz="2" w:space="0" w:color="000000"/>
            </w:tcBorders>
            <w:vAlign w:val="center"/>
          </w:tcPr>
          <w:p w:rsidR="008512B1" w:rsidRPr="008512B1" w:rsidRDefault="002A65F8" w:rsidP="002A65F8">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01.07.2020</w:t>
            </w:r>
            <w:r w:rsidR="008512B1" w:rsidRPr="008512B1">
              <w:rPr>
                <w:rFonts w:ascii="Times New Roman" w:hAnsi="Times New Roman"/>
                <w:szCs w:val="24"/>
              </w:rPr>
              <w:t>-31.12.20</w:t>
            </w:r>
            <w:r>
              <w:rPr>
                <w:rFonts w:ascii="Times New Roman" w:hAnsi="Times New Roman"/>
                <w:szCs w:val="24"/>
              </w:rPr>
              <w:t>20</w:t>
            </w:r>
          </w:p>
        </w:tc>
        <w:tc>
          <w:tcPr>
            <w:tcW w:w="3014" w:type="dxa"/>
            <w:tcBorders>
              <w:top w:val="single" w:sz="2" w:space="0" w:color="000000"/>
            </w:tcBorders>
            <w:vAlign w:val="center"/>
          </w:tcPr>
          <w:p w:rsidR="008512B1" w:rsidRPr="008512B1" w:rsidRDefault="002A65F8" w:rsidP="008512B1">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01.01.2021-30.06.2021</w:t>
            </w:r>
          </w:p>
        </w:tc>
        <w:tc>
          <w:tcPr>
            <w:tcW w:w="2695" w:type="dxa"/>
            <w:tcBorders>
              <w:top w:val="single" w:sz="2" w:space="0" w:color="000000"/>
            </w:tcBorders>
            <w:vAlign w:val="center"/>
          </w:tcPr>
          <w:p w:rsidR="008512B1" w:rsidRPr="008512B1" w:rsidRDefault="002A65F8" w:rsidP="008512B1">
            <w:pPr>
              <w:pStyle w:val="1f4"/>
              <w:shd w:val="clear" w:color="auto" w:fill="auto"/>
              <w:spacing w:before="0" w:line="240" w:lineRule="auto"/>
              <w:ind w:left="0" w:right="141"/>
              <w:jc w:val="center"/>
              <w:rPr>
                <w:rFonts w:ascii="Times New Roman" w:hAnsi="Times New Roman"/>
                <w:szCs w:val="24"/>
              </w:rPr>
            </w:pPr>
            <w:r>
              <w:rPr>
                <w:rFonts w:ascii="Times New Roman" w:hAnsi="Times New Roman"/>
                <w:szCs w:val="24"/>
              </w:rPr>
              <w:t>01.07.2021-31.12.2021</w:t>
            </w:r>
          </w:p>
        </w:tc>
      </w:tr>
    </w:tbl>
    <w:p w:rsidR="0055513B" w:rsidRPr="008512B1" w:rsidRDefault="00440AE0" w:rsidP="00E0499F">
      <w:pPr>
        <w:pStyle w:val="Default"/>
        <w:jc w:val="center"/>
        <w:rPr>
          <w:i/>
          <w:sz w:val="28"/>
          <w:szCs w:val="28"/>
        </w:rPr>
      </w:pPr>
      <w:r w:rsidRPr="008512B1">
        <w:rPr>
          <w:b/>
          <w:bCs/>
          <w:i/>
          <w:sz w:val="28"/>
          <w:szCs w:val="28"/>
        </w:rPr>
        <w:t xml:space="preserve">Тарифы в сфере сбора и утилизации </w:t>
      </w:r>
      <w:r w:rsidR="000445CF" w:rsidRPr="008512B1">
        <w:rPr>
          <w:b/>
          <w:bCs/>
          <w:i/>
          <w:sz w:val="28"/>
          <w:szCs w:val="28"/>
        </w:rPr>
        <w:t>ТКО</w:t>
      </w:r>
      <w:r w:rsidR="0040444D" w:rsidRPr="008917B1">
        <w:rPr>
          <w:sz w:val="28"/>
          <w:szCs w:val="28"/>
        </w:rPr>
        <w:t xml:space="preserve">(установлены для </w:t>
      </w:r>
      <w:r w:rsidR="0040444D">
        <w:rPr>
          <w:b/>
          <w:bCs/>
          <w:color w:val="auto"/>
          <w:sz w:val="28"/>
          <w:szCs w:val="20"/>
          <w:shd w:val="clear" w:color="auto" w:fill="FFFFFF"/>
        </w:rPr>
        <w:t>ООО</w:t>
      </w:r>
      <w:r w:rsidR="0040444D" w:rsidRPr="00E04264">
        <w:rPr>
          <w:b/>
          <w:bCs/>
          <w:color w:val="auto"/>
          <w:sz w:val="28"/>
          <w:szCs w:val="20"/>
          <w:shd w:val="clear" w:color="auto" w:fill="FFFFFF"/>
        </w:rPr>
        <w:t xml:space="preserve"> «</w:t>
      </w:r>
      <w:r w:rsidR="0040444D">
        <w:rPr>
          <w:b/>
          <w:bCs/>
          <w:color w:val="auto"/>
          <w:sz w:val="28"/>
          <w:szCs w:val="20"/>
          <w:shd w:val="clear" w:color="auto" w:fill="FFFFFF"/>
        </w:rPr>
        <w:t>ЭкоЦентр</w:t>
      </w:r>
      <w:r w:rsidR="0040444D" w:rsidRPr="00E04264">
        <w:rPr>
          <w:b/>
          <w:bCs/>
          <w:color w:val="auto"/>
          <w:sz w:val="28"/>
          <w:szCs w:val="20"/>
          <w:shd w:val="clear" w:color="auto" w:fill="FFFFFF"/>
        </w:rPr>
        <w:t>»)</w:t>
      </w:r>
    </w:p>
    <w:p w:rsidR="008917B1" w:rsidRDefault="0055513B" w:rsidP="00E0499F">
      <w:pPr>
        <w:spacing w:line="240" w:lineRule="auto"/>
        <w:ind w:left="0" w:right="0"/>
        <w:rPr>
          <w:rFonts w:ascii="Times New Roman" w:hAnsi="Times New Roman" w:cs="Times New Roman"/>
          <w:bCs/>
          <w:color w:val="000000"/>
          <w:sz w:val="28"/>
          <w:szCs w:val="28"/>
          <w:lang w:eastAsia="ru-RU"/>
        </w:rPr>
      </w:pPr>
      <w:r w:rsidRPr="00E426D8">
        <w:rPr>
          <w:rFonts w:ascii="Times New Roman" w:hAnsi="Times New Roman" w:cs="Times New Roman"/>
          <w:bCs/>
          <w:color w:val="000000"/>
          <w:sz w:val="28"/>
          <w:szCs w:val="28"/>
          <w:lang w:eastAsia="ru-RU"/>
        </w:rPr>
        <w:t>Тариф на услугу по вывозу твердых бытовых отходов составляет</w:t>
      </w:r>
      <w:r w:rsidR="002A65F8">
        <w:rPr>
          <w:rFonts w:ascii="Times New Roman" w:hAnsi="Times New Roman" w:cs="Times New Roman"/>
          <w:bCs/>
          <w:color w:val="000000"/>
          <w:sz w:val="28"/>
          <w:szCs w:val="28"/>
          <w:lang w:eastAsia="ru-RU"/>
        </w:rPr>
        <w:t xml:space="preserve"> с 1.07.2021 по 31.12.2021</w:t>
      </w:r>
      <w:r w:rsidR="008917B1">
        <w:rPr>
          <w:rFonts w:ascii="Times New Roman" w:hAnsi="Times New Roman" w:cs="Times New Roman"/>
          <w:bCs/>
          <w:color w:val="000000"/>
          <w:sz w:val="28"/>
          <w:szCs w:val="28"/>
          <w:lang w:eastAsia="ru-RU"/>
        </w:rPr>
        <w:t>:</w:t>
      </w:r>
    </w:p>
    <w:p w:rsidR="005E1215" w:rsidRDefault="008917B1" w:rsidP="008917B1">
      <w:pPr>
        <w:spacing w:line="240" w:lineRule="auto"/>
        <w:ind w:left="0" w:right="0"/>
        <w:rPr>
          <w:rFonts w:ascii="Times New Roman" w:hAnsi="Times New Roman" w:cs="Times New Roman"/>
          <w:color w:val="000000"/>
          <w:sz w:val="28"/>
          <w:szCs w:val="28"/>
          <w:lang w:eastAsia="ru-RU"/>
        </w:rPr>
      </w:pPr>
      <w:r>
        <w:rPr>
          <w:rFonts w:ascii="Times New Roman" w:hAnsi="Times New Roman" w:cs="Times New Roman"/>
          <w:bCs/>
          <w:color w:val="000000"/>
          <w:sz w:val="28"/>
          <w:szCs w:val="28"/>
          <w:lang w:eastAsia="ru-RU"/>
        </w:rPr>
        <w:t xml:space="preserve">- </w:t>
      </w:r>
      <w:r w:rsidR="002A65F8">
        <w:rPr>
          <w:rFonts w:ascii="Times New Roman" w:hAnsi="Times New Roman" w:cs="Times New Roman"/>
          <w:color w:val="000000" w:themeColor="text1"/>
          <w:sz w:val="28"/>
          <w:szCs w:val="20"/>
          <w:shd w:val="clear" w:color="auto" w:fill="FFFFFF"/>
        </w:rPr>
        <w:t xml:space="preserve">549,23 - </w:t>
      </w:r>
      <w:r w:rsidR="002A65F8" w:rsidRPr="002A65F8">
        <w:rPr>
          <w:rFonts w:ascii="Times New Roman" w:hAnsi="Times New Roman" w:cs="Times New Roman"/>
          <w:color w:val="000000" w:themeColor="text1"/>
          <w:sz w:val="28"/>
          <w:szCs w:val="20"/>
          <w:shd w:val="clear" w:color="auto" w:fill="FFFFFF"/>
        </w:rPr>
        <w:t>многоквартирные дома с человека 111,68 рублей</w:t>
      </w:r>
      <w:r w:rsidR="005E1215">
        <w:rPr>
          <w:rFonts w:ascii="Times New Roman" w:hAnsi="Times New Roman" w:cs="Times New Roman"/>
          <w:color w:val="000000"/>
          <w:sz w:val="28"/>
          <w:szCs w:val="28"/>
          <w:lang w:eastAsia="ru-RU"/>
        </w:rPr>
        <w:t>;</w:t>
      </w:r>
    </w:p>
    <w:p w:rsidR="007401B4" w:rsidRPr="005E1215" w:rsidRDefault="005E1215" w:rsidP="00E0499F">
      <w:pPr>
        <w:widowControl w:val="0"/>
        <w:autoSpaceDE w:val="0"/>
        <w:autoSpaceDN w:val="0"/>
        <w:adjustRightInd w:val="0"/>
        <w:spacing w:line="240" w:lineRule="auto"/>
        <w:rPr>
          <w:rFonts w:ascii="Times New Roman" w:hAnsi="Times New Roman" w:cs="Times New Roman"/>
          <w:sz w:val="28"/>
          <w:szCs w:val="28"/>
        </w:rPr>
      </w:pPr>
      <w:r w:rsidRPr="005E1215">
        <w:rPr>
          <w:rFonts w:ascii="Times New Roman" w:hAnsi="Times New Roman" w:cs="Times New Roman"/>
          <w:sz w:val="28"/>
          <w:szCs w:val="28"/>
          <w:shd w:val="clear" w:color="auto" w:fill="FFFFFF"/>
        </w:rPr>
        <w:t xml:space="preserve">- </w:t>
      </w:r>
      <w:r w:rsidR="002A65F8">
        <w:rPr>
          <w:rFonts w:ascii="Times New Roman" w:hAnsi="Times New Roman" w:cs="Times New Roman"/>
          <w:color w:val="000000" w:themeColor="text1"/>
          <w:sz w:val="28"/>
          <w:szCs w:val="20"/>
          <w:shd w:val="clear" w:color="auto" w:fill="FFFFFF"/>
        </w:rPr>
        <w:t xml:space="preserve">549,23 - </w:t>
      </w:r>
      <w:r w:rsidR="002A65F8" w:rsidRPr="002A65F8">
        <w:rPr>
          <w:rFonts w:ascii="Times New Roman" w:hAnsi="Times New Roman" w:cs="Times New Roman"/>
          <w:color w:val="000000" w:themeColor="text1"/>
          <w:sz w:val="28"/>
          <w:szCs w:val="20"/>
          <w:shd w:val="clear" w:color="auto" w:fill="FFFFFF"/>
        </w:rPr>
        <w:t>индивидуальные жилые дома с человека 138,22 рублей</w:t>
      </w:r>
      <w:r w:rsidR="002A65F8">
        <w:rPr>
          <w:rFonts w:ascii="Times New Roman" w:hAnsi="Times New Roman" w:cs="Times New Roman"/>
          <w:color w:val="000000" w:themeColor="text1"/>
          <w:sz w:val="28"/>
          <w:szCs w:val="20"/>
          <w:shd w:val="clear" w:color="auto" w:fill="FFFFFF"/>
        </w:rPr>
        <w:t>.</w:t>
      </w:r>
    </w:p>
    <w:p w:rsidR="007401B4" w:rsidRPr="00E426D8" w:rsidRDefault="007401B4" w:rsidP="00E0499F">
      <w:pPr>
        <w:widowControl w:val="0"/>
        <w:autoSpaceDE w:val="0"/>
        <w:autoSpaceDN w:val="0"/>
        <w:adjustRightInd w:val="0"/>
        <w:spacing w:after="120" w:line="240" w:lineRule="auto"/>
        <w:rPr>
          <w:rFonts w:ascii="Times New Roman" w:hAnsi="Times New Roman" w:cs="Times New Roman"/>
          <w:sz w:val="28"/>
          <w:szCs w:val="28"/>
        </w:rPr>
      </w:pPr>
    </w:p>
    <w:p w:rsidR="007401B4" w:rsidRPr="00E426D8" w:rsidRDefault="007401B4" w:rsidP="00E0499F">
      <w:pPr>
        <w:widowControl w:val="0"/>
        <w:autoSpaceDE w:val="0"/>
        <w:autoSpaceDN w:val="0"/>
        <w:adjustRightInd w:val="0"/>
        <w:spacing w:after="120" w:line="240" w:lineRule="auto"/>
        <w:rPr>
          <w:rFonts w:ascii="Times New Roman" w:hAnsi="Times New Roman" w:cs="Times New Roman"/>
          <w:sz w:val="28"/>
          <w:szCs w:val="28"/>
        </w:rPr>
      </w:pPr>
    </w:p>
    <w:p w:rsidR="007401B4" w:rsidRPr="00E426D8" w:rsidRDefault="007401B4" w:rsidP="00E0499F">
      <w:pPr>
        <w:widowControl w:val="0"/>
        <w:autoSpaceDE w:val="0"/>
        <w:autoSpaceDN w:val="0"/>
        <w:adjustRightInd w:val="0"/>
        <w:spacing w:after="120" w:line="240" w:lineRule="auto"/>
        <w:rPr>
          <w:rFonts w:ascii="Times New Roman" w:hAnsi="Times New Roman" w:cs="Times New Roman"/>
          <w:sz w:val="28"/>
          <w:szCs w:val="28"/>
        </w:rPr>
      </w:pPr>
    </w:p>
    <w:p w:rsidR="007401B4" w:rsidRPr="00E426D8" w:rsidRDefault="007401B4" w:rsidP="00E0499F">
      <w:pPr>
        <w:widowControl w:val="0"/>
        <w:autoSpaceDE w:val="0"/>
        <w:autoSpaceDN w:val="0"/>
        <w:adjustRightInd w:val="0"/>
        <w:spacing w:after="120" w:line="240" w:lineRule="auto"/>
        <w:rPr>
          <w:rFonts w:ascii="Times New Roman" w:hAnsi="Times New Roman" w:cs="Times New Roman"/>
          <w:sz w:val="28"/>
          <w:szCs w:val="28"/>
        </w:rPr>
        <w:sectPr w:rsidR="007401B4" w:rsidRPr="00E426D8" w:rsidSect="00EC2F93">
          <w:headerReference w:type="even" r:id="rId25"/>
          <w:headerReference w:type="default" r:id="rId26"/>
          <w:headerReference w:type="first" r:id="rId27"/>
          <w:pgSz w:w="16838" w:h="11906" w:orient="landscape" w:code="9"/>
          <w:pgMar w:top="1418" w:right="851" w:bottom="851" w:left="851" w:header="709" w:footer="709" w:gutter="0"/>
          <w:cols w:space="708"/>
          <w:docGrid w:linePitch="360"/>
        </w:sectPr>
      </w:pPr>
    </w:p>
    <w:p w:rsidR="00FB71C3" w:rsidRPr="00F02680" w:rsidRDefault="00F02680" w:rsidP="00F02680">
      <w:pPr>
        <w:widowControl w:val="0"/>
        <w:autoSpaceDE w:val="0"/>
        <w:autoSpaceDN w:val="0"/>
        <w:adjustRightInd w:val="0"/>
        <w:spacing w:line="240" w:lineRule="auto"/>
        <w:ind w:left="360" w:firstLine="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9. </w:t>
      </w:r>
      <w:r w:rsidR="006A3223" w:rsidRPr="00F02680">
        <w:rPr>
          <w:rFonts w:ascii="Times New Roman" w:hAnsi="Times New Roman" w:cs="Times New Roman"/>
          <w:b/>
          <w:sz w:val="28"/>
          <w:szCs w:val="28"/>
        </w:rPr>
        <w:t>Результаты оценки совокупного  платежа граждан за коммунальные услуги на соответствие критериям доступности</w:t>
      </w:r>
    </w:p>
    <w:p w:rsidR="00FB71C3" w:rsidRPr="00FB71C3" w:rsidRDefault="00FB71C3" w:rsidP="00E0499F">
      <w:pPr>
        <w:pStyle w:val="afff4"/>
        <w:widowControl w:val="0"/>
        <w:autoSpaceDE w:val="0"/>
        <w:autoSpaceDN w:val="0"/>
        <w:adjustRightInd w:val="0"/>
        <w:spacing w:after="120" w:line="240" w:lineRule="auto"/>
        <w:jc w:val="right"/>
        <w:rPr>
          <w:rFonts w:ascii="Times New Roman" w:hAnsi="Times New Roman" w:cs="Times New Roman"/>
          <w:sz w:val="28"/>
          <w:szCs w:val="28"/>
        </w:rPr>
      </w:pPr>
      <w:r w:rsidRPr="00FB71C3">
        <w:rPr>
          <w:rFonts w:ascii="Times New Roman" w:hAnsi="Times New Roman" w:cs="Times New Roman"/>
          <w:sz w:val="28"/>
          <w:szCs w:val="28"/>
        </w:rPr>
        <w:t xml:space="preserve">Таблица </w:t>
      </w:r>
      <w:r w:rsidR="00836391">
        <w:rPr>
          <w:rFonts w:ascii="Times New Roman" w:hAnsi="Times New Roman" w:cs="Times New Roman"/>
          <w:sz w:val="28"/>
          <w:szCs w:val="28"/>
        </w:rPr>
        <w:t>3</w:t>
      </w:r>
      <w:r w:rsidR="00A67A01">
        <w:rPr>
          <w:rFonts w:ascii="Times New Roman" w:hAnsi="Times New Roman" w:cs="Times New Roman"/>
          <w:sz w:val="28"/>
          <w:szCs w:val="28"/>
        </w:rPr>
        <w:t>9</w:t>
      </w:r>
    </w:p>
    <w:tbl>
      <w:tblPr>
        <w:tblStyle w:val="a6"/>
        <w:tblW w:w="1530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4967"/>
        <w:gridCol w:w="1590"/>
        <w:gridCol w:w="1446"/>
        <w:gridCol w:w="1735"/>
        <w:gridCol w:w="1445"/>
        <w:gridCol w:w="1446"/>
        <w:gridCol w:w="1300"/>
        <w:gridCol w:w="1380"/>
      </w:tblGrid>
      <w:tr w:rsidR="00AC3204" w:rsidRPr="00803993" w:rsidTr="006C3D5F">
        <w:tc>
          <w:tcPr>
            <w:tcW w:w="4967" w:type="dxa"/>
            <w:tcBorders>
              <w:bottom w:val="single" w:sz="12" w:space="0" w:color="000000"/>
            </w:tcBorders>
          </w:tcPr>
          <w:p w:rsidR="00AC3204" w:rsidRPr="00803993" w:rsidRDefault="00AC3204" w:rsidP="00E0499F">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Коммунальные услуги</w:t>
            </w:r>
          </w:p>
        </w:tc>
        <w:tc>
          <w:tcPr>
            <w:tcW w:w="1590" w:type="dxa"/>
            <w:tcBorders>
              <w:bottom w:val="single" w:sz="12" w:space="0" w:color="000000"/>
            </w:tcBorders>
          </w:tcPr>
          <w:p w:rsidR="00AC3204" w:rsidRPr="00803993" w:rsidRDefault="00AC3204" w:rsidP="00E0499F">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Ед. измерения</w:t>
            </w:r>
          </w:p>
        </w:tc>
        <w:tc>
          <w:tcPr>
            <w:tcW w:w="1446" w:type="dxa"/>
            <w:tcBorders>
              <w:bottom w:val="single" w:sz="12" w:space="0" w:color="000000"/>
            </w:tcBorders>
            <w:vAlign w:val="center"/>
          </w:tcPr>
          <w:p w:rsidR="00AC3204" w:rsidRPr="00803993" w:rsidRDefault="00AC3204" w:rsidP="00AC3204">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9A4770">
              <w:rPr>
                <w:rFonts w:ascii="Times New Roman" w:hAnsi="Times New Roman" w:cs="Times New Roman"/>
                <w:b/>
                <w:sz w:val="24"/>
                <w:szCs w:val="24"/>
              </w:rPr>
              <w:t>1</w:t>
            </w:r>
          </w:p>
        </w:tc>
        <w:tc>
          <w:tcPr>
            <w:tcW w:w="1735" w:type="dxa"/>
            <w:tcBorders>
              <w:bottom w:val="single" w:sz="12" w:space="0" w:color="000000"/>
            </w:tcBorders>
            <w:vAlign w:val="center"/>
          </w:tcPr>
          <w:p w:rsidR="00AC3204" w:rsidRPr="00803993" w:rsidRDefault="009A4770" w:rsidP="00AC3204">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2022</w:t>
            </w:r>
          </w:p>
        </w:tc>
        <w:tc>
          <w:tcPr>
            <w:tcW w:w="1445" w:type="dxa"/>
            <w:tcBorders>
              <w:bottom w:val="single" w:sz="12" w:space="0" w:color="000000"/>
            </w:tcBorders>
            <w:vAlign w:val="center"/>
          </w:tcPr>
          <w:p w:rsidR="00AC3204" w:rsidRPr="00803993" w:rsidRDefault="009A4770" w:rsidP="00AC3204">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2023</w:t>
            </w:r>
          </w:p>
        </w:tc>
        <w:tc>
          <w:tcPr>
            <w:tcW w:w="1446" w:type="dxa"/>
            <w:tcBorders>
              <w:bottom w:val="single" w:sz="12" w:space="0" w:color="000000"/>
            </w:tcBorders>
            <w:vAlign w:val="center"/>
          </w:tcPr>
          <w:p w:rsidR="00AC3204" w:rsidRPr="00803993" w:rsidRDefault="009A4770" w:rsidP="00AC3204">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2024</w:t>
            </w:r>
          </w:p>
        </w:tc>
        <w:tc>
          <w:tcPr>
            <w:tcW w:w="1300" w:type="dxa"/>
            <w:tcBorders>
              <w:bottom w:val="single" w:sz="12" w:space="0" w:color="000000"/>
            </w:tcBorders>
            <w:vAlign w:val="center"/>
          </w:tcPr>
          <w:p w:rsidR="00AC3204" w:rsidRPr="00803993" w:rsidRDefault="00AC3204" w:rsidP="00AC3204">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9A4770">
              <w:rPr>
                <w:rFonts w:ascii="Times New Roman" w:hAnsi="Times New Roman" w:cs="Times New Roman"/>
                <w:b/>
                <w:sz w:val="24"/>
                <w:szCs w:val="24"/>
              </w:rPr>
              <w:t>5</w:t>
            </w:r>
          </w:p>
        </w:tc>
        <w:tc>
          <w:tcPr>
            <w:tcW w:w="1380" w:type="dxa"/>
            <w:tcBorders>
              <w:bottom w:val="single" w:sz="12" w:space="0" w:color="000000"/>
            </w:tcBorders>
            <w:vAlign w:val="center"/>
          </w:tcPr>
          <w:p w:rsidR="00AC3204" w:rsidRPr="00803993" w:rsidRDefault="009A4770" w:rsidP="009A4770">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2026</w:t>
            </w:r>
            <w:r w:rsidR="00AC3204">
              <w:rPr>
                <w:rFonts w:ascii="Times New Roman" w:hAnsi="Times New Roman" w:cs="Times New Roman"/>
                <w:b/>
                <w:sz w:val="24"/>
                <w:szCs w:val="24"/>
              </w:rPr>
              <w:t>-20</w:t>
            </w:r>
            <w:r>
              <w:rPr>
                <w:rFonts w:ascii="Times New Roman" w:hAnsi="Times New Roman" w:cs="Times New Roman"/>
                <w:b/>
                <w:sz w:val="24"/>
                <w:szCs w:val="24"/>
              </w:rPr>
              <w:t>30</w:t>
            </w:r>
          </w:p>
        </w:tc>
      </w:tr>
      <w:tr w:rsidR="00AC3204" w:rsidRPr="00803993" w:rsidTr="006C3D5F">
        <w:tc>
          <w:tcPr>
            <w:tcW w:w="4967" w:type="dxa"/>
            <w:tcBorders>
              <w:bottom w:val="single" w:sz="2" w:space="0" w:color="000000"/>
            </w:tcBorders>
            <w:vAlign w:val="center"/>
          </w:tcPr>
          <w:p w:rsidR="00AC3204" w:rsidRPr="00803993" w:rsidRDefault="00AC3204"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DD3765">
              <w:rPr>
                <w:rFonts w:ascii="Times New Roman" w:hAnsi="Times New Roman"/>
                <w:sz w:val="24"/>
              </w:rPr>
              <w:t>Изменение общей стоимости коммунальных услуг к предыдущему году по ПКР</w:t>
            </w:r>
          </w:p>
        </w:tc>
        <w:tc>
          <w:tcPr>
            <w:tcW w:w="1590" w:type="dxa"/>
            <w:tcBorders>
              <w:bottom w:val="single" w:sz="2" w:space="0" w:color="000000"/>
            </w:tcBorders>
            <w:vAlign w:val="center"/>
          </w:tcPr>
          <w:p w:rsidR="00AC3204" w:rsidRPr="00803993" w:rsidRDefault="00AC3204"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w:t>
            </w:r>
          </w:p>
        </w:tc>
        <w:tc>
          <w:tcPr>
            <w:tcW w:w="1446" w:type="dxa"/>
            <w:tcBorders>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w:t>
            </w:r>
            <w:r>
              <w:rPr>
                <w:rFonts w:ascii="Times New Roman" w:hAnsi="Times New Roman" w:cs="Times New Roman"/>
                <w:sz w:val="24"/>
                <w:szCs w:val="24"/>
              </w:rPr>
              <w:t>07,2</w:t>
            </w:r>
          </w:p>
        </w:tc>
        <w:tc>
          <w:tcPr>
            <w:tcW w:w="1735" w:type="dxa"/>
            <w:tcBorders>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108,1</w:t>
            </w:r>
          </w:p>
        </w:tc>
        <w:tc>
          <w:tcPr>
            <w:tcW w:w="1445" w:type="dxa"/>
            <w:tcBorders>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107,7</w:t>
            </w:r>
          </w:p>
        </w:tc>
        <w:tc>
          <w:tcPr>
            <w:tcW w:w="1446" w:type="dxa"/>
            <w:tcBorders>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107,0</w:t>
            </w:r>
          </w:p>
        </w:tc>
        <w:tc>
          <w:tcPr>
            <w:tcW w:w="1300" w:type="dxa"/>
            <w:tcBorders>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105,9</w:t>
            </w:r>
          </w:p>
        </w:tc>
        <w:tc>
          <w:tcPr>
            <w:tcW w:w="1380" w:type="dxa"/>
            <w:tcBorders>
              <w:bottom w:val="single" w:sz="2" w:space="0" w:color="000000"/>
            </w:tcBorders>
            <w:vAlign w:val="center"/>
          </w:tcPr>
          <w:p w:rsidR="00AC3204" w:rsidRPr="00803993" w:rsidRDefault="00C62962"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106</w:t>
            </w:r>
            <w:r w:rsidR="00AC3204" w:rsidRPr="00803993">
              <w:rPr>
                <w:rFonts w:ascii="Times New Roman" w:hAnsi="Times New Roman" w:cs="Times New Roman"/>
                <w:sz w:val="24"/>
                <w:szCs w:val="24"/>
              </w:rPr>
              <w:t>,6</w:t>
            </w:r>
          </w:p>
        </w:tc>
      </w:tr>
      <w:tr w:rsidR="00AC3204" w:rsidRPr="00803993" w:rsidTr="006C3D5F">
        <w:tc>
          <w:tcPr>
            <w:tcW w:w="4967" w:type="dxa"/>
            <w:tcBorders>
              <w:top w:val="single" w:sz="2" w:space="0" w:color="000000"/>
              <w:bottom w:val="single" w:sz="2" w:space="0" w:color="000000"/>
            </w:tcBorders>
            <w:vAlign w:val="center"/>
          </w:tcPr>
          <w:p w:rsidR="00AC3204" w:rsidRPr="00803993" w:rsidRDefault="00AC3204"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DD3765">
              <w:rPr>
                <w:rFonts w:ascii="Times New Roman" w:hAnsi="Times New Roman"/>
                <w:sz w:val="24"/>
              </w:rPr>
              <w:t>Инфляция среднегодовая</w:t>
            </w:r>
          </w:p>
        </w:tc>
        <w:tc>
          <w:tcPr>
            <w:tcW w:w="1590" w:type="dxa"/>
            <w:tcBorders>
              <w:top w:val="single" w:sz="2" w:space="0" w:color="000000"/>
              <w:bottom w:val="single" w:sz="2" w:space="0" w:color="000000"/>
            </w:tcBorders>
            <w:vAlign w:val="center"/>
          </w:tcPr>
          <w:p w:rsidR="00AC3204" w:rsidRPr="00803993" w:rsidRDefault="00AC3204"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w:t>
            </w:r>
          </w:p>
        </w:tc>
        <w:tc>
          <w:tcPr>
            <w:tcW w:w="1446" w:type="dxa"/>
            <w:tcBorders>
              <w:top w:val="single" w:sz="2" w:space="0" w:color="000000"/>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4,9</w:t>
            </w:r>
          </w:p>
        </w:tc>
        <w:tc>
          <w:tcPr>
            <w:tcW w:w="1735" w:type="dxa"/>
            <w:tcBorders>
              <w:top w:val="single" w:sz="2" w:space="0" w:color="000000"/>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4,9</w:t>
            </w:r>
          </w:p>
        </w:tc>
        <w:tc>
          <w:tcPr>
            <w:tcW w:w="1445" w:type="dxa"/>
            <w:tcBorders>
              <w:top w:val="single" w:sz="2" w:space="0" w:color="000000"/>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4,5</w:t>
            </w:r>
          </w:p>
        </w:tc>
        <w:tc>
          <w:tcPr>
            <w:tcW w:w="1446" w:type="dxa"/>
            <w:tcBorders>
              <w:top w:val="single" w:sz="2" w:space="0" w:color="000000"/>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4,2</w:t>
            </w:r>
          </w:p>
        </w:tc>
        <w:tc>
          <w:tcPr>
            <w:tcW w:w="1300" w:type="dxa"/>
            <w:tcBorders>
              <w:top w:val="single" w:sz="2" w:space="0" w:color="000000"/>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4,2</w:t>
            </w:r>
          </w:p>
        </w:tc>
        <w:tc>
          <w:tcPr>
            <w:tcW w:w="1380" w:type="dxa"/>
            <w:tcBorders>
              <w:top w:val="single" w:sz="2" w:space="0" w:color="000000"/>
              <w:bottom w:val="single" w:sz="2" w:space="0" w:color="000000"/>
            </w:tcBorders>
            <w:vAlign w:val="center"/>
          </w:tcPr>
          <w:p w:rsidR="00AC3204" w:rsidRPr="00803993" w:rsidRDefault="00AC3204"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4,0</w:t>
            </w:r>
          </w:p>
        </w:tc>
      </w:tr>
      <w:tr w:rsidR="00AC3204" w:rsidRPr="00803993" w:rsidTr="006C3D5F">
        <w:tc>
          <w:tcPr>
            <w:tcW w:w="4967" w:type="dxa"/>
            <w:tcBorders>
              <w:top w:val="single" w:sz="2" w:space="0" w:color="000000"/>
              <w:bottom w:val="single" w:sz="2" w:space="0" w:color="000000"/>
            </w:tcBorders>
            <w:vAlign w:val="center"/>
          </w:tcPr>
          <w:p w:rsidR="00AC3204" w:rsidRPr="00803993" w:rsidRDefault="00AC3204"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DD3765">
              <w:rPr>
                <w:rFonts w:ascii="Times New Roman" w:hAnsi="Times New Roman"/>
                <w:sz w:val="24"/>
              </w:rPr>
              <w:t>Совокупный доход средней семьи</w:t>
            </w:r>
          </w:p>
        </w:tc>
        <w:tc>
          <w:tcPr>
            <w:tcW w:w="1590" w:type="dxa"/>
            <w:tcBorders>
              <w:top w:val="single" w:sz="2" w:space="0" w:color="000000"/>
              <w:bottom w:val="single" w:sz="2" w:space="0" w:color="000000"/>
            </w:tcBorders>
            <w:vAlign w:val="center"/>
          </w:tcPr>
          <w:p w:rsidR="00AC3204" w:rsidRPr="00FB71C3" w:rsidRDefault="00AC3204"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FB71C3">
              <w:rPr>
                <w:rFonts w:ascii="Times New Roman" w:hAnsi="Times New Roman" w:cs="Times New Roman"/>
                <w:sz w:val="24"/>
                <w:szCs w:val="24"/>
              </w:rPr>
              <w:t>Руб. /месяц</w:t>
            </w:r>
          </w:p>
        </w:tc>
        <w:tc>
          <w:tcPr>
            <w:tcW w:w="1446"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27496,0</w:t>
            </w:r>
          </w:p>
        </w:tc>
        <w:tc>
          <w:tcPr>
            <w:tcW w:w="1735"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28320,88</w:t>
            </w:r>
          </w:p>
        </w:tc>
        <w:tc>
          <w:tcPr>
            <w:tcW w:w="1445"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29170,5</w:t>
            </w:r>
          </w:p>
        </w:tc>
        <w:tc>
          <w:tcPr>
            <w:tcW w:w="1446"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30045,62</w:t>
            </w:r>
          </w:p>
        </w:tc>
        <w:tc>
          <w:tcPr>
            <w:tcW w:w="1300"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30946,99</w:t>
            </w:r>
          </w:p>
        </w:tc>
        <w:tc>
          <w:tcPr>
            <w:tcW w:w="1380"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35876,04</w:t>
            </w:r>
          </w:p>
        </w:tc>
      </w:tr>
      <w:tr w:rsidR="00AC3204" w:rsidRPr="00803993" w:rsidTr="006C3D5F">
        <w:tc>
          <w:tcPr>
            <w:tcW w:w="4967" w:type="dxa"/>
            <w:tcBorders>
              <w:top w:val="single" w:sz="2" w:space="0" w:color="000000"/>
              <w:bottom w:val="single" w:sz="2" w:space="0" w:color="000000"/>
            </w:tcBorders>
            <w:vAlign w:val="center"/>
          </w:tcPr>
          <w:p w:rsidR="00AC3204" w:rsidRPr="00803993" w:rsidRDefault="00AC3204"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DD3765">
              <w:rPr>
                <w:rFonts w:ascii="Times New Roman" w:hAnsi="Times New Roman"/>
                <w:sz w:val="24"/>
              </w:rPr>
              <w:t>Затраты на коммунальные услуги средней семьи, которая составила 2,8 чел., руб.</w:t>
            </w:r>
          </w:p>
        </w:tc>
        <w:tc>
          <w:tcPr>
            <w:tcW w:w="1590" w:type="dxa"/>
            <w:tcBorders>
              <w:top w:val="single" w:sz="2" w:space="0" w:color="000000"/>
              <w:bottom w:val="single" w:sz="2" w:space="0" w:color="000000"/>
            </w:tcBorders>
            <w:vAlign w:val="center"/>
          </w:tcPr>
          <w:p w:rsidR="00AC3204" w:rsidRPr="00FB71C3" w:rsidRDefault="00AC3204"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FB71C3">
              <w:rPr>
                <w:rFonts w:ascii="Times New Roman" w:hAnsi="Times New Roman" w:cs="Times New Roman"/>
                <w:sz w:val="24"/>
                <w:szCs w:val="24"/>
              </w:rPr>
              <w:t>Руб. /месяц</w:t>
            </w:r>
          </w:p>
        </w:tc>
        <w:tc>
          <w:tcPr>
            <w:tcW w:w="1446"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7300</w:t>
            </w:r>
          </w:p>
        </w:tc>
        <w:tc>
          <w:tcPr>
            <w:tcW w:w="1735"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7519</w:t>
            </w:r>
          </w:p>
        </w:tc>
        <w:tc>
          <w:tcPr>
            <w:tcW w:w="1445"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7744,57</w:t>
            </w:r>
          </w:p>
        </w:tc>
        <w:tc>
          <w:tcPr>
            <w:tcW w:w="1446"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7976,9</w:t>
            </w:r>
          </w:p>
        </w:tc>
        <w:tc>
          <w:tcPr>
            <w:tcW w:w="1300"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8216,21</w:t>
            </w:r>
          </w:p>
        </w:tc>
        <w:tc>
          <w:tcPr>
            <w:tcW w:w="1380" w:type="dxa"/>
            <w:tcBorders>
              <w:top w:val="single" w:sz="2" w:space="0" w:color="000000"/>
              <w:bottom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9810,59</w:t>
            </w:r>
          </w:p>
        </w:tc>
      </w:tr>
      <w:tr w:rsidR="00AC3204" w:rsidRPr="00803993" w:rsidTr="006C3D5F">
        <w:tc>
          <w:tcPr>
            <w:tcW w:w="4967" w:type="dxa"/>
            <w:tcBorders>
              <w:top w:val="single" w:sz="2" w:space="0" w:color="000000"/>
            </w:tcBorders>
            <w:vAlign w:val="center"/>
          </w:tcPr>
          <w:p w:rsidR="00AC3204" w:rsidRPr="00803993" w:rsidRDefault="00AC3204" w:rsidP="00E0499F">
            <w:pPr>
              <w:widowControl w:val="0"/>
              <w:autoSpaceDE w:val="0"/>
              <w:autoSpaceDN w:val="0"/>
              <w:adjustRightInd w:val="0"/>
              <w:spacing w:line="240" w:lineRule="auto"/>
              <w:ind w:left="0" w:firstLine="0"/>
              <w:jc w:val="left"/>
              <w:rPr>
                <w:rFonts w:ascii="Times New Roman" w:hAnsi="Times New Roman" w:cs="Times New Roman"/>
                <w:b/>
                <w:sz w:val="24"/>
                <w:szCs w:val="24"/>
              </w:rPr>
            </w:pPr>
            <w:r w:rsidRPr="00DD3765">
              <w:rPr>
                <w:rFonts w:ascii="Times New Roman" w:hAnsi="Times New Roman"/>
                <w:sz w:val="24"/>
              </w:rPr>
              <w:t>Доля расходов на коммунальные услуги в совокупном доходе семьи (при тарифах не включающих источники финансирования Программы комплексного развития коммунальной инфраструктуры) в соответствии с нормативным расходом</w:t>
            </w:r>
          </w:p>
        </w:tc>
        <w:tc>
          <w:tcPr>
            <w:tcW w:w="1590" w:type="dxa"/>
            <w:tcBorders>
              <w:top w:val="single" w:sz="2" w:space="0" w:color="000000"/>
            </w:tcBorders>
            <w:vAlign w:val="center"/>
          </w:tcPr>
          <w:p w:rsidR="00AC3204" w:rsidRPr="00FB71C3" w:rsidRDefault="00AC3204"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1446" w:type="dxa"/>
            <w:tcBorders>
              <w:top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735" w:type="dxa"/>
            <w:tcBorders>
              <w:top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445" w:type="dxa"/>
            <w:tcBorders>
              <w:top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446" w:type="dxa"/>
            <w:tcBorders>
              <w:top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300" w:type="dxa"/>
            <w:tcBorders>
              <w:top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380" w:type="dxa"/>
            <w:tcBorders>
              <w:top w:val="single" w:sz="2" w:space="0" w:color="000000"/>
            </w:tcBorders>
            <w:vAlign w:val="center"/>
          </w:tcPr>
          <w:p w:rsidR="00AC3204" w:rsidRPr="00FB71C3" w:rsidRDefault="009A4770" w:rsidP="00AC3204">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r>
    </w:tbl>
    <w:p w:rsidR="00803993" w:rsidRDefault="00803993" w:rsidP="00E0499F">
      <w:pPr>
        <w:widowControl w:val="0"/>
        <w:autoSpaceDE w:val="0"/>
        <w:autoSpaceDN w:val="0"/>
        <w:adjustRightInd w:val="0"/>
        <w:spacing w:line="240" w:lineRule="auto"/>
        <w:jc w:val="center"/>
        <w:rPr>
          <w:rFonts w:ascii="Times New Roman" w:hAnsi="Times New Roman" w:cs="Times New Roman"/>
          <w:b/>
          <w:sz w:val="28"/>
          <w:szCs w:val="28"/>
        </w:rPr>
      </w:pPr>
    </w:p>
    <w:p w:rsidR="005E1215" w:rsidRPr="00DD3765" w:rsidRDefault="005E1215" w:rsidP="00CC4CBF">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Как видно из таблицы, в динамике происходит рост % платежей (от совокупного дохода семьи) за коммунальные услуги до </w:t>
      </w:r>
      <w:r w:rsidR="00F6504A">
        <w:rPr>
          <w:rFonts w:ascii="Times New Roman CYR" w:hAnsi="Times New Roman CYR" w:cs="Times New Roman CYR"/>
          <w:sz w:val="28"/>
          <w:szCs w:val="28"/>
          <w:lang w:eastAsia="ru-RU"/>
        </w:rPr>
        <w:t>20</w:t>
      </w:r>
      <w:r w:rsidR="009A4770">
        <w:rPr>
          <w:rFonts w:ascii="Times New Roman CYR" w:hAnsi="Times New Roman CYR" w:cs="Times New Roman CYR"/>
          <w:sz w:val="28"/>
          <w:szCs w:val="28"/>
          <w:lang w:eastAsia="ru-RU"/>
        </w:rPr>
        <w:t>30</w:t>
      </w:r>
      <w:r w:rsidRPr="00DD3765">
        <w:rPr>
          <w:rFonts w:ascii="Times New Roman CYR" w:hAnsi="Times New Roman CYR" w:cs="Times New Roman CYR"/>
          <w:sz w:val="28"/>
          <w:szCs w:val="28"/>
          <w:lang w:eastAsia="ru-RU"/>
        </w:rPr>
        <w:t xml:space="preserve"> г. В соответствии спрогнозными значениями индексов-дефляторов роста стоимости производства, передачи и распределения э/энергии, газа, далеепроизойдет снижение уровня затрат на коммунальные услуги для всех членов среднестатистической семьи</w:t>
      </w:r>
      <w:r w:rsidR="00236DEF">
        <w:rPr>
          <w:rFonts w:ascii="Times New Roman CYR" w:hAnsi="Times New Roman CYR" w:cs="Times New Roman CYR"/>
          <w:sz w:val="28"/>
          <w:szCs w:val="28"/>
          <w:lang w:eastAsia="ru-RU"/>
        </w:rPr>
        <w:t>.</w:t>
      </w:r>
    </w:p>
    <w:p w:rsidR="005E1215" w:rsidRPr="00DD3765" w:rsidRDefault="005E1215" w:rsidP="00CC4CBF">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Совокупный доход семьи в данной программе рассчитан на основе того, что Семья в Краснодарскомкраесостоит из 2.8 человек, в том числе: 1,6 - трудоспособное население, 0,7 - в возрасте старше трудоспособного, 0,5 - моложе трудоспособного. Рост трудоспособного населения рассчитан на основе генерального плана. Среднемесячная зарплата в</w:t>
      </w:r>
      <w:r w:rsidR="00AB4632">
        <w:rPr>
          <w:rFonts w:ascii="Times New Roman CYR" w:hAnsi="Times New Roman CYR" w:cs="Times New Roman CYR"/>
          <w:sz w:val="28"/>
          <w:szCs w:val="28"/>
          <w:lang w:eastAsia="ru-RU"/>
        </w:rPr>
        <w:t xml:space="preserve">Новокубанском городском </w:t>
      </w:r>
      <w:r w:rsidR="00236DEF">
        <w:rPr>
          <w:rFonts w:ascii="Times New Roman CYR" w:hAnsi="Times New Roman CYR" w:cs="Times New Roman CYR"/>
          <w:sz w:val="28"/>
          <w:szCs w:val="28"/>
          <w:lang w:eastAsia="ru-RU"/>
        </w:rPr>
        <w:t xml:space="preserve"> поселении</w:t>
      </w:r>
      <w:r w:rsidRPr="00DD3765">
        <w:rPr>
          <w:rFonts w:ascii="Times New Roman CYR" w:hAnsi="Times New Roman CYR" w:cs="Times New Roman CYR"/>
          <w:sz w:val="28"/>
          <w:szCs w:val="28"/>
          <w:lang w:eastAsia="ru-RU"/>
        </w:rPr>
        <w:t xml:space="preserve"> принята по данным </w:t>
      </w:r>
      <w:r w:rsidR="00186F3E">
        <w:rPr>
          <w:rFonts w:ascii="Times New Roman CYR" w:hAnsi="Times New Roman CYR" w:cs="Times New Roman CYR"/>
          <w:sz w:val="28"/>
          <w:szCs w:val="28"/>
          <w:lang w:eastAsia="ru-RU"/>
        </w:rPr>
        <w:t>администрации</w:t>
      </w:r>
      <w:r w:rsidRPr="00DD3765">
        <w:rPr>
          <w:rFonts w:ascii="Times New Roman CYR" w:hAnsi="Times New Roman CYR" w:cs="Times New Roman CYR"/>
          <w:sz w:val="28"/>
          <w:szCs w:val="28"/>
          <w:lang w:eastAsia="ru-RU"/>
        </w:rPr>
        <w:t>, размер пенсии в составе дохода семьи принят в размересредней пенсии по Краснодарскому краю.</w:t>
      </w:r>
    </w:p>
    <w:p w:rsidR="005E1215" w:rsidRPr="00186F3E" w:rsidRDefault="005E1215" w:rsidP="00CC4CBF">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lastRenderedPageBreak/>
        <w:t xml:space="preserve">Динамика роста средней заработной платы и средней пенсии рассчитана на основе прогнозаиндексов – дефляторов и инфляции до </w:t>
      </w:r>
      <w:r w:rsidR="00F6504A">
        <w:rPr>
          <w:rFonts w:ascii="Times New Roman CYR" w:hAnsi="Times New Roman CYR" w:cs="Times New Roman CYR"/>
          <w:sz w:val="28"/>
          <w:szCs w:val="28"/>
          <w:lang w:eastAsia="ru-RU"/>
        </w:rPr>
        <w:t>20</w:t>
      </w:r>
      <w:r w:rsidR="009A4770">
        <w:rPr>
          <w:rFonts w:ascii="Times New Roman CYR" w:hAnsi="Times New Roman CYR" w:cs="Times New Roman CYR"/>
          <w:sz w:val="28"/>
          <w:szCs w:val="28"/>
          <w:lang w:eastAsia="ru-RU"/>
        </w:rPr>
        <w:t>30</w:t>
      </w:r>
      <w:r w:rsidRPr="00DD3765">
        <w:rPr>
          <w:rFonts w:ascii="Times New Roman CYR" w:hAnsi="Times New Roman CYR" w:cs="Times New Roman CYR"/>
          <w:sz w:val="28"/>
          <w:szCs w:val="28"/>
          <w:lang w:eastAsia="ru-RU"/>
        </w:rPr>
        <w:t xml:space="preserve"> г. в %,(утверждённая Приказомминистерства регионального развития РФот 23 августа 2010 г. № 378«Об утверждении методических указаний по расчёту предельных индексов изменения размера платы </w:t>
      </w:r>
      <w:r w:rsidRPr="00186F3E">
        <w:rPr>
          <w:rFonts w:ascii="Times New Roman CYR" w:hAnsi="Times New Roman CYR" w:cs="Times New Roman CYR"/>
          <w:sz w:val="28"/>
          <w:szCs w:val="28"/>
          <w:lang w:eastAsia="ru-RU"/>
        </w:rPr>
        <w:t>граждан за коммунальные услуги»).</w:t>
      </w:r>
    </w:p>
    <w:p w:rsidR="005E1215" w:rsidRPr="00186F3E" w:rsidRDefault="005E1215" w:rsidP="00CC4CBF">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186F3E">
        <w:rPr>
          <w:rFonts w:ascii="Times New Roman CYR" w:hAnsi="Times New Roman CYR" w:cs="Times New Roman CYR"/>
          <w:sz w:val="28"/>
          <w:szCs w:val="28"/>
          <w:lang w:eastAsia="ru-RU"/>
        </w:rPr>
        <w:t xml:space="preserve">Платежи Семьи за коммунальные услуги рассчитаныв соответствии с нормами затратна электроснабжение, холодное водоснабжение и газоснабжениеустановленным Приказом региональной энергетической комиссии </w:t>
      </w:r>
      <w:r w:rsidR="00186F3E" w:rsidRPr="00186F3E">
        <w:rPr>
          <w:rFonts w:ascii="Times New Roman" w:hAnsi="Times New Roman"/>
          <w:color w:val="000000"/>
          <w:sz w:val="28"/>
          <w:szCs w:val="28"/>
        </w:rPr>
        <w:t xml:space="preserve">№2/2012-нп от 31.08.2012 г. (с изменениями от 11 сентября </w:t>
      </w:r>
      <w:r w:rsidR="00CE510C">
        <w:rPr>
          <w:rFonts w:ascii="Times New Roman" w:hAnsi="Times New Roman"/>
          <w:color w:val="000000"/>
          <w:sz w:val="28"/>
          <w:szCs w:val="28"/>
        </w:rPr>
        <w:t>2020</w:t>
      </w:r>
      <w:r w:rsidR="00186F3E" w:rsidRPr="00186F3E">
        <w:rPr>
          <w:rFonts w:ascii="Times New Roman" w:hAnsi="Times New Roman"/>
          <w:color w:val="000000"/>
          <w:sz w:val="28"/>
          <w:szCs w:val="28"/>
        </w:rPr>
        <w:t xml:space="preserve"> г).</w:t>
      </w:r>
    </w:p>
    <w:p w:rsidR="005E1215" w:rsidRPr="00DD3765" w:rsidRDefault="005E1215" w:rsidP="00CC4CBF">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186F3E">
        <w:rPr>
          <w:rFonts w:ascii="Times New Roman CYR" w:hAnsi="Times New Roman CYR" w:cs="Times New Roman CYR"/>
          <w:sz w:val="28"/>
          <w:szCs w:val="28"/>
          <w:lang w:eastAsia="ru-RU"/>
        </w:rPr>
        <w:t>Для расчетов затрат приняты тарифы, установленные региональной энергетической комиссией – департаментом цен и тарифов Краснодарского края в соответствии с действующим законодательством.</w:t>
      </w:r>
    </w:p>
    <w:p w:rsidR="005E1215" w:rsidRDefault="00186F3E" w:rsidP="00CC4CBF">
      <w:pPr>
        <w:tabs>
          <w:tab w:val="left" w:pos="1080"/>
          <w:tab w:val="left" w:pos="1440"/>
        </w:tabs>
        <w:autoSpaceDE w:val="0"/>
        <w:autoSpaceDN w:val="0"/>
        <w:adjustRightInd w:val="0"/>
        <w:spacing w:line="276" w:lineRule="auto"/>
        <w:ind w:left="283"/>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 xml:space="preserve">Таблица </w:t>
      </w:r>
      <w:r w:rsidR="00A67A01">
        <w:rPr>
          <w:rFonts w:ascii="Times New Roman CYR" w:hAnsi="Times New Roman CYR" w:cs="Times New Roman CYR"/>
          <w:sz w:val="28"/>
          <w:szCs w:val="28"/>
          <w:lang w:eastAsia="ru-RU"/>
        </w:rPr>
        <w:t>40</w:t>
      </w:r>
      <w:r>
        <w:rPr>
          <w:rFonts w:ascii="Times New Roman CYR" w:hAnsi="Times New Roman CYR" w:cs="Times New Roman CYR"/>
          <w:sz w:val="28"/>
          <w:szCs w:val="28"/>
          <w:lang w:eastAsia="ru-RU"/>
        </w:rPr>
        <w:t xml:space="preserve"> - </w:t>
      </w:r>
      <w:r w:rsidR="005E1215" w:rsidRPr="00DD3765">
        <w:rPr>
          <w:rFonts w:ascii="Times New Roman CYR" w:hAnsi="Times New Roman CYR" w:cs="Times New Roman CYR"/>
          <w:sz w:val="28"/>
          <w:szCs w:val="28"/>
          <w:lang w:eastAsia="ru-RU"/>
        </w:rPr>
        <w:t>Состав затрат для расчета расходов Семьи на коммунальные услуги</w:t>
      </w:r>
    </w:p>
    <w:tbl>
      <w:tblPr>
        <w:tblStyle w:val="a6"/>
        <w:tblW w:w="0" w:type="auto"/>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4871"/>
        <w:gridCol w:w="1559"/>
        <w:gridCol w:w="1418"/>
        <w:gridCol w:w="1701"/>
        <w:gridCol w:w="1417"/>
        <w:gridCol w:w="1418"/>
        <w:gridCol w:w="1275"/>
        <w:gridCol w:w="1353"/>
      </w:tblGrid>
      <w:tr w:rsidR="00544B2B" w:rsidRPr="00803993" w:rsidTr="00C62962">
        <w:tc>
          <w:tcPr>
            <w:tcW w:w="4871" w:type="dxa"/>
            <w:tcBorders>
              <w:bottom w:val="single" w:sz="12" w:space="0" w:color="000000"/>
            </w:tcBorders>
          </w:tcPr>
          <w:p w:rsidR="00544B2B" w:rsidRPr="00803993" w:rsidRDefault="00544B2B" w:rsidP="00E0499F">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Коммунальные услуги</w:t>
            </w:r>
          </w:p>
        </w:tc>
        <w:tc>
          <w:tcPr>
            <w:tcW w:w="1559" w:type="dxa"/>
            <w:tcBorders>
              <w:bottom w:val="single" w:sz="12" w:space="0" w:color="000000"/>
            </w:tcBorders>
          </w:tcPr>
          <w:p w:rsidR="00544B2B" w:rsidRPr="00803993" w:rsidRDefault="00544B2B" w:rsidP="00E0499F">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Ед. измерения</w:t>
            </w:r>
          </w:p>
        </w:tc>
        <w:tc>
          <w:tcPr>
            <w:tcW w:w="1418" w:type="dxa"/>
            <w:tcBorders>
              <w:bottom w:val="single" w:sz="12" w:space="0" w:color="000000"/>
            </w:tcBorders>
            <w:vAlign w:val="center"/>
          </w:tcPr>
          <w:p w:rsidR="00544B2B" w:rsidRPr="00803993" w:rsidRDefault="00544B2B" w:rsidP="00080ECE">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202</w:t>
            </w:r>
            <w:r w:rsidR="00C62962">
              <w:rPr>
                <w:rFonts w:ascii="Times New Roman" w:hAnsi="Times New Roman" w:cs="Times New Roman"/>
                <w:b/>
                <w:sz w:val="24"/>
                <w:szCs w:val="24"/>
              </w:rPr>
              <w:t>1</w:t>
            </w:r>
          </w:p>
        </w:tc>
        <w:tc>
          <w:tcPr>
            <w:tcW w:w="1701" w:type="dxa"/>
            <w:tcBorders>
              <w:bottom w:val="single" w:sz="12" w:space="0" w:color="000000"/>
            </w:tcBorders>
            <w:vAlign w:val="center"/>
          </w:tcPr>
          <w:p w:rsidR="00544B2B" w:rsidRPr="00803993" w:rsidRDefault="00544B2B" w:rsidP="00080ECE">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202</w:t>
            </w:r>
            <w:r w:rsidR="00C62962">
              <w:rPr>
                <w:rFonts w:ascii="Times New Roman" w:hAnsi="Times New Roman" w:cs="Times New Roman"/>
                <w:b/>
                <w:sz w:val="24"/>
                <w:szCs w:val="24"/>
              </w:rPr>
              <w:t>2</w:t>
            </w:r>
          </w:p>
        </w:tc>
        <w:tc>
          <w:tcPr>
            <w:tcW w:w="1417" w:type="dxa"/>
            <w:tcBorders>
              <w:bottom w:val="single" w:sz="12" w:space="0" w:color="000000"/>
            </w:tcBorders>
            <w:vAlign w:val="center"/>
          </w:tcPr>
          <w:p w:rsidR="00544B2B" w:rsidRPr="00803993" w:rsidRDefault="00544B2B" w:rsidP="00080ECE">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202</w:t>
            </w:r>
            <w:r w:rsidR="00C62962">
              <w:rPr>
                <w:rFonts w:ascii="Times New Roman" w:hAnsi="Times New Roman" w:cs="Times New Roman"/>
                <w:b/>
                <w:sz w:val="24"/>
                <w:szCs w:val="24"/>
              </w:rPr>
              <w:t>3</w:t>
            </w:r>
          </w:p>
        </w:tc>
        <w:tc>
          <w:tcPr>
            <w:tcW w:w="1418" w:type="dxa"/>
            <w:tcBorders>
              <w:bottom w:val="single" w:sz="12" w:space="0" w:color="000000"/>
            </w:tcBorders>
            <w:vAlign w:val="center"/>
          </w:tcPr>
          <w:p w:rsidR="00544B2B" w:rsidRPr="00803993" w:rsidRDefault="00544B2B" w:rsidP="00080ECE">
            <w:pPr>
              <w:widowControl w:val="0"/>
              <w:autoSpaceDE w:val="0"/>
              <w:autoSpaceDN w:val="0"/>
              <w:adjustRightInd w:val="0"/>
              <w:spacing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202</w:t>
            </w:r>
            <w:r w:rsidR="00C62962">
              <w:rPr>
                <w:rFonts w:ascii="Times New Roman" w:hAnsi="Times New Roman" w:cs="Times New Roman"/>
                <w:b/>
                <w:sz w:val="24"/>
                <w:szCs w:val="24"/>
              </w:rPr>
              <w:t>4</w:t>
            </w:r>
          </w:p>
        </w:tc>
        <w:tc>
          <w:tcPr>
            <w:tcW w:w="1275" w:type="dxa"/>
            <w:tcBorders>
              <w:bottom w:val="single" w:sz="12" w:space="0" w:color="000000"/>
            </w:tcBorders>
            <w:vAlign w:val="center"/>
          </w:tcPr>
          <w:p w:rsidR="00544B2B" w:rsidRPr="00803993" w:rsidRDefault="00544B2B" w:rsidP="00E0499F">
            <w:pPr>
              <w:widowControl w:val="0"/>
              <w:autoSpaceDE w:val="0"/>
              <w:autoSpaceDN w:val="0"/>
              <w:adjustRightInd w:val="0"/>
              <w:spacing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C62962">
              <w:rPr>
                <w:rFonts w:ascii="Times New Roman" w:hAnsi="Times New Roman" w:cs="Times New Roman"/>
                <w:b/>
                <w:sz w:val="24"/>
                <w:szCs w:val="24"/>
              </w:rPr>
              <w:t>5</w:t>
            </w:r>
          </w:p>
        </w:tc>
        <w:tc>
          <w:tcPr>
            <w:tcW w:w="1353" w:type="dxa"/>
            <w:tcBorders>
              <w:bottom w:val="single" w:sz="12" w:space="0" w:color="000000"/>
            </w:tcBorders>
            <w:vAlign w:val="center"/>
          </w:tcPr>
          <w:p w:rsidR="00544B2B" w:rsidRPr="00803993" w:rsidRDefault="00C62962" w:rsidP="00E0499F">
            <w:pPr>
              <w:widowControl w:val="0"/>
              <w:autoSpaceDE w:val="0"/>
              <w:autoSpaceDN w:val="0"/>
              <w:adjustRightInd w:val="0"/>
              <w:spacing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2026</w:t>
            </w:r>
            <w:r w:rsidR="00544B2B">
              <w:rPr>
                <w:rFonts w:ascii="Times New Roman" w:hAnsi="Times New Roman" w:cs="Times New Roman"/>
                <w:b/>
                <w:sz w:val="24"/>
                <w:szCs w:val="24"/>
              </w:rPr>
              <w:t>-20</w:t>
            </w:r>
            <w:r w:rsidR="00A033B9">
              <w:rPr>
                <w:rFonts w:ascii="Times New Roman" w:hAnsi="Times New Roman" w:cs="Times New Roman"/>
                <w:b/>
                <w:sz w:val="24"/>
                <w:szCs w:val="24"/>
              </w:rPr>
              <w:t>30</w:t>
            </w:r>
          </w:p>
        </w:tc>
      </w:tr>
      <w:tr w:rsidR="00544B2B" w:rsidRPr="001612F3" w:rsidTr="00C62962">
        <w:tc>
          <w:tcPr>
            <w:tcW w:w="4871"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1612F3">
              <w:rPr>
                <w:rFonts w:ascii="Times New Roman" w:hAnsi="Times New Roman" w:cs="Times New Roman"/>
                <w:sz w:val="24"/>
                <w:szCs w:val="24"/>
              </w:rPr>
              <w:t>Затраты  1 человека на электр</w:t>
            </w:r>
            <w:r>
              <w:rPr>
                <w:rFonts w:ascii="Times New Roman" w:hAnsi="Times New Roman" w:cs="Times New Roman"/>
                <w:sz w:val="24"/>
                <w:szCs w:val="24"/>
              </w:rPr>
              <w:t>о</w:t>
            </w:r>
            <w:r w:rsidRPr="001612F3">
              <w:rPr>
                <w:rFonts w:ascii="Times New Roman" w:hAnsi="Times New Roman" w:cs="Times New Roman"/>
                <w:sz w:val="24"/>
                <w:szCs w:val="24"/>
              </w:rPr>
              <w:t>энергию</w:t>
            </w:r>
          </w:p>
        </w:tc>
        <w:tc>
          <w:tcPr>
            <w:tcW w:w="1559"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руб. /месяц</w:t>
            </w:r>
          </w:p>
        </w:tc>
        <w:tc>
          <w:tcPr>
            <w:tcW w:w="1418"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297,0</w:t>
            </w:r>
          </w:p>
        </w:tc>
        <w:tc>
          <w:tcPr>
            <w:tcW w:w="1701"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311,6</w:t>
            </w:r>
          </w:p>
        </w:tc>
        <w:tc>
          <w:tcPr>
            <w:tcW w:w="1417"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325,6</w:t>
            </w:r>
          </w:p>
        </w:tc>
        <w:tc>
          <w:tcPr>
            <w:tcW w:w="1418"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339,3</w:t>
            </w:r>
          </w:p>
        </w:tc>
        <w:tc>
          <w:tcPr>
            <w:tcW w:w="1275"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353,5</w:t>
            </w:r>
          </w:p>
        </w:tc>
        <w:tc>
          <w:tcPr>
            <w:tcW w:w="1353" w:type="dxa"/>
            <w:tcBorders>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465,2</w:t>
            </w:r>
          </w:p>
        </w:tc>
      </w:tr>
      <w:tr w:rsidR="00544B2B" w:rsidRPr="001612F3" w:rsidTr="00C62962">
        <w:tc>
          <w:tcPr>
            <w:tcW w:w="4871"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1612F3">
              <w:rPr>
                <w:rFonts w:ascii="Times New Roman" w:hAnsi="Times New Roman" w:cs="Times New Roman"/>
                <w:sz w:val="24"/>
                <w:szCs w:val="24"/>
              </w:rPr>
              <w:t xml:space="preserve">Затраты  1 человека на </w:t>
            </w:r>
            <w:r>
              <w:rPr>
                <w:rFonts w:ascii="Times New Roman" w:hAnsi="Times New Roman" w:cs="Times New Roman"/>
                <w:sz w:val="24"/>
                <w:szCs w:val="24"/>
              </w:rPr>
              <w:t>холодное водоснабжение</w:t>
            </w:r>
          </w:p>
        </w:tc>
        <w:tc>
          <w:tcPr>
            <w:tcW w:w="1559"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руб./месяц</w:t>
            </w:r>
          </w:p>
        </w:tc>
        <w:tc>
          <w:tcPr>
            <w:tcW w:w="1418"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90,3</w:t>
            </w:r>
          </w:p>
        </w:tc>
        <w:tc>
          <w:tcPr>
            <w:tcW w:w="1701"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94,7</w:t>
            </w:r>
          </w:p>
        </w:tc>
        <w:tc>
          <w:tcPr>
            <w:tcW w:w="1417"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99,4</w:t>
            </w:r>
          </w:p>
        </w:tc>
        <w:tc>
          <w:tcPr>
            <w:tcW w:w="1418"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103,8</w:t>
            </w:r>
          </w:p>
        </w:tc>
        <w:tc>
          <w:tcPr>
            <w:tcW w:w="1275"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108,2</w:t>
            </w:r>
          </w:p>
        </w:tc>
        <w:tc>
          <w:tcPr>
            <w:tcW w:w="1353"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142,4</w:t>
            </w:r>
          </w:p>
        </w:tc>
      </w:tr>
      <w:tr w:rsidR="00544B2B" w:rsidRPr="001612F3" w:rsidTr="00C62962">
        <w:tc>
          <w:tcPr>
            <w:tcW w:w="4871"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1612F3">
              <w:rPr>
                <w:rFonts w:ascii="Times New Roman" w:hAnsi="Times New Roman" w:cs="Times New Roman"/>
                <w:sz w:val="24"/>
                <w:szCs w:val="24"/>
              </w:rPr>
              <w:t xml:space="preserve">Затраты  1 человека на </w:t>
            </w:r>
            <w:r>
              <w:rPr>
                <w:rFonts w:ascii="Times New Roman" w:hAnsi="Times New Roman" w:cs="Times New Roman"/>
                <w:sz w:val="24"/>
                <w:szCs w:val="24"/>
              </w:rPr>
              <w:t>водоотведение</w:t>
            </w:r>
          </w:p>
        </w:tc>
        <w:tc>
          <w:tcPr>
            <w:tcW w:w="1559"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руб. /месяц</w:t>
            </w:r>
          </w:p>
        </w:tc>
        <w:tc>
          <w:tcPr>
            <w:tcW w:w="1418"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w:t>
            </w:r>
          </w:p>
        </w:tc>
        <w:tc>
          <w:tcPr>
            <w:tcW w:w="1353"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w:t>
            </w:r>
          </w:p>
        </w:tc>
      </w:tr>
      <w:tr w:rsidR="00544B2B" w:rsidRPr="001612F3" w:rsidTr="00C62962">
        <w:tc>
          <w:tcPr>
            <w:tcW w:w="4871"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1612F3">
              <w:rPr>
                <w:rFonts w:ascii="Times New Roman" w:hAnsi="Times New Roman" w:cs="Times New Roman"/>
                <w:sz w:val="24"/>
                <w:szCs w:val="24"/>
              </w:rPr>
              <w:t xml:space="preserve">Затраты  1 человека на </w:t>
            </w:r>
            <w:r>
              <w:rPr>
                <w:rFonts w:ascii="Times New Roman" w:hAnsi="Times New Roman" w:cs="Times New Roman"/>
                <w:sz w:val="24"/>
                <w:szCs w:val="24"/>
              </w:rPr>
              <w:t>газоснабжение</w:t>
            </w:r>
          </w:p>
        </w:tc>
        <w:tc>
          <w:tcPr>
            <w:tcW w:w="1559"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руб./месяц</w:t>
            </w:r>
          </w:p>
        </w:tc>
        <w:tc>
          <w:tcPr>
            <w:tcW w:w="1418"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399,8</w:t>
            </w:r>
          </w:p>
        </w:tc>
        <w:tc>
          <w:tcPr>
            <w:tcW w:w="1701"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419,4</w:t>
            </w:r>
          </w:p>
        </w:tc>
        <w:tc>
          <w:tcPr>
            <w:tcW w:w="1417"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439,9</w:t>
            </w:r>
          </w:p>
        </w:tc>
        <w:tc>
          <w:tcPr>
            <w:tcW w:w="1418"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459,74</w:t>
            </w:r>
          </w:p>
        </w:tc>
        <w:tc>
          <w:tcPr>
            <w:tcW w:w="1275"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479,1</w:t>
            </w:r>
          </w:p>
        </w:tc>
        <w:tc>
          <w:tcPr>
            <w:tcW w:w="1353" w:type="dxa"/>
            <w:tcBorders>
              <w:top w:val="single" w:sz="2" w:space="0" w:color="000000"/>
              <w:bottom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630,4</w:t>
            </w:r>
          </w:p>
        </w:tc>
      </w:tr>
      <w:tr w:rsidR="00544B2B" w:rsidRPr="001612F3" w:rsidTr="00C62962">
        <w:tc>
          <w:tcPr>
            <w:tcW w:w="4871"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left"/>
              <w:rPr>
                <w:rFonts w:ascii="Times New Roman" w:hAnsi="Times New Roman" w:cs="Times New Roman"/>
                <w:sz w:val="24"/>
                <w:szCs w:val="24"/>
              </w:rPr>
            </w:pPr>
            <w:r w:rsidRPr="001612F3">
              <w:rPr>
                <w:rFonts w:ascii="Times New Roman" w:hAnsi="Times New Roman" w:cs="Times New Roman"/>
                <w:sz w:val="24"/>
                <w:szCs w:val="24"/>
              </w:rPr>
              <w:t xml:space="preserve">Затраты  1 человека на </w:t>
            </w:r>
            <w:r>
              <w:rPr>
                <w:rFonts w:ascii="Times New Roman" w:hAnsi="Times New Roman" w:cs="Times New Roman"/>
                <w:sz w:val="24"/>
                <w:szCs w:val="24"/>
              </w:rPr>
              <w:t>сбор и вывоз ТКО</w:t>
            </w:r>
          </w:p>
        </w:tc>
        <w:tc>
          <w:tcPr>
            <w:tcW w:w="1559"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руб./месяц</w:t>
            </w:r>
          </w:p>
        </w:tc>
        <w:tc>
          <w:tcPr>
            <w:tcW w:w="1418"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71,51</w:t>
            </w:r>
          </w:p>
        </w:tc>
        <w:tc>
          <w:tcPr>
            <w:tcW w:w="1701"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75,01</w:t>
            </w:r>
          </w:p>
        </w:tc>
        <w:tc>
          <w:tcPr>
            <w:tcW w:w="1417"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78,39</w:t>
            </w:r>
          </w:p>
        </w:tc>
        <w:tc>
          <w:tcPr>
            <w:tcW w:w="1418"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81,52</w:t>
            </w:r>
          </w:p>
        </w:tc>
        <w:tc>
          <w:tcPr>
            <w:tcW w:w="1275"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84,78</w:t>
            </w:r>
          </w:p>
        </w:tc>
        <w:tc>
          <w:tcPr>
            <w:tcW w:w="1353" w:type="dxa"/>
            <w:tcBorders>
              <w:top w:val="single" w:sz="2" w:space="0" w:color="000000"/>
            </w:tcBorders>
            <w:vAlign w:val="center"/>
          </w:tcPr>
          <w:p w:rsidR="00544B2B" w:rsidRPr="001612F3" w:rsidRDefault="00544B2B" w:rsidP="00E0499F">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103,2</w:t>
            </w:r>
          </w:p>
        </w:tc>
      </w:tr>
    </w:tbl>
    <w:p w:rsidR="00186F3E" w:rsidRDefault="00186F3E" w:rsidP="00E0499F">
      <w:pPr>
        <w:tabs>
          <w:tab w:val="left" w:pos="1080"/>
          <w:tab w:val="left" w:pos="1440"/>
        </w:tabs>
        <w:autoSpaceDE w:val="0"/>
        <w:autoSpaceDN w:val="0"/>
        <w:adjustRightInd w:val="0"/>
        <w:spacing w:line="240" w:lineRule="auto"/>
        <w:ind w:left="283"/>
        <w:rPr>
          <w:rFonts w:ascii="Times New Roman CYR" w:hAnsi="Times New Roman CYR" w:cs="Times New Roman CYR"/>
          <w:sz w:val="28"/>
          <w:szCs w:val="28"/>
          <w:lang w:eastAsia="ru-RU"/>
        </w:rPr>
      </w:pPr>
    </w:p>
    <w:p w:rsidR="00803993" w:rsidRPr="00DD3765" w:rsidRDefault="00803993" w:rsidP="00CC4CBF">
      <w:pPr>
        <w:tabs>
          <w:tab w:val="left" w:pos="1080"/>
          <w:tab w:val="left" w:pos="1440"/>
        </w:tabs>
        <w:autoSpaceDE w:val="0"/>
        <w:autoSpaceDN w:val="0"/>
        <w:adjustRightInd w:val="0"/>
        <w:spacing w:line="276" w:lineRule="auto"/>
        <w:ind w:left="283"/>
        <w:rPr>
          <w:rFonts w:ascii="Times New Roman CYR" w:hAnsi="Times New Roman CYR" w:cs="Times New Roman CYR"/>
          <w:sz w:val="28"/>
          <w:szCs w:val="28"/>
          <w:lang w:eastAsia="ru-RU"/>
        </w:rPr>
      </w:pPr>
      <w:r w:rsidRPr="00DD3765">
        <w:rPr>
          <w:rFonts w:ascii="Times New Roman CYR" w:hAnsi="Times New Roman CYR" w:cs="Times New Roman CYR"/>
          <w:sz w:val="28"/>
          <w:szCs w:val="28"/>
          <w:lang w:eastAsia="ru-RU"/>
        </w:rPr>
        <w:t xml:space="preserve">Перспектива роста тарифа обосновывается прогнозом индексов-дефляторов до </w:t>
      </w:r>
      <w:r w:rsidR="00A033B9">
        <w:rPr>
          <w:rFonts w:ascii="Times New Roman CYR" w:hAnsi="Times New Roman CYR" w:cs="Times New Roman CYR"/>
          <w:sz w:val="28"/>
          <w:szCs w:val="28"/>
          <w:lang w:eastAsia="ru-RU"/>
        </w:rPr>
        <w:t>2030</w:t>
      </w:r>
      <w:r w:rsidRPr="00DD3765">
        <w:rPr>
          <w:rFonts w:ascii="Times New Roman CYR" w:hAnsi="Times New Roman CYR" w:cs="Times New Roman CYR"/>
          <w:sz w:val="28"/>
          <w:szCs w:val="28"/>
          <w:lang w:eastAsia="ru-RU"/>
        </w:rPr>
        <w:t xml:space="preserve"> г. в %,(утверждённая Приказомминистерства регионального развития РФот 23 августа 2010 г. № 378«Об утверждении методических указаний по расчёту предельных индексов изменения размера платы граждан за коммунальные услуги»).</w:t>
      </w:r>
    </w:p>
    <w:p w:rsidR="005E1215" w:rsidRDefault="005E1215" w:rsidP="00E0499F">
      <w:pPr>
        <w:pStyle w:val="ConsPlusTitle"/>
        <w:jc w:val="center"/>
        <w:rPr>
          <w:rFonts w:ascii="Times New Roman" w:hAnsi="Times New Roman" w:cs="Times New Roman"/>
          <w:b w:val="0"/>
          <w:sz w:val="28"/>
          <w:szCs w:val="28"/>
        </w:rPr>
      </w:pPr>
    </w:p>
    <w:p w:rsidR="00435409" w:rsidRDefault="00435409" w:rsidP="00E0499F">
      <w:pPr>
        <w:pStyle w:val="ConsPlusTitle"/>
        <w:jc w:val="center"/>
        <w:rPr>
          <w:rFonts w:ascii="Times New Roman" w:hAnsi="Times New Roman" w:cs="Times New Roman"/>
          <w:b w:val="0"/>
          <w:sz w:val="28"/>
          <w:szCs w:val="28"/>
        </w:rPr>
      </w:pPr>
    </w:p>
    <w:p w:rsidR="00435409" w:rsidRDefault="00435409" w:rsidP="00E0499F">
      <w:pPr>
        <w:pStyle w:val="ConsPlusTitle"/>
        <w:jc w:val="center"/>
        <w:rPr>
          <w:rFonts w:ascii="Times New Roman" w:hAnsi="Times New Roman" w:cs="Times New Roman"/>
          <w:b w:val="0"/>
          <w:sz w:val="28"/>
          <w:szCs w:val="28"/>
        </w:rPr>
      </w:pPr>
    </w:p>
    <w:p w:rsidR="00435409" w:rsidRDefault="00435409" w:rsidP="00E0499F">
      <w:pPr>
        <w:pStyle w:val="ConsPlusTitle"/>
        <w:jc w:val="center"/>
        <w:rPr>
          <w:rFonts w:ascii="Times New Roman" w:hAnsi="Times New Roman" w:cs="Times New Roman"/>
          <w:b w:val="0"/>
          <w:sz w:val="28"/>
          <w:szCs w:val="28"/>
        </w:rPr>
      </w:pPr>
    </w:p>
    <w:p w:rsidR="00544B2B" w:rsidRDefault="00544B2B" w:rsidP="00E0499F">
      <w:pPr>
        <w:pStyle w:val="ConsPlusTitle"/>
        <w:jc w:val="center"/>
        <w:rPr>
          <w:rFonts w:ascii="Times New Roman" w:hAnsi="Times New Roman" w:cs="Times New Roman"/>
          <w:b w:val="0"/>
          <w:sz w:val="28"/>
          <w:szCs w:val="28"/>
        </w:rPr>
      </w:pPr>
    </w:p>
    <w:p w:rsidR="0055513B" w:rsidRDefault="0055513B" w:rsidP="00E0499F">
      <w:pPr>
        <w:pStyle w:val="ConsPlusTitle"/>
        <w:jc w:val="center"/>
        <w:rPr>
          <w:rFonts w:ascii="Times New Roman" w:hAnsi="Times New Roman" w:cs="Times New Roman"/>
          <w:b w:val="0"/>
          <w:sz w:val="28"/>
          <w:szCs w:val="28"/>
        </w:rPr>
      </w:pPr>
      <w:r w:rsidRPr="00E426D8">
        <w:rPr>
          <w:rFonts w:ascii="Times New Roman" w:hAnsi="Times New Roman" w:cs="Times New Roman"/>
          <w:b w:val="0"/>
          <w:sz w:val="28"/>
          <w:szCs w:val="28"/>
        </w:rPr>
        <w:lastRenderedPageBreak/>
        <w:t xml:space="preserve">Таблица </w:t>
      </w:r>
      <w:r w:rsidR="00A67A01">
        <w:rPr>
          <w:rFonts w:ascii="Times New Roman" w:hAnsi="Times New Roman" w:cs="Times New Roman"/>
          <w:b w:val="0"/>
          <w:sz w:val="28"/>
          <w:szCs w:val="28"/>
        </w:rPr>
        <w:t>41</w:t>
      </w:r>
      <w:r w:rsidRPr="00E426D8">
        <w:rPr>
          <w:rFonts w:ascii="Times New Roman" w:hAnsi="Times New Roman" w:cs="Times New Roman"/>
          <w:b w:val="0"/>
          <w:sz w:val="28"/>
          <w:szCs w:val="28"/>
        </w:rPr>
        <w:t xml:space="preserve"> – Динамика доступности для населения коммунальных услуг в</w:t>
      </w:r>
      <w:r w:rsidR="00AB4632">
        <w:rPr>
          <w:rFonts w:ascii="Times New Roman" w:hAnsi="Times New Roman" w:cs="Times New Roman"/>
          <w:b w:val="0"/>
          <w:sz w:val="28"/>
          <w:szCs w:val="28"/>
        </w:rPr>
        <w:t>Новокубанском городском</w:t>
      </w:r>
      <w:r w:rsidRPr="00E426D8">
        <w:rPr>
          <w:rFonts w:ascii="Times New Roman" w:hAnsi="Times New Roman" w:cs="Times New Roman"/>
          <w:b w:val="0"/>
          <w:sz w:val="28"/>
          <w:szCs w:val="28"/>
        </w:rPr>
        <w:t xml:space="preserve"> поселении</w:t>
      </w:r>
    </w:p>
    <w:tbl>
      <w:tblPr>
        <w:tblW w:w="15309"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hemeFill="background1"/>
        <w:tblLook w:val="01E0"/>
      </w:tblPr>
      <w:tblGrid>
        <w:gridCol w:w="2978"/>
        <w:gridCol w:w="1414"/>
        <w:gridCol w:w="1234"/>
        <w:gridCol w:w="135"/>
        <w:gridCol w:w="78"/>
        <w:gridCol w:w="981"/>
        <w:gridCol w:w="1110"/>
        <w:gridCol w:w="1216"/>
        <w:gridCol w:w="1331"/>
        <w:gridCol w:w="1341"/>
        <w:gridCol w:w="1602"/>
        <w:gridCol w:w="1889"/>
      </w:tblGrid>
      <w:tr w:rsidR="0055513B" w:rsidRPr="00E426D8" w:rsidTr="00C62962">
        <w:trPr>
          <w:trHeight w:val="275"/>
        </w:trPr>
        <w:tc>
          <w:tcPr>
            <w:tcW w:w="2978" w:type="dxa"/>
            <w:vMerge w:val="restart"/>
            <w:shd w:val="clear" w:color="auto" w:fill="FFFFFF" w:themeFill="background1"/>
          </w:tcPr>
          <w:p w:rsidR="0055513B" w:rsidRPr="00E426D8" w:rsidRDefault="0055513B" w:rsidP="00E0499F">
            <w:pPr>
              <w:spacing w:line="240" w:lineRule="auto"/>
              <w:ind w:left="0" w:right="0" w:firstLine="0"/>
              <w:jc w:val="center"/>
              <w:rPr>
                <w:rFonts w:ascii="Times New Roman" w:hAnsi="Times New Roman" w:cs="Times New Roman"/>
                <w:b/>
                <w:bCs/>
                <w:sz w:val="24"/>
                <w:szCs w:val="24"/>
                <w:lang w:eastAsia="ru-RU"/>
              </w:rPr>
            </w:pPr>
            <w:r w:rsidRPr="00E426D8">
              <w:rPr>
                <w:rFonts w:ascii="Times New Roman" w:hAnsi="Times New Roman" w:cs="Times New Roman"/>
                <w:b/>
                <w:bCs/>
                <w:sz w:val="24"/>
                <w:szCs w:val="24"/>
                <w:lang w:eastAsia="ru-RU"/>
              </w:rPr>
              <w:t>Наименование</w:t>
            </w:r>
          </w:p>
        </w:tc>
        <w:tc>
          <w:tcPr>
            <w:tcW w:w="1414" w:type="dxa"/>
            <w:vMerge w:val="restart"/>
            <w:shd w:val="clear" w:color="auto" w:fill="FFFFFF" w:themeFill="background1"/>
          </w:tcPr>
          <w:p w:rsidR="0055513B" w:rsidRPr="00E426D8" w:rsidRDefault="0055513B" w:rsidP="00E0499F">
            <w:pPr>
              <w:spacing w:line="240" w:lineRule="auto"/>
              <w:ind w:left="0" w:right="0" w:firstLine="0"/>
              <w:jc w:val="center"/>
              <w:rPr>
                <w:rFonts w:ascii="Times New Roman" w:hAnsi="Times New Roman" w:cs="Times New Roman"/>
                <w:b/>
                <w:bCs/>
                <w:sz w:val="24"/>
                <w:szCs w:val="24"/>
                <w:lang w:eastAsia="ru-RU"/>
              </w:rPr>
            </w:pPr>
            <w:r w:rsidRPr="00E426D8">
              <w:rPr>
                <w:rFonts w:ascii="Times New Roman" w:hAnsi="Times New Roman" w:cs="Times New Roman"/>
                <w:b/>
                <w:bCs/>
                <w:sz w:val="24"/>
                <w:szCs w:val="24"/>
                <w:lang w:eastAsia="ru-RU"/>
              </w:rPr>
              <w:t>Ед. измерения</w:t>
            </w:r>
          </w:p>
        </w:tc>
        <w:tc>
          <w:tcPr>
            <w:tcW w:w="9028" w:type="dxa"/>
            <w:gridSpan w:val="9"/>
            <w:shd w:val="clear" w:color="auto" w:fill="FFFFFF" w:themeFill="background1"/>
            <w:vAlign w:val="center"/>
          </w:tcPr>
          <w:p w:rsidR="0055513B" w:rsidRPr="00E426D8" w:rsidRDefault="0055513B" w:rsidP="00E0499F">
            <w:pPr>
              <w:spacing w:line="240" w:lineRule="auto"/>
              <w:ind w:left="0" w:right="0"/>
              <w:jc w:val="center"/>
              <w:rPr>
                <w:rFonts w:ascii="Times New Roman" w:hAnsi="Times New Roman" w:cs="Times New Roman"/>
                <w:b/>
                <w:bCs/>
                <w:sz w:val="24"/>
                <w:szCs w:val="24"/>
                <w:lang w:eastAsia="ru-RU"/>
              </w:rPr>
            </w:pPr>
            <w:r w:rsidRPr="00E426D8">
              <w:rPr>
                <w:rFonts w:ascii="Times New Roman" w:hAnsi="Times New Roman" w:cs="Times New Roman"/>
                <w:b/>
                <w:bCs/>
                <w:sz w:val="24"/>
                <w:szCs w:val="24"/>
                <w:lang w:eastAsia="ru-RU"/>
              </w:rPr>
              <w:t>Расчетное значение критерия</w:t>
            </w:r>
          </w:p>
        </w:tc>
        <w:tc>
          <w:tcPr>
            <w:tcW w:w="1889" w:type="dxa"/>
            <w:vMerge w:val="restart"/>
            <w:shd w:val="clear" w:color="auto" w:fill="FFFFFF" w:themeFill="background1"/>
            <w:vAlign w:val="center"/>
          </w:tcPr>
          <w:p w:rsidR="0055513B" w:rsidRPr="00E426D8" w:rsidRDefault="0055513B" w:rsidP="00E0499F">
            <w:pPr>
              <w:spacing w:line="240" w:lineRule="auto"/>
              <w:ind w:left="0" w:right="0" w:hanging="17"/>
              <w:jc w:val="center"/>
              <w:rPr>
                <w:rFonts w:ascii="Times New Roman" w:hAnsi="Times New Roman" w:cs="Times New Roman"/>
                <w:b/>
                <w:bCs/>
                <w:sz w:val="24"/>
                <w:szCs w:val="24"/>
                <w:lang w:eastAsia="ru-RU"/>
              </w:rPr>
            </w:pPr>
            <w:r w:rsidRPr="00E426D8">
              <w:rPr>
                <w:rFonts w:ascii="Times New Roman" w:hAnsi="Times New Roman" w:cs="Times New Roman"/>
                <w:b/>
                <w:bCs/>
                <w:sz w:val="24"/>
                <w:szCs w:val="24"/>
                <w:lang w:eastAsia="ru-RU"/>
              </w:rPr>
              <w:t>Примечание</w:t>
            </w:r>
          </w:p>
        </w:tc>
      </w:tr>
      <w:tr w:rsidR="00544B2B" w:rsidRPr="00E426D8" w:rsidTr="00C62962">
        <w:trPr>
          <w:trHeight w:val="231"/>
        </w:trPr>
        <w:tc>
          <w:tcPr>
            <w:tcW w:w="2978" w:type="dxa"/>
            <w:vMerge/>
            <w:shd w:val="clear" w:color="auto" w:fill="FFFFFF" w:themeFill="background1"/>
          </w:tcPr>
          <w:p w:rsidR="00544B2B" w:rsidRPr="00E426D8" w:rsidRDefault="00544B2B" w:rsidP="00E0499F">
            <w:pPr>
              <w:spacing w:line="240" w:lineRule="auto"/>
              <w:ind w:left="0" w:right="0" w:firstLine="0"/>
              <w:jc w:val="left"/>
              <w:rPr>
                <w:rFonts w:ascii="Times New Roman" w:hAnsi="Times New Roman" w:cs="Times New Roman"/>
                <w:b/>
                <w:bCs/>
                <w:sz w:val="24"/>
                <w:szCs w:val="24"/>
                <w:lang w:eastAsia="ru-RU"/>
              </w:rPr>
            </w:pPr>
          </w:p>
        </w:tc>
        <w:tc>
          <w:tcPr>
            <w:tcW w:w="1414" w:type="dxa"/>
            <w:vMerge/>
            <w:shd w:val="clear" w:color="auto" w:fill="FFFFFF" w:themeFill="background1"/>
          </w:tcPr>
          <w:p w:rsidR="00544B2B" w:rsidRPr="00E426D8" w:rsidRDefault="00544B2B" w:rsidP="00E0499F">
            <w:pPr>
              <w:spacing w:line="240" w:lineRule="auto"/>
              <w:ind w:left="0" w:right="0" w:firstLine="0"/>
              <w:jc w:val="left"/>
              <w:rPr>
                <w:rFonts w:ascii="Times New Roman" w:hAnsi="Times New Roman" w:cs="Times New Roman"/>
                <w:b/>
                <w:bCs/>
                <w:sz w:val="24"/>
                <w:szCs w:val="24"/>
                <w:lang w:eastAsia="ru-RU"/>
              </w:rPr>
            </w:pPr>
          </w:p>
        </w:tc>
        <w:tc>
          <w:tcPr>
            <w:tcW w:w="1369" w:type="dxa"/>
            <w:gridSpan w:val="2"/>
            <w:shd w:val="clear" w:color="auto" w:fill="FFFFFF" w:themeFill="background1"/>
          </w:tcPr>
          <w:p w:rsidR="00544B2B" w:rsidRDefault="00544B2B" w:rsidP="00544B2B">
            <w:pPr>
              <w:spacing w:line="240" w:lineRule="auto"/>
              <w:ind w:left="0" w:right="0" w:firstLine="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20</w:t>
            </w:r>
            <w:r w:rsidR="00C62962">
              <w:rPr>
                <w:rFonts w:ascii="Times New Roman" w:hAnsi="Times New Roman" w:cs="Times New Roman"/>
                <w:b/>
                <w:bCs/>
                <w:sz w:val="24"/>
                <w:szCs w:val="24"/>
                <w:lang w:eastAsia="ru-RU"/>
              </w:rPr>
              <w:t>20</w:t>
            </w:r>
          </w:p>
          <w:p w:rsidR="00544B2B" w:rsidRPr="00E426D8" w:rsidRDefault="00544B2B" w:rsidP="00544B2B">
            <w:pPr>
              <w:spacing w:line="240" w:lineRule="auto"/>
              <w:ind w:left="0" w:right="0" w:firstLine="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(базовый)</w:t>
            </w:r>
          </w:p>
        </w:tc>
        <w:tc>
          <w:tcPr>
            <w:tcW w:w="1059" w:type="dxa"/>
            <w:gridSpan w:val="2"/>
            <w:shd w:val="clear" w:color="auto" w:fill="FFFFFF" w:themeFill="background1"/>
            <w:vAlign w:val="center"/>
          </w:tcPr>
          <w:p w:rsidR="00544B2B" w:rsidRPr="00803993" w:rsidRDefault="00544B2B" w:rsidP="00544B2B">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C62962">
              <w:rPr>
                <w:rFonts w:ascii="Times New Roman" w:hAnsi="Times New Roman" w:cs="Times New Roman"/>
                <w:b/>
                <w:sz w:val="24"/>
                <w:szCs w:val="24"/>
              </w:rPr>
              <w:t>1</w:t>
            </w:r>
          </w:p>
        </w:tc>
        <w:tc>
          <w:tcPr>
            <w:tcW w:w="1110" w:type="dxa"/>
            <w:shd w:val="clear" w:color="auto" w:fill="FFFFFF" w:themeFill="background1"/>
            <w:vAlign w:val="center"/>
          </w:tcPr>
          <w:p w:rsidR="00544B2B" w:rsidRPr="00803993" w:rsidRDefault="00544B2B" w:rsidP="00544B2B">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202</w:t>
            </w:r>
            <w:r w:rsidR="00C62962">
              <w:rPr>
                <w:rFonts w:ascii="Times New Roman" w:hAnsi="Times New Roman" w:cs="Times New Roman"/>
                <w:b/>
                <w:sz w:val="24"/>
                <w:szCs w:val="24"/>
              </w:rPr>
              <w:t>2</w:t>
            </w:r>
          </w:p>
        </w:tc>
        <w:tc>
          <w:tcPr>
            <w:tcW w:w="1216" w:type="dxa"/>
            <w:shd w:val="clear" w:color="auto" w:fill="FFFFFF" w:themeFill="background1"/>
            <w:vAlign w:val="center"/>
          </w:tcPr>
          <w:p w:rsidR="00544B2B" w:rsidRPr="00803993" w:rsidRDefault="00544B2B" w:rsidP="00544B2B">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2022</w:t>
            </w:r>
          </w:p>
        </w:tc>
        <w:tc>
          <w:tcPr>
            <w:tcW w:w="1331" w:type="dxa"/>
            <w:shd w:val="clear" w:color="auto" w:fill="FFFFFF" w:themeFill="background1"/>
            <w:vAlign w:val="center"/>
          </w:tcPr>
          <w:p w:rsidR="00544B2B" w:rsidRPr="00803993" w:rsidRDefault="00544B2B" w:rsidP="00544B2B">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sidRPr="00803993">
              <w:rPr>
                <w:rFonts w:ascii="Times New Roman" w:hAnsi="Times New Roman" w:cs="Times New Roman"/>
                <w:b/>
                <w:sz w:val="24"/>
                <w:szCs w:val="24"/>
              </w:rPr>
              <w:t>2023</w:t>
            </w:r>
          </w:p>
        </w:tc>
        <w:tc>
          <w:tcPr>
            <w:tcW w:w="1341" w:type="dxa"/>
            <w:shd w:val="clear" w:color="auto" w:fill="FFFFFF" w:themeFill="background1"/>
            <w:vAlign w:val="center"/>
          </w:tcPr>
          <w:p w:rsidR="00544B2B" w:rsidRPr="00803993" w:rsidRDefault="00544B2B" w:rsidP="00C62962">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w:t>
            </w:r>
            <w:r w:rsidR="00C62962">
              <w:rPr>
                <w:rFonts w:ascii="Times New Roman" w:hAnsi="Times New Roman" w:cs="Times New Roman"/>
                <w:b/>
                <w:sz w:val="24"/>
                <w:szCs w:val="24"/>
              </w:rPr>
              <w:t>5</w:t>
            </w:r>
          </w:p>
        </w:tc>
        <w:tc>
          <w:tcPr>
            <w:tcW w:w="1602" w:type="dxa"/>
            <w:shd w:val="clear" w:color="auto" w:fill="FFFFFF" w:themeFill="background1"/>
            <w:vAlign w:val="center"/>
          </w:tcPr>
          <w:p w:rsidR="00544B2B" w:rsidRPr="00803993" w:rsidRDefault="00C62962" w:rsidP="00544B2B">
            <w:pPr>
              <w:widowControl w:val="0"/>
              <w:autoSpaceDE w:val="0"/>
              <w:autoSpaceDN w:val="0"/>
              <w:adjustRightInd w:val="0"/>
              <w:spacing w:after="120"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2026</w:t>
            </w:r>
            <w:r w:rsidR="00544B2B">
              <w:rPr>
                <w:rFonts w:ascii="Times New Roman" w:hAnsi="Times New Roman" w:cs="Times New Roman"/>
                <w:b/>
                <w:sz w:val="24"/>
                <w:szCs w:val="24"/>
              </w:rPr>
              <w:t>-20</w:t>
            </w:r>
            <w:r w:rsidR="00A033B9">
              <w:rPr>
                <w:rFonts w:ascii="Times New Roman" w:hAnsi="Times New Roman" w:cs="Times New Roman"/>
                <w:b/>
                <w:sz w:val="24"/>
                <w:szCs w:val="24"/>
              </w:rPr>
              <w:t>30</w:t>
            </w:r>
          </w:p>
        </w:tc>
        <w:tc>
          <w:tcPr>
            <w:tcW w:w="1889" w:type="dxa"/>
            <w:vMerge/>
            <w:shd w:val="clear" w:color="auto" w:fill="FFFFFF" w:themeFill="background1"/>
          </w:tcPr>
          <w:p w:rsidR="00544B2B" w:rsidRPr="00E426D8" w:rsidRDefault="00544B2B" w:rsidP="00E0499F">
            <w:pPr>
              <w:spacing w:line="240" w:lineRule="auto"/>
              <w:ind w:left="0" w:right="0" w:firstLine="0"/>
              <w:jc w:val="left"/>
              <w:rPr>
                <w:rFonts w:ascii="Times New Roman" w:hAnsi="Times New Roman" w:cs="Times New Roman"/>
                <w:b/>
                <w:bCs/>
                <w:sz w:val="24"/>
                <w:szCs w:val="24"/>
                <w:lang w:eastAsia="ru-RU"/>
              </w:rPr>
            </w:pPr>
          </w:p>
        </w:tc>
      </w:tr>
      <w:tr w:rsidR="00544B2B" w:rsidRPr="00E426D8" w:rsidTr="00C62962">
        <w:trPr>
          <w:trHeight w:val="300"/>
        </w:trPr>
        <w:tc>
          <w:tcPr>
            <w:tcW w:w="2978"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bCs/>
                <w:sz w:val="24"/>
                <w:szCs w:val="24"/>
                <w:lang w:eastAsia="ru-RU"/>
              </w:rPr>
            </w:pPr>
            <w:r w:rsidRPr="00E426D8">
              <w:rPr>
                <w:rFonts w:ascii="Times New Roman" w:hAnsi="Times New Roman" w:cs="Times New Roman"/>
                <w:bCs/>
                <w:sz w:val="24"/>
                <w:szCs w:val="24"/>
                <w:lang w:eastAsia="ru-RU"/>
              </w:rPr>
              <w:t>1</w:t>
            </w:r>
          </w:p>
        </w:tc>
        <w:tc>
          <w:tcPr>
            <w:tcW w:w="1414"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2</w:t>
            </w:r>
          </w:p>
        </w:tc>
        <w:tc>
          <w:tcPr>
            <w:tcW w:w="1369" w:type="dxa"/>
            <w:gridSpan w:val="2"/>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3</w:t>
            </w:r>
          </w:p>
        </w:tc>
        <w:tc>
          <w:tcPr>
            <w:tcW w:w="1059" w:type="dxa"/>
            <w:gridSpan w:val="2"/>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4</w:t>
            </w:r>
          </w:p>
        </w:tc>
        <w:tc>
          <w:tcPr>
            <w:tcW w:w="1110"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5</w:t>
            </w:r>
          </w:p>
        </w:tc>
        <w:tc>
          <w:tcPr>
            <w:tcW w:w="1216"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6</w:t>
            </w:r>
          </w:p>
        </w:tc>
        <w:tc>
          <w:tcPr>
            <w:tcW w:w="1331"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7</w:t>
            </w:r>
          </w:p>
        </w:tc>
        <w:tc>
          <w:tcPr>
            <w:tcW w:w="1341"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8</w:t>
            </w:r>
          </w:p>
        </w:tc>
        <w:tc>
          <w:tcPr>
            <w:tcW w:w="1602"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9</w:t>
            </w:r>
          </w:p>
        </w:tc>
        <w:tc>
          <w:tcPr>
            <w:tcW w:w="1889" w:type="dxa"/>
            <w:tcBorders>
              <w:bottom w:val="single" w:sz="12" w:space="0" w:color="000000"/>
            </w:tcBorders>
            <w:shd w:val="clear" w:color="auto" w:fill="FFFFFF" w:themeFill="background1"/>
          </w:tcPr>
          <w:p w:rsidR="00544B2B" w:rsidRPr="00E426D8" w:rsidRDefault="00544B2B"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10</w:t>
            </w:r>
          </w:p>
        </w:tc>
      </w:tr>
      <w:tr w:rsidR="00C62962" w:rsidRPr="00E426D8" w:rsidTr="00C62962">
        <w:trPr>
          <w:trHeight w:val="330"/>
        </w:trPr>
        <w:tc>
          <w:tcPr>
            <w:tcW w:w="2978" w:type="dxa"/>
            <w:tcBorders>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bCs/>
                <w:sz w:val="24"/>
                <w:szCs w:val="24"/>
                <w:lang w:eastAsia="ru-RU"/>
              </w:rPr>
            </w:pPr>
            <w:r w:rsidRPr="00E426D8">
              <w:rPr>
                <w:rFonts w:ascii="Times New Roman" w:hAnsi="Times New Roman" w:cs="Times New Roman"/>
                <w:color w:val="000000"/>
                <w:sz w:val="24"/>
                <w:szCs w:val="24"/>
                <w:shd w:val="clear" w:color="auto" w:fill="FFFFFF"/>
              </w:rPr>
              <w:t xml:space="preserve">Изменение общей стоимости коммунальных услуг к предыдущему году </w:t>
            </w:r>
          </w:p>
        </w:tc>
        <w:tc>
          <w:tcPr>
            <w:tcW w:w="1414" w:type="dxa"/>
            <w:tcBorders>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sidRPr="00E426D8">
              <w:rPr>
                <w:rFonts w:ascii="Times New Roman" w:hAnsi="Times New Roman" w:cs="Times New Roman"/>
                <w:sz w:val="24"/>
                <w:szCs w:val="24"/>
              </w:rPr>
              <w:t>%</w:t>
            </w:r>
          </w:p>
        </w:tc>
        <w:tc>
          <w:tcPr>
            <w:tcW w:w="1369" w:type="dxa"/>
            <w:gridSpan w:val="2"/>
            <w:tcBorders>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100</w:t>
            </w:r>
          </w:p>
        </w:tc>
        <w:tc>
          <w:tcPr>
            <w:tcW w:w="1059" w:type="dxa"/>
            <w:gridSpan w:val="2"/>
            <w:tcBorders>
              <w:bottom w:val="single" w:sz="2" w:space="0" w:color="000000"/>
            </w:tcBorders>
            <w:shd w:val="clear" w:color="auto" w:fill="FFFFFF" w:themeFill="background1"/>
            <w:vAlign w:val="center"/>
          </w:tcPr>
          <w:p w:rsidR="00C62962" w:rsidRPr="00803993" w:rsidRDefault="00C62962" w:rsidP="00C62962">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w:t>
            </w:r>
            <w:r>
              <w:rPr>
                <w:rFonts w:ascii="Times New Roman" w:hAnsi="Times New Roman" w:cs="Times New Roman"/>
                <w:sz w:val="24"/>
                <w:szCs w:val="24"/>
              </w:rPr>
              <w:t>07,2</w:t>
            </w:r>
          </w:p>
        </w:tc>
        <w:tc>
          <w:tcPr>
            <w:tcW w:w="1110" w:type="dxa"/>
            <w:tcBorders>
              <w:bottom w:val="single" w:sz="2" w:space="0" w:color="000000"/>
            </w:tcBorders>
            <w:shd w:val="clear" w:color="auto" w:fill="FFFFFF" w:themeFill="background1"/>
            <w:vAlign w:val="center"/>
          </w:tcPr>
          <w:p w:rsidR="00C62962" w:rsidRPr="00803993" w:rsidRDefault="00C62962" w:rsidP="00C62962">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108,1</w:t>
            </w:r>
          </w:p>
        </w:tc>
        <w:tc>
          <w:tcPr>
            <w:tcW w:w="1216" w:type="dxa"/>
            <w:tcBorders>
              <w:bottom w:val="single" w:sz="2" w:space="0" w:color="000000"/>
            </w:tcBorders>
            <w:shd w:val="clear" w:color="auto" w:fill="FFFFFF" w:themeFill="background1"/>
            <w:vAlign w:val="center"/>
          </w:tcPr>
          <w:p w:rsidR="00C62962" w:rsidRPr="00803993" w:rsidRDefault="00C62962" w:rsidP="00C62962">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107,7</w:t>
            </w:r>
          </w:p>
        </w:tc>
        <w:tc>
          <w:tcPr>
            <w:tcW w:w="1331" w:type="dxa"/>
            <w:tcBorders>
              <w:bottom w:val="single" w:sz="2" w:space="0" w:color="000000"/>
            </w:tcBorders>
            <w:shd w:val="clear" w:color="auto" w:fill="FFFFFF" w:themeFill="background1"/>
            <w:vAlign w:val="center"/>
          </w:tcPr>
          <w:p w:rsidR="00C62962" w:rsidRPr="00803993" w:rsidRDefault="00C62962" w:rsidP="00C62962">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107,0</w:t>
            </w:r>
          </w:p>
        </w:tc>
        <w:tc>
          <w:tcPr>
            <w:tcW w:w="1341" w:type="dxa"/>
            <w:tcBorders>
              <w:bottom w:val="single" w:sz="2" w:space="0" w:color="000000"/>
            </w:tcBorders>
            <w:shd w:val="clear" w:color="auto" w:fill="FFFFFF" w:themeFill="background1"/>
            <w:vAlign w:val="center"/>
          </w:tcPr>
          <w:p w:rsidR="00C62962" w:rsidRPr="00803993" w:rsidRDefault="00C62962" w:rsidP="00C62962">
            <w:pPr>
              <w:widowControl w:val="0"/>
              <w:autoSpaceDE w:val="0"/>
              <w:autoSpaceDN w:val="0"/>
              <w:adjustRightInd w:val="0"/>
              <w:spacing w:line="240" w:lineRule="auto"/>
              <w:ind w:left="0" w:firstLine="0"/>
              <w:jc w:val="center"/>
              <w:rPr>
                <w:rFonts w:ascii="Times New Roman" w:hAnsi="Times New Roman" w:cs="Times New Roman"/>
                <w:sz w:val="24"/>
                <w:szCs w:val="24"/>
              </w:rPr>
            </w:pPr>
            <w:r w:rsidRPr="00803993">
              <w:rPr>
                <w:rFonts w:ascii="Times New Roman" w:hAnsi="Times New Roman" w:cs="Times New Roman"/>
                <w:sz w:val="24"/>
                <w:szCs w:val="24"/>
              </w:rPr>
              <w:t>105,9</w:t>
            </w:r>
          </w:p>
        </w:tc>
        <w:tc>
          <w:tcPr>
            <w:tcW w:w="1602" w:type="dxa"/>
            <w:tcBorders>
              <w:bottom w:val="single" w:sz="2" w:space="0" w:color="000000"/>
            </w:tcBorders>
            <w:shd w:val="clear" w:color="auto" w:fill="FFFFFF" w:themeFill="background1"/>
            <w:vAlign w:val="center"/>
          </w:tcPr>
          <w:p w:rsidR="00C62962" w:rsidRPr="00803993" w:rsidRDefault="00C62962" w:rsidP="00C62962">
            <w:pPr>
              <w:widowControl w:val="0"/>
              <w:autoSpaceDE w:val="0"/>
              <w:autoSpaceDN w:val="0"/>
              <w:adjustRightInd w:val="0"/>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106</w:t>
            </w:r>
            <w:r w:rsidRPr="00803993">
              <w:rPr>
                <w:rFonts w:ascii="Times New Roman" w:hAnsi="Times New Roman" w:cs="Times New Roman"/>
                <w:sz w:val="24"/>
                <w:szCs w:val="24"/>
              </w:rPr>
              <w:t>,6</w:t>
            </w:r>
          </w:p>
        </w:tc>
        <w:tc>
          <w:tcPr>
            <w:tcW w:w="1889" w:type="dxa"/>
            <w:tcBorders>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sidRPr="00E426D8">
              <w:rPr>
                <w:rFonts w:ascii="Times New Roman" w:hAnsi="Times New Roman" w:cs="Times New Roman"/>
                <w:sz w:val="24"/>
                <w:szCs w:val="24"/>
              </w:rPr>
              <w:t>-</w:t>
            </w:r>
          </w:p>
        </w:tc>
      </w:tr>
      <w:tr w:rsidR="00C62962" w:rsidRPr="00E426D8" w:rsidTr="00C62962">
        <w:trPr>
          <w:trHeight w:val="330"/>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bCs/>
                <w:sz w:val="24"/>
                <w:szCs w:val="24"/>
                <w:lang w:eastAsia="ru-RU"/>
              </w:rPr>
            </w:pPr>
            <w:r w:rsidRPr="00E426D8">
              <w:rPr>
                <w:rFonts w:ascii="Times New Roman" w:hAnsi="Times New Roman" w:cs="Times New Roman"/>
                <w:color w:val="000000"/>
                <w:sz w:val="24"/>
                <w:szCs w:val="24"/>
                <w:shd w:val="clear" w:color="auto" w:fill="FFFFFF"/>
              </w:rPr>
              <w:t>Доля расходов на коммунальные услуги в совокупном доходе семьи (при тарифах не включающих источники финансирования Программы комплексного развития коммунальной инфраструктуры)</w:t>
            </w:r>
          </w:p>
        </w:tc>
        <w:tc>
          <w:tcPr>
            <w:tcW w:w="1414"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w:t>
            </w:r>
          </w:p>
        </w:tc>
        <w:tc>
          <w:tcPr>
            <w:tcW w:w="1369" w:type="dxa"/>
            <w:gridSpan w:val="2"/>
            <w:tcBorders>
              <w:top w:val="single" w:sz="2" w:space="0" w:color="000000"/>
              <w:bottom w:val="single" w:sz="2" w:space="0" w:color="000000"/>
            </w:tcBorders>
            <w:shd w:val="clear" w:color="auto" w:fill="FFFFFF" w:themeFill="background1"/>
            <w:vAlign w:val="center"/>
          </w:tcPr>
          <w:p w:rsidR="00C62962" w:rsidRPr="00803993" w:rsidRDefault="00C62962" w:rsidP="00E0499F">
            <w:pPr>
              <w:widowControl w:val="0"/>
              <w:autoSpaceDE w:val="0"/>
              <w:autoSpaceDN w:val="0"/>
              <w:adjustRightInd w:val="0"/>
              <w:spacing w:after="12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059" w:type="dxa"/>
            <w:gridSpan w:val="2"/>
            <w:tcBorders>
              <w:top w:val="single" w:sz="2" w:space="0" w:color="000000"/>
              <w:bottom w:val="single" w:sz="2" w:space="0" w:color="000000"/>
            </w:tcBorders>
            <w:shd w:val="clear" w:color="auto" w:fill="FFFFFF" w:themeFill="background1"/>
            <w:vAlign w:val="center"/>
          </w:tcPr>
          <w:p w:rsidR="00C62962" w:rsidRPr="00803993" w:rsidRDefault="00C62962" w:rsidP="00E0499F">
            <w:pPr>
              <w:widowControl w:val="0"/>
              <w:autoSpaceDE w:val="0"/>
              <w:autoSpaceDN w:val="0"/>
              <w:adjustRightInd w:val="0"/>
              <w:spacing w:after="12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110" w:type="dxa"/>
            <w:tcBorders>
              <w:top w:val="single" w:sz="2" w:space="0" w:color="000000"/>
              <w:bottom w:val="single" w:sz="2" w:space="0" w:color="000000"/>
            </w:tcBorders>
            <w:shd w:val="clear" w:color="auto" w:fill="FFFFFF" w:themeFill="background1"/>
            <w:vAlign w:val="center"/>
          </w:tcPr>
          <w:p w:rsidR="00C62962" w:rsidRPr="00803993" w:rsidRDefault="00C62962" w:rsidP="00E0499F">
            <w:pPr>
              <w:widowControl w:val="0"/>
              <w:autoSpaceDE w:val="0"/>
              <w:autoSpaceDN w:val="0"/>
              <w:adjustRightInd w:val="0"/>
              <w:spacing w:after="12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216" w:type="dxa"/>
            <w:tcBorders>
              <w:top w:val="single" w:sz="2" w:space="0" w:color="000000"/>
              <w:bottom w:val="single" w:sz="2" w:space="0" w:color="000000"/>
            </w:tcBorders>
            <w:shd w:val="clear" w:color="auto" w:fill="FFFFFF" w:themeFill="background1"/>
            <w:vAlign w:val="center"/>
          </w:tcPr>
          <w:p w:rsidR="00C62962" w:rsidRPr="00803993" w:rsidRDefault="00C62962" w:rsidP="00E0499F">
            <w:pPr>
              <w:widowControl w:val="0"/>
              <w:autoSpaceDE w:val="0"/>
              <w:autoSpaceDN w:val="0"/>
              <w:adjustRightInd w:val="0"/>
              <w:spacing w:after="12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331" w:type="dxa"/>
            <w:tcBorders>
              <w:top w:val="single" w:sz="2" w:space="0" w:color="000000"/>
              <w:bottom w:val="single" w:sz="2" w:space="0" w:color="000000"/>
            </w:tcBorders>
            <w:shd w:val="clear" w:color="auto" w:fill="FFFFFF" w:themeFill="background1"/>
            <w:vAlign w:val="center"/>
          </w:tcPr>
          <w:p w:rsidR="00C62962" w:rsidRPr="00803993" w:rsidRDefault="00C62962" w:rsidP="00E0499F">
            <w:pPr>
              <w:widowControl w:val="0"/>
              <w:autoSpaceDE w:val="0"/>
              <w:autoSpaceDN w:val="0"/>
              <w:adjustRightInd w:val="0"/>
              <w:spacing w:after="12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341" w:type="dxa"/>
            <w:tcBorders>
              <w:top w:val="single" w:sz="2" w:space="0" w:color="000000"/>
              <w:bottom w:val="single" w:sz="2" w:space="0" w:color="000000"/>
            </w:tcBorders>
            <w:shd w:val="clear" w:color="auto" w:fill="FFFFFF" w:themeFill="background1"/>
            <w:vAlign w:val="center"/>
          </w:tcPr>
          <w:p w:rsidR="00C62962" w:rsidRPr="00803993" w:rsidRDefault="00C62962" w:rsidP="00E0499F">
            <w:pPr>
              <w:widowControl w:val="0"/>
              <w:autoSpaceDE w:val="0"/>
              <w:autoSpaceDN w:val="0"/>
              <w:adjustRightInd w:val="0"/>
              <w:spacing w:after="12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602" w:type="dxa"/>
            <w:tcBorders>
              <w:top w:val="single" w:sz="2" w:space="0" w:color="000000"/>
              <w:bottom w:val="single" w:sz="2" w:space="0" w:color="000000"/>
            </w:tcBorders>
            <w:shd w:val="clear" w:color="auto" w:fill="FFFFFF" w:themeFill="background1"/>
            <w:vAlign w:val="center"/>
          </w:tcPr>
          <w:p w:rsidR="00C62962" w:rsidRPr="00803993" w:rsidRDefault="00C62962" w:rsidP="00E0499F">
            <w:pPr>
              <w:widowControl w:val="0"/>
              <w:autoSpaceDE w:val="0"/>
              <w:autoSpaceDN w:val="0"/>
              <w:adjustRightInd w:val="0"/>
              <w:spacing w:after="120"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26,5</w:t>
            </w:r>
          </w:p>
        </w:tc>
        <w:tc>
          <w:tcPr>
            <w:tcW w:w="1889"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sidRPr="00E426D8">
              <w:rPr>
                <w:rFonts w:ascii="Times New Roman" w:hAnsi="Times New Roman" w:cs="Times New Roman"/>
                <w:sz w:val="24"/>
                <w:szCs w:val="24"/>
              </w:rPr>
              <w:t>-</w:t>
            </w:r>
          </w:p>
        </w:tc>
      </w:tr>
      <w:tr w:rsidR="00C62962" w:rsidRPr="00E426D8" w:rsidTr="00C62962">
        <w:trPr>
          <w:trHeight w:val="330"/>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jc w:val="left"/>
              <w:rPr>
                <w:rFonts w:ascii="Times New Roman" w:hAnsi="Times New Roman" w:cs="Times New Roman"/>
                <w:bCs/>
                <w:sz w:val="24"/>
                <w:szCs w:val="24"/>
                <w:lang w:eastAsia="ru-RU"/>
              </w:rPr>
            </w:pPr>
            <w:r w:rsidRPr="00E426D8">
              <w:rPr>
                <w:rFonts w:ascii="Times New Roman" w:hAnsi="Times New Roman" w:cs="Times New Roman"/>
                <w:sz w:val="24"/>
                <w:szCs w:val="24"/>
              </w:rPr>
              <w:t>Доля расходов на коммунальные услуги в совокупном доходе семьи в соответствии с приказом от 27.09.2011 № 19/2011 РЭК ДЦ И Т КК</w:t>
            </w:r>
          </w:p>
        </w:tc>
        <w:tc>
          <w:tcPr>
            <w:tcW w:w="12331" w:type="dxa"/>
            <w:gridSpan w:val="11"/>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bCs/>
                <w:sz w:val="24"/>
                <w:szCs w:val="24"/>
                <w:lang w:eastAsia="ru-RU"/>
              </w:rPr>
              <w:t>НЕ БОЛЕЕ 18%</w:t>
            </w:r>
          </w:p>
        </w:tc>
      </w:tr>
      <w:tr w:rsidR="00C62962" w:rsidRPr="00E426D8" w:rsidTr="00C62962">
        <w:trPr>
          <w:trHeight w:val="183"/>
        </w:trPr>
        <w:tc>
          <w:tcPr>
            <w:tcW w:w="15309" w:type="dxa"/>
            <w:gridSpan w:val="12"/>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ПРЕВЫШАЕТ ПОКАЗАТЕЛЬ ОТ 27.09.2011 №19/2011 РЭК ДЦ И Т КК</w:t>
            </w:r>
          </w:p>
        </w:tc>
      </w:tr>
      <w:tr w:rsidR="00C62962" w:rsidRPr="00E426D8" w:rsidTr="00C62962">
        <w:trPr>
          <w:trHeight w:val="471"/>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bCs/>
                <w:sz w:val="24"/>
                <w:szCs w:val="24"/>
                <w:lang w:eastAsia="ru-RU"/>
              </w:rPr>
            </w:pPr>
            <w:r w:rsidRPr="00E426D8">
              <w:rPr>
                <w:rFonts w:ascii="Times New Roman" w:hAnsi="Times New Roman" w:cs="Times New Roman"/>
                <w:bCs/>
                <w:sz w:val="24"/>
                <w:szCs w:val="24"/>
                <w:lang w:eastAsia="ru-RU"/>
              </w:rPr>
              <w:t>Доля населения с доходами ниже прожиточного минимума по ПКР</w:t>
            </w:r>
          </w:p>
        </w:tc>
        <w:tc>
          <w:tcPr>
            <w:tcW w:w="1414"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w:t>
            </w:r>
          </w:p>
        </w:tc>
        <w:tc>
          <w:tcPr>
            <w:tcW w:w="1234"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w:t>
            </w:r>
          </w:p>
        </w:tc>
        <w:tc>
          <w:tcPr>
            <w:tcW w:w="1194" w:type="dxa"/>
            <w:gridSpan w:val="3"/>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w:t>
            </w:r>
          </w:p>
        </w:tc>
        <w:tc>
          <w:tcPr>
            <w:tcW w:w="1110"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w:t>
            </w:r>
          </w:p>
        </w:tc>
        <w:tc>
          <w:tcPr>
            <w:tcW w:w="1216"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w:t>
            </w:r>
          </w:p>
        </w:tc>
        <w:tc>
          <w:tcPr>
            <w:tcW w:w="1331"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w:t>
            </w:r>
          </w:p>
        </w:tc>
        <w:tc>
          <w:tcPr>
            <w:tcW w:w="1341"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w:t>
            </w:r>
          </w:p>
        </w:tc>
        <w:tc>
          <w:tcPr>
            <w:tcW w:w="1602"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rPr>
              <w:t>27</w:t>
            </w:r>
          </w:p>
        </w:tc>
        <w:tc>
          <w:tcPr>
            <w:tcW w:w="1889"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rPr>
                <w:rFonts w:ascii="Times New Roman" w:hAnsi="Times New Roman" w:cs="Times New Roman"/>
                <w:sz w:val="24"/>
                <w:szCs w:val="24"/>
              </w:rPr>
            </w:pPr>
            <w:r w:rsidRPr="00E426D8">
              <w:rPr>
                <w:rFonts w:ascii="Times New Roman" w:hAnsi="Times New Roman" w:cs="Times New Roman"/>
                <w:sz w:val="24"/>
                <w:szCs w:val="24"/>
              </w:rPr>
              <w:t xml:space="preserve">          -</w:t>
            </w:r>
          </w:p>
        </w:tc>
      </w:tr>
      <w:tr w:rsidR="00C62962" w:rsidRPr="00E426D8" w:rsidTr="00C62962">
        <w:trPr>
          <w:trHeight w:val="388"/>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bCs/>
                <w:sz w:val="24"/>
                <w:szCs w:val="24"/>
                <w:lang w:eastAsia="ru-RU"/>
              </w:rPr>
            </w:pPr>
            <w:r w:rsidRPr="00E426D8">
              <w:rPr>
                <w:rFonts w:ascii="Times New Roman" w:hAnsi="Times New Roman" w:cs="Times New Roman"/>
                <w:sz w:val="24"/>
                <w:szCs w:val="24"/>
              </w:rPr>
              <w:t xml:space="preserve">Доля населения с доходами ниже прожиточного минимума </w:t>
            </w:r>
            <w:r w:rsidRPr="00E426D8">
              <w:rPr>
                <w:rFonts w:ascii="Times New Roman" w:hAnsi="Times New Roman" w:cs="Times New Roman"/>
                <w:sz w:val="24"/>
                <w:szCs w:val="24"/>
              </w:rPr>
              <w:lastRenderedPageBreak/>
              <w:t>в соответствии с приказом от 27.09.2011 № 19/2011 РЭК ДЦ И Т КК</w:t>
            </w:r>
          </w:p>
        </w:tc>
        <w:tc>
          <w:tcPr>
            <w:tcW w:w="12331" w:type="dxa"/>
            <w:gridSpan w:val="11"/>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jc w:val="center"/>
              <w:rPr>
                <w:rFonts w:ascii="Times New Roman" w:hAnsi="Times New Roman" w:cs="Times New Roman"/>
                <w:sz w:val="24"/>
                <w:szCs w:val="24"/>
              </w:rPr>
            </w:pPr>
            <w:r w:rsidRPr="00E426D8">
              <w:rPr>
                <w:rFonts w:ascii="Times New Roman" w:hAnsi="Times New Roman" w:cs="Times New Roman"/>
                <w:sz w:val="24"/>
                <w:szCs w:val="24"/>
                <w:lang w:eastAsia="ru-RU"/>
              </w:rPr>
              <w:lastRenderedPageBreak/>
              <w:t>НЕ БОЛЕЕ 20%</w:t>
            </w:r>
          </w:p>
        </w:tc>
      </w:tr>
      <w:tr w:rsidR="00C62962" w:rsidRPr="00E426D8" w:rsidTr="00C62962">
        <w:trPr>
          <w:trHeight w:val="159"/>
        </w:trPr>
        <w:tc>
          <w:tcPr>
            <w:tcW w:w="15309" w:type="dxa"/>
            <w:gridSpan w:val="12"/>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lastRenderedPageBreak/>
              <w:t>ПРЕВЫШАЕТ ПОКАЗАТЕЛЬ ОТ 27.09.2011 №19/2011 РЭК ДЦ И Т КК</w:t>
            </w:r>
          </w:p>
        </w:tc>
      </w:tr>
      <w:tr w:rsidR="00C62962" w:rsidRPr="00E426D8" w:rsidTr="00C62962">
        <w:trPr>
          <w:trHeight w:val="600"/>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sz w:val="24"/>
                <w:szCs w:val="24"/>
                <w:lang w:eastAsia="ru-RU"/>
              </w:rPr>
            </w:pPr>
            <w:r w:rsidRPr="00E426D8">
              <w:rPr>
                <w:rFonts w:ascii="Times New Roman" w:hAnsi="Times New Roman" w:cs="Times New Roman"/>
                <w:sz w:val="24"/>
                <w:szCs w:val="24"/>
                <w:lang w:eastAsia="ru-RU"/>
              </w:rPr>
              <w:t>Уровень собираемости платежей за коммунальные услуги по ПКР</w:t>
            </w:r>
          </w:p>
        </w:tc>
        <w:tc>
          <w:tcPr>
            <w:tcW w:w="1414"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w:t>
            </w:r>
          </w:p>
        </w:tc>
        <w:tc>
          <w:tcPr>
            <w:tcW w:w="1234" w:type="dxa"/>
            <w:tcBorders>
              <w:top w:val="single" w:sz="2" w:space="0" w:color="000000"/>
              <w:bottom w:val="single" w:sz="2" w:space="0" w:color="000000"/>
            </w:tcBorders>
            <w:shd w:val="clear" w:color="auto" w:fill="FFFFFF" w:themeFill="background1"/>
            <w:vAlign w:val="center"/>
          </w:tcPr>
          <w:p w:rsidR="00C62962" w:rsidRPr="00E426D8" w:rsidRDefault="00C62962" w:rsidP="00C62962">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194" w:type="dxa"/>
            <w:gridSpan w:val="3"/>
            <w:tcBorders>
              <w:top w:val="single" w:sz="2" w:space="0" w:color="000000"/>
              <w:bottom w:val="single" w:sz="2" w:space="0" w:color="000000"/>
            </w:tcBorders>
            <w:shd w:val="clear" w:color="auto" w:fill="FFFFFF" w:themeFill="background1"/>
            <w:vAlign w:val="center"/>
          </w:tcPr>
          <w:p w:rsidR="00C62962" w:rsidRPr="00E426D8" w:rsidRDefault="00C62962" w:rsidP="00C62962">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110" w:type="dxa"/>
            <w:tcBorders>
              <w:top w:val="single" w:sz="2" w:space="0" w:color="000000"/>
              <w:bottom w:val="single" w:sz="2" w:space="0" w:color="000000"/>
            </w:tcBorders>
            <w:shd w:val="clear" w:color="auto" w:fill="FFFFFF" w:themeFill="background1"/>
            <w:vAlign w:val="center"/>
          </w:tcPr>
          <w:p w:rsidR="00C62962" w:rsidRPr="00E426D8" w:rsidRDefault="00C62962" w:rsidP="00C62962">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216" w:type="dxa"/>
            <w:tcBorders>
              <w:top w:val="single" w:sz="2" w:space="0" w:color="000000"/>
              <w:bottom w:val="single" w:sz="2" w:space="0" w:color="000000"/>
            </w:tcBorders>
            <w:shd w:val="clear" w:color="auto" w:fill="FFFFFF" w:themeFill="background1"/>
            <w:vAlign w:val="center"/>
          </w:tcPr>
          <w:p w:rsidR="00C62962" w:rsidRPr="00E426D8" w:rsidRDefault="00C62962" w:rsidP="00C62962">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331"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341" w:type="dxa"/>
            <w:tcBorders>
              <w:top w:val="single" w:sz="2" w:space="0" w:color="000000"/>
              <w:bottom w:val="single" w:sz="2" w:space="0" w:color="000000"/>
            </w:tcBorders>
            <w:shd w:val="clear" w:color="auto" w:fill="FFFFFF" w:themeFill="background1"/>
            <w:vAlign w:val="center"/>
          </w:tcPr>
          <w:p w:rsidR="00C62962" w:rsidRPr="00E426D8" w:rsidRDefault="00C62962" w:rsidP="00C62962">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602" w:type="dxa"/>
            <w:tcBorders>
              <w:top w:val="single" w:sz="2" w:space="0" w:color="000000"/>
              <w:bottom w:val="single" w:sz="2" w:space="0" w:color="000000"/>
            </w:tcBorders>
            <w:shd w:val="clear" w:color="auto" w:fill="FFFFFF" w:themeFill="background1"/>
            <w:vAlign w:val="center"/>
          </w:tcPr>
          <w:p w:rsidR="00C62962" w:rsidRPr="00E426D8" w:rsidRDefault="00C62962" w:rsidP="00C62962">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889"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sidRPr="00E426D8">
              <w:rPr>
                <w:rFonts w:ascii="Times New Roman" w:hAnsi="Times New Roman" w:cs="Times New Roman"/>
                <w:sz w:val="24"/>
                <w:szCs w:val="24"/>
              </w:rPr>
              <w:t>-</w:t>
            </w:r>
          </w:p>
        </w:tc>
      </w:tr>
      <w:tr w:rsidR="00C62962" w:rsidRPr="00E426D8" w:rsidTr="00C62962">
        <w:trPr>
          <w:trHeight w:val="600"/>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sz w:val="24"/>
                <w:szCs w:val="24"/>
                <w:lang w:eastAsia="ru-RU"/>
              </w:rPr>
            </w:pPr>
            <w:r w:rsidRPr="00E426D8">
              <w:rPr>
                <w:rFonts w:ascii="Times New Roman" w:hAnsi="Times New Roman" w:cs="Times New Roman"/>
                <w:sz w:val="24"/>
                <w:szCs w:val="24"/>
              </w:rPr>
              <w:t>Уровень собираемости платежей за коммунальные услуги в соответствии с приказом от 27.09.2011 № 19/2011 РЭК ДЦ И Т КК</w:t>
            </w:r>
          </w:p>
        </w:tc>
        <w:tc>
          <w:tcPr>
            <w:tcW w:w="12331" w:type="dxa"/>
            <w:gridSpan w:val="11"/>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jc w:val="center"/>
              <w:rPr>
                <w:rFonts w:ascii="Times New Roman" w:hAnsi="Times New Roman" w:cs="Times New Roman"/>
                <w:sz w:val="24"/>
                <w:szCs w:val="24"/>
              </w:rPr>
            </w:pPr>
            <w:r w:rsidRPr="00E426D8">
              <w:rPr>
                <w:rFonts w:ascii="Times New Roman" w:hAnsi="Times New Roman" w:cs="Times New Roman"/>
                <w:sz w:val="24"/>
                <w:szCs w:val="24"/>
                <w:lang w:eastAsia="ru-RU"/>
              </w:rPr>
              <w:t>НЕ МЕНЕЕ 87%</w:t>
            </w:r>
          </w:p>
        </w:tc>
      </w:tr>
      <w:tr w:rsidR="00C62962" w:rsidRPr="00E426D8" w:rsidTr="00C62962">
        <w:trPr>
          <w:trHeight w:val="315"/>
        </w:trPr>
        <w:tc>
          <w:tcPr>
            <w:tcW w:w="15309" w:type="dxa"/>
            <w:gridSpan w:val="12"/>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eastAsia="ru-RU"/>
              </w:rPr>
              <w:t>П</w:t>
            </w:r>
            <w:r w:rsidRPr="00E426D8">
              <w:rPr>
                <w:rFonts w:ascii="Times New Roman" w:hAnsi="Times New Roman" w:cs="Times New Roman"/>
                <w:sz w:val="24"/>
                <w:szCs w:val="24"/>
                <w:lang w:eastAsia="ru-RU"/>
              </w:rPr>
              <w:t>РЕВЫШАЕТ ПОКАЗАТЕЛЬ ОТ 27.09.2011 №19/2011 РЭК ДЦ И Т КК</w:t>
            </w:r>
          </w:p>
        </w:tc>
      </w:tr>
      <w:tr w:rsidR="00C62962" w:rsidRPr="00E426D8" w:rsidTr="00C62962">
        <w:trPr>
          <w:trHeight w:val="600"/>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sz w:val="24"/>
                <w:szCs w:val="24"/>
                <w:lang w:eastAsia="ru-RU"/>
              </w:rPr>
            </w:pPr>
            <w:r w:rsidRPr="00E426D8">
              <w:rPr>
                <w:rFonts w:ascii="Times New Roman" w:hAnsi="Times New Roman" w:cs="Times New Roman"/>
                <w:sz w:val="24"/>
                <w:szCs w:val="24"/>
                <w:lang w:eastAsia="ru-RU"/>
              </w:rPr>
              <w:t>Доля семей – получателей субсидий на оплату коммунальных услуг в общем количестве семей, %</w:t>
            </w:r>
          </w:p>
        </w:tc>
        <w:tc>
          <w:tcPr>
            <w:tcW w:w="1414"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right="0" w:firstLine="0"/>
              <w:jc w:val="center"/>
              <w:rPr>
                <w:rFonts w:ascii="Times New Roman" w:hAnsi="Times New Roman" w:cs="Times New Roman"/>
                <w:sz w:val="24"/>
                <w:szCs w:val="24"/>
                <w:lang w:eastAsia="ru-RU"/>
              </w:rPr>
            </w:pPr>
            <w:r w:rsidRPr="00E426D8">
              <w:rPr>
                <w:rFonts w:ascii="Times New Roman" w:hAnsi="Times New Roman" w:cs="Times New Roman"/>
                <w:sz w:val="24"/>
                <w:szCs w:val="24"/>
                <w:lang w:eastAsia="ru-RU"/>
              </w:rPr>
              <w:t>%</w:t>
            </w:r>
          </w:p>
        </w:tc>
        <w:tc>
          <w:tcPr>
            <w:tcW w:w="1447" w:type="dxa"/>
            <w:gridSpan w:val="3"/>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981"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110"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216"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331"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341"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602"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889" w:type="dxa"/>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ind w:left="0" w:firstLine="0"/>
              <w:jc w:val="center"/>
              <w:rPr>
                <w:rFonts w:ascii="Times New Roman" w:hAnsi="Times New Roman" w:cs="Times New Roman"/>
                <w:sz w:val="24"/>
                <w:szCs w:val="24"/>
              </w:rPr>
            </w:pPr>
            <w:r w:rsidRPr="00E426D8">
              <w:rPr>
                <w:rFonts w:ascii="Times New Roman" w:hAnsi="Times New Roman" w:cs="Times New Roman"/>
                <w:sz w:val="24"/>
                <w:szCs w:val="24"/>
              </w:rPr>
              <w:t>-</w:t>
            </w:r>
          </w:p>
        </w:tc>
      </w:tr>
      <w:tr w:rsidR="00C62962" w:rsidRPr="00E426D8" w:rsidTr="00C62962">
        <w:trPr>
          <w:trHeight w:val="600"/>
        </w:trPr>
        <w:tc>
          <w:tcPr>
            <w:tcW w:w="2978" w:type="dxa"/>
            <w:tcBorders>
              <w:top w:val="single" w:sz="2" w:space="0" w:color="000000"/>
              <w:bottom w:val="single" w:sz="2" w:space="0" w:color="000000"/>
            </w:tcBorders>
            <w:shd w:val="clear" w:color="auto" w:fill="FFFFFF" w:themeFill="background1"/>
          </w:tcPr>
          <w:p w:rsidR="00C62962" w:rsidRPr="00E426D8" w:rsidRDefault="00C62962" w:rsidP="00E0499F">
            <w:pPr>
              <w:spacing w:line="240" w:lineRule="auto"/>
              <w:ind w:left="0" w:right="0" w:firstLine="0"/>
              <w:rPr>
                <w:rFonts w:ascii="Times New Roman" w:hAnsi="Times New Roman" w:cs="Times New Roman"/>
                <w:sz w:val="24"/>
                <w:szCs w:val="24"/>
                <w:lang w:eastAsia="ru-RU"/>
              </w:rPr>
            </w:pPr>
            <w:r w:rsidRPr="00E426D8">
              <w:rPr>
                <w:rFonts w:ascii="Times New Roman" w:hAnsi="Times New Roman" w:cs="Times New Roman"/>
                <w:sz w:val="24"/>
                <w:szCs w:val="24"/>
              </w:rPr>
              <w:t>Доля получателей субсидий на оплату коммунальных услуг в общей численности населения в соответствии с приказом от 27.09.2011 № 19/2011 РЭК ДЦ И Т КК</w:t>
            </w:r>
          </w:p>
        </w:tc>
        <w:tc>
          <w:tcPr>
            <w:tcW w:w="12331" w:type="dxa"/>
            <w:gridSpan w:val="11"/>
            <w:tcBorders>
              <w:top w:val="single" w:sz="2" w:space="0" w:color="000000"/>
              <w:bottom w:val="single" w:sz="2" w:space="0" w:color="000000"/>
            </w:tcBorders>
            <w:shd w:val="clear" w:color="auto" w:fill="FFFFFF" w:themeFill="background1"/>
            <w:vAlign w:val="center"/>
          </w:tcPr>
          <w:p w:rsidR="00C62962" w:rsidRPr="00E426D8" w:rsidRDefault="00C62962" w:rsidP="00E0499F">
            <w:pPr>
              <w:spacing w:line="240" w:lineRule="auto"/>
              <w:jc w:val="center"/>
              <w:rPr>
                <w:rFonts w:ascii="Times New Roman" w:hAnsi="Times New Roman" w:cs="Times New Roman"/>
                <w:sz w:val="24"/>
                <w:szCs w:val="24"/>
              </w:rPr>
            </w:pPr>
            <w:r w:rsidRPr="00E426D8">
              <w:rPr>
                <w:rFonts w:ascii="Times New Roman" w:hAnsi="Times New Roman" w:cs="Times New Roman"/>
                <w:sz w:val="24"/>
                <w:szCs w:val="24"/>
                <w:lang w:eastAsia="ru-RU"/>
              </w:rPr>
              <w:t>НЕ БОЛЕЕ 15%</w:t>
            </w:r>
          </w:p>
        </w:tc>
      </w:tr>
      <w:tr w:rsidR="00C62962" w:rsidRPr="00E426D8" w:rsidTr="00C62962">
        <w:trPr>
          <w:trHeight w:val="267"/>
        </w:trPr>
        <w:tc>
          <w:tcPr>
            <w:tcW w:w="15309" w:type="dxa"/>
            <w:gridSpan w:val="12"/>
            <w:tcBorders>
              <w:top w:val="single" w:sz="2" w:space="0" w:color="000000"/>
            </w:tcBorders>
            <w:shd w:val="clear" w:color="auto" w:fill="FFFFFF" w:themeFill="background1"/>
            <w:vAlign w:val="center"/>
          </w:tcPr>
          <w:p w:rsidR="00C62962" w:rsidRPr="00E426D8" w:rsidRDefault="00C62962" w:rsidP="00544B2B">
            <w:pPr>
              <w:spacing w:line="240" w:lineRule="auto"/>
              <w:ind w:left="0" w:right="0" w:firstLine="0"/>
              <w:jc w:val="center"/>
              <w:rPr>
                <w:rFonts w:ascii="Times New Roman" w:hAnsi="Times New Roman" w:cs="Times New Roman"/>
                <w:sz w:val="24"/>
                <w:szCs w:val="24"/>
                <w:lang w:eastAsia="ru-RU"/>
              </w:rPr>
            </w:pPr>
            <w:r>
              <w:rPr>
                <w:rFonts w:ascii="Times New Roman" w:hAnsi="Times New Roman" w:cs="Times New Roman"/>
                <w:sz w:val="24"/>
                <w:szCs w:val="24"/>
                <w:lang w:eastAsia="ru-RU"/>
              </w:rPr>
              <w:t>НЕ  П</w:t>
            </w:r>
            <w:r w:rsidRPr="00E426D8">
              <w:rPr>
                <w:rFonts w:ascii="Times New Roman" w:hAnsi="Times New Roman" w:cs="Times New Roman"/>
                <w:sz w:val="24"/>
                <w:szCs w:val="24"/>
                <w:lang w:eastAsia="ru-RU"/>
              </w:rPr>
              <w:t>РЕВЫШАЕТ ПОКАЗАТЕЛЬ ОТ 27.09.2011 №19/2011 РЭК ДЦ И Т КК</w:t>
            </w:r>
          </w:p>
        </w:tc>
      </w:tr>
    </w:tbl>
    <w:p w:rsidR="0055513B" w:rsidRPr="00CC4CBF" w:rsidRDefault="0055513B" w:rsidP="00CC4CBF">
      <w:pPr>
        <w:widowControl w:val="0"/>
        <w:autoSpaceDE w:val="0"/>
        <w:autoSpaceDN w:val="0"/>
        <w:adjustRightInd w:val="0"/>
        <w:spacing w:after="120" w:line="276" w:lineRule="auto"/>
        <w:ind w:right="0"/>
        <w:rPr>
          <w:rFonts w:ascii="Times New Roman" w:hAnsi="Times New Roman" w:cs="Times New Roman"/>
        </w:rPr>
        <w:sectPr w:rsidR="0055513B" w:rsidRPr="00CC4CBF" w:rsidSect="00EC2F93">
          <w:pgSz w:w="16838" w:h="11906" w:orient="landscape" w:code="9"/>
          <w:pgMar w:top="1418" w:right="851" w:bottom="851" w:left="851" w:header="709" w:footer="709" w:gutter="0"/>
          <w:cols w:space="708"/>
          <w:docGrid w:linePitch="360"/>
        </w:sectPr>
      </w:pPr>
      <w:r w:rsidRPr="00CC4CBF">
        <w:rPr>
          <w:rFonts w:ascii="Times New Roman" w:hAnsi="Times New Roman" w:cs="Times New Roman"/>
        </w:rPr>
        <w:t>Значения критериев доступности коммунальных услуг в</w:t>
      </w:r>
      <w:r w:rsidR="00C62962" w:rsidRPr="00CC4CBF">
        <w:rPr>
          <w:rFonts w:ascii="Times New Roman" w:hAnsi="Times New Roman" w:cs="Times New Roman"/>
        </w:rPr>
        <w:t>Новокубанском городском</w:t>
      </w:r>
      <w:r w:rsidRPr="00CC4CBF">
        <w:rPr>
          <w:rFonts w:ascii="Times New Roman" w:hAnsi="Times New Roman" w:cs="Times New Roman"/>
        </w:rPr>
        <w:t xml:space="preserve"> поселении соответствуют </w:t>
      </w:r>
      <w:r w:rsidR="00B35D23" w:rsidRPr="00CC4CBF">
        <w:rPr>
          <w:rFonts w:ascii="Times New Roman" w:hAnsi="Times New Roman" w:cs="Times New Roman"/>
        </w:rPr>
        <w:t>среднему</w:t>
      </w:r>
      <w:r w:rsidRPr="00CC4CBF">
        <w:rPr>
          <w:rFonts w:ascii="Times New Roman" w:hAnsi="Times New Roman" w:cs="Times New Roman"/>
        </w:rPr>
        <w:t xml:space="preserve"> уровню доступности, что свидетельствует о наличии возможности у потребителей для финансирования мероприятий Программы без ухудшения уровня доступности. При этом предполагается, что финансирование Программы в течение всего периода (до </w:t>
      </w:r>
      <w:r w:rsidR="00F6504A" w:rsidRPr="00CC4CBF">
        <w:rPr>
          <w:rFonts w:ascii="Times New Roman" w:hAnsi="Times New Roman" w:cs="Times New Roman"/>
        </w:rPr>
        <w:t>20</w:t>
      </w:r>
      <w:r w:rsidR="00C62962" w:rsidRPr="00CC4CBF">
        <w:rPr>
          <w:rFonts w:ascii="Times New Roman" w:hAnsi="Times New Roman" w:cs="Times New Roman"/>
        </w:rPr>
        <w:t>30</w:t>
      </w:r>
      <w:r w:rsidRPr="00CC4CBF">
        <w:rPr>
          <w:rFonts w:ascii="Times New Roman" w:hAnsi="Times New Roman" w:cs="Times New Roman"/>
        </w:rPr>
        <w:t xml:space="preserve"> г.) не повлияет на снижение уровня доступности, предусмотренного Методическими указаниями</w:t>
      </w:r>
      <w:r w:rsidR="003D4740" w:rsidRPr="00CC4CBF">
        <w:rPr>
          <w:rFonts w:ascii="Times New Roman" w:hAnsi="Times New Roman" w:cs="Times New Roman"/>
        </w:rPr>
        <w:t>.</w:t>
      </w:r>
    </w:p>
    <w:p w:rsidR="006A3223" w:rsidRPr="00F02680" w:rsidRDefault="00F02680" w:rsidP="00F02680">
      <w:pPr>
        <w:widowControl w:val="0"/>
        <w:autoSpaceDE w:val="0"/>
        <w:autoSpaceDN w:val="0"/>
        <w:adjustRightInd w:val="0"/>
        <w:spacing w:after="120" w:line="240" w:lineRule="auto"/>
        <w:ind w:left="360" w:firstLine="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10. </w:t>
      </w:r>
      <w:r w:rsidR="006A3223" w:rsidRPr="00F02680">
        <w:rPr>
          <w:rFonts w:ascii="Times New Roman" w:hAnsi="Times New Roman" w:cs="Times New Roman"/>
          <w:b/>
          <w:sz w:val="28"/>
          <w:szCs w:val="28"/>
        </w:rPr>
        <w:t xml:space="preserve">Прогнозируемые расходы бюджетов всех уровней на оказание мер социальной поддержки, в том числе предоставление отдельным категориям граждан субсидии на оплату жилого </w:t>
      </w:r>
      <w:r w:rsidR="001A5ECF" w:rsidRPr="00F02680">
        <w:rPr>
          <w:rFonts w:ascii="Times New Roman" w:hAnsi="Times New Roman" w:cs="Times New Roman"/>
          <w:b/>
          <w:sz w:val="28"/>
          <w:szCs w:val="28"/>
        </w:rPr>
        <w:t>помещения  и коммунальных услуг</w:t>
      </w:r>
    </w:p>
    <w:p w:rsidR="003D4740" w:rsidRPr="00E426D8" w:rsidRDefault="0055513B" w:rsidP="008212CD">
      <w:pPr>
        <w:widowControl w:val="0"/>
        <w:autoSpaceDE w:val="0"/>
        <w:autoSpaceDN w:val="0"/>
        <w:adjustRightInd w:val="0"/>
        <w:spacing w:after="120" w:line="276" w:lineRule="auto"/>
        <w:rPr>
          <w:rFonts w:ascii="Times New Roman" w:hAnsi="Times New Roman" w:cs="Times New Roman"/>
          <w:sz w:val="28"/>
          <w:szCs w:val="28"/>
        </w:rPr>
      </w:pPr>
      <w:r w:rsidRPr="00E426D8">
        <w:rPr>
          <w:rFonts w:ascii="Times New Roman" w:hAnsi="Times New Roman" w:cs="Times New Roman"/>
          <w:sz w:val="28"/>
          <w:szCs w:val="28"/>
        </w:rPr>
        <w:t>Размер ежемесячной денежной компенсации (далее – ЕДК) для различных категорий граждан могут составлять от 50 до 100 % затрат на оплату коммунальных услуг. Средний платеж за коммунальные услуги</w:t>
      </w:r>
      <w:r w:rsidR="00435409">
        <w:rPr>
          <w:rFonts w:ascii="Times New Roman" w:hAnsi="Times New Roman" w:cs="Times New Roman"/>
          <w:sz w:val="28"/>
          <w:szCs w:val="28"/>
        </w:rPr>
        <w:t xml:space="preserve"> на 1 </w:t>
      </w:r>
      <w:r w:rsidR="008212CD">
        <w:rPr>
          <w:rFonts w:ascii="Times New Roman" w:hAnsi="Times New Roman" w:cs="Times New Roman"/>
          <w:sz w:val="28"/>
          <w:szCs w:val="28"/>
        </w:rPr>
        <w:t>семью</w:t>
      </w:r>
      <w:r w:rsidRPr="00E426D8">
        <w:rPr>
          <w:rFonts w:ascii="Times New Roman" w:hAnsi="Times New Roman" w:cs="Times New Roman"/>
          <w:sz w:val="28"/>
          <w:szCs w:val="28"/>
        </w:rPr>
        <w:t>в</w:t>
      </w:r>
      <w:r w:rsidR="00AB4632">
        <w:rPr>
          <w:rFonts w:ascii="Times New Roman" w:hAnsi="Times New Roman" w:cs="Times New Roman"/>
          <w:sz w:val="28"/>
          <w:szCs w:val="28"/>
        </w:rPr>
        <w:t>Новокубанском городском</w:t>
      </w:r>
      <w:r w:rsidRPr="00E426D8">
        <w:rPr>
          <w:rFonts w:ascii="Times New Roman" w:hAnsi="Times New Roman" w:cs="Times New Roman"/>
          <w:sz w:val="28"/>
          <w:szCs w:val="28"/>
        </w:rPr>
        <w:t xml:space="preserve"> поселении равен </w:t>
      </w:r>
      <w:r w:rsidR="008212CD">
        <w:rPr>
          <w:rFonts w:ascii="Times New Roman" w:hAnsi="Times New Roman" w:cs="Times New Roman"/>
          <w:sz w:val="28"/>
          <w:szCs w:val="28"/>
        </w:rPr>
        <w:t>7300</w:t>
      </w:r>
      <w:r w:rsidRPr="00E426D8">
        <w:rPr>
          <w:rFonts w:ascii="Times New Roman" w:hAnsi="Times New Roman" w:cs="Times New Roman"/>
          <w:sz w:val="28"/>
          <w:szCs w:val="28"/>
        </w:rPr>
        <w:t xml:space="preserve"> руб</w:t>
      </w:r>
      <w:r w:rsidR="003D4740" w:rsidRPr="00E426D8">
        <w:rPr>
          <w:rFonts w:ascii="Times New Roman" w:hAnsi="Times New Roman" w:cs="Times New Roman"/>
          <w:sz w:val="28"/>
          <w:szCs w:val="28"/>
        </w:rPr>
        <w:t>л</w:t>
      </w:r>
      <w:r w:rsidR="008212CD">
        <w:rPr>
          <w:rFonts w:ascii="Times New Roman" w:hAnsi="Times New Roman" w:cs="Times New Roman"/>
          <w:sz w:val="28"/>
          <w:szCs w:val="28"/>
        </w:rPr>
        <w:t>ей</w:t>
      </w:r>
      <w:r w:rsidRPr="00E426D8">
        <w:rPr>
          <w:rFonts w:ascii="Times New Roman" w:hAnsi="Times New Roman" w:cs="Times New Roman"/>
          <w:sz w:val="28"/>
          <w:szCs w:val="28"/>
        </w:rPr>
        <w:t xml:space="preserve">, выплата ЕДК может составлять от </w:t>
      </w:r>
      <w:r w:rsidR="008212CD">
        <w:rPr>
          <w:rFonts w:ascii="Times New Roman" w:hAnsi="Times New Roman" w:cs="Times New Roman"/>
          <w:sz w:val="28"/>
          <w:szCs w:val="28"/>
        </w:rPr>
        <w:t>3650</w:t>
      </w:r>
      <w:r w:rsidRPr="00E426D8">
        <w:rPr>
          <w:rFonts w:ascii="Times New Roman" w:hAnsi="Times New Roman" w:cs="Times New Roman"/>
          <w:sz w:val="28"/>
          <w:szCs w:val="28"/>
        </w:rPr>
        <w:t xml:space="preserve"> до </w:t>
      </w:r>
      <w:r w:rsidR="008212CD">
        <w:rPr>
          <w:rFonts w:ascii="Times New Roman" w:hAnsi="Times New Roman" w:cs="Times New Roman"/>
          <w:sz w:val="28"/>
          <w:szCs w:val="28"/>
        </w:rPr>
        <w:t>7300</w:t>
      </w:r>
      <w:r w:rsidRPr="00E426D8">
        <w:rPr>
          <w:rFonts w:ascii="Times New Roman" w:hAnsi="Times New Roman" w:cs="Times New Roman"/>
          <w:sz w:val="28"/>
          <w:szCs w:val="28"/>
        </w:rPr>
        <w:t xml:space="preserve"> рубл</w:t>
      </w:r>
      <w:r w:rsidR="008212CD">
        <w:rPr>
          <w:rFonts w:ascii="Times New Roman" w:hAnsi="Times New Roman" w:cs="Times New Roman"/>
          <w:sz w:val="28"/>
          <w:szCs w:val="28"/>
        </w:rPr>
        <w:t>ей</w:t>
      </w:r>
      <w:r w:rsidRPr="00E426D8">
        <w:rPr>
          <w:rFonts w:ascii="Times New Roman" w:hAnsi="Times New Roman" w:cs="Times New Roman"/>
          <w:sz w:val="28"/>
          <w:szCs w:val="28"/>
        </w:rPr>
        <w:t xml:space="preserve">. </w:t>
      </w:r>
    </w:p>
    <w:p w:rsidR="006A3223" w:rsidRPr="00E426D8" w:rsidRDefault="0055513B" w:rsidP="008212CD">
      <w:pPr>
        <w:widowControl w:val="0"/>
        <w:autoSpaceDE w:val="0"/>
        <w:autoSpaceDN w:val="0"/>
        <w:adjustRightInd w:val="0"/>
        <w:spacing w:after="120" w:line="276" w:lineRule="auto"/>
        <w:rPr>
          <w:rFonts w:ascii="Times New Roman" w:hAnsi="Times New Roman" w:cs="Times New Roman"/>
          <w:sz w:val="28"/>
          <w:szCs w:val="28"/>
        </w:rPr>
      </w:pPr>
      <w:r w:rsidRPr="00E426D8">
        <w:rPr>
          <w:rFonts w:ascii="Times New Roman" w:hAnsi="Times New Roman" w:cs="Times New Roman"/>
          <w:sz w:val="28"/>
          <w:szCs w:val="28"/>
        </w:rPr>
        <w:t xml:space="preserve">Согласно </w:t>
      </w:r>
      <w:r w:rsidR="00435409">
        <w:rPr>
          <w:rFonts w:ascii="Times New Roman" w:hAnsi="Times New Roman" w:cs="Times New Roman"/>
          <w:sz w:val="28"/>
          <w:szCs w:val="28"/>
        </w:rPr>
        <w:t xml:space="preserve">данным администрации, количество людей </w:t>
      </w:r>
      <w:r w:rsidRPr="00E426D8">
        <w:rPr>
          <w:rFonts w:ascii="Times New Roman" w:hAnsi="Times New Roman" w:cs="Times New Roman"/>
          <w:sz w:val="28"/>
          <w:szCs w:val="28"/>
        </w:rPr>
        <w:t xml:space="preserve"> получающих субсидии из бюджета </w:t>
      </w:r>
      <w:r w:rsidR="00435409">
        <w:rPr>
          <w:rFonts w:ascii="Times New Roman" w:hAnsi="Times New Roman" w:cs="Times New Roman"/>
          <w:sz w:val="28"/>
          <w:szCs w:val="28"/>
        </w:rPr>
        <w:t xml:space="preserve">составляет </w:t>
      </w:r>
      <w:r w:rsidR="00423952">
        <w:rPr>
          <w:rFonts w:ascii="Times New Roman" w:hAnsi="Times New Roman" w:cs="Times New Roman"/>
          <w:sz w:val="28"/>
          <w:szCs w:val="28"/>
        </w:rPr>
        <w:t>7</w:t>
      </w:r>
      <w:r w:rsidRPr="00E426D8">
        <w:rPr>
          <w:rFonts w:ascii="Times New Roman" w:hAnsi="Times New Roman" w:cs="Times New Roman"/>
          <w:sz w:val="28"/>
          <w:szCs w:val="28"/>
        </w:rPr>
        <w:t>%</w:t>
      </w:r>
      <w:r w:rsidR="00435409">
        <w:rPr>
          <w:rFonts w:ascii="Times New Roman" w:hAnsi="Times New Roman" w:cs="Times New Roman"/>
          <w:sz w:val="28"/>
          <w:szCs w:val="28"/>
        </w:rPr>
        <w:t xml:space="preserve"> (</w:t>
      </w:r>
      <w:r w:rsidR="00423952">
        <w:rPr>
          <w:rFonts w:ascii="Times New Roman" w:hAnsi="Times New Roman" w:cs="Times New Roman"/>
          <w:sz w:val="28"/>
          <w:szCs w:val="28"/>
        </w:rPr>
        <w:t>2445</w:t>
      </w:r>
      <w:r w:rsidR="00435409">
        <w:rPr>
          <w:rFonts w:ascii="Times New Roman" w:hAnsi="Times New Roman" w:cs="Times New Roman"/>
          <w:sz w:val="28"/>
          <w:szCs w:val="28"/>
        </w:rPr>
        <w:t xml:space="preserve"> чел.</w:t>
      </w:r>
      <w:r w:rsidR="008212CD">
        <w:rPr>
          <w:rFonts w:ascii="Times New Roman" w:hAnsi="Times New Roman" w:cs="Times New Roman"/>
          <w:sz w:val="28"/>
          <w:szCs w:val="28"/>
        </w:rPr>
        <w:t xml:space="preserve"> или 815 семей</w:t>
      </w:r>
      <w:r w:rsidR="00435409">
        <w:rPr>
          <w:rFonts w:ascii="Times New Roman" w:hAnsi="Times New Roman" w:cs="Times New Roman"/>
          <w:sz w:val="28"/>
          <w:szCs w:val="28"/>
        </w:rPr>
        <w:t xml:space="preserve">). </w:t>
      </w:r>
      <w:r w:rsidRPr="00E426D8">
        <w:rPr>
          <w:rFonts w:ascii="Times New Roman" w:hAnsi="Times New Roman" w:cs="Times New Roman"/>
          <w:sz w:val="28"/>
          <w:szCs w:val="28"/>
        </w:rPr>
        <w:t xml:space="preserve">Расходы бюджетов всех уровней на субсидирование оплаты коммунальных услуг будут составлять от </w:t>
      </w:r>
      <w:r w:rsidR="008212CD">
        <w:rPr>
          <w:rFonts w:ascii="Times New Roman" w:hAnsi="Times New Roman" w:cs="Times New Roman"/>
          <w:sz w:val="28"/>
          <w:szCs w:val="28"/>
        </w:rPr>
        <w:t>2974,75</w:t>
      </w:r>
      <w:r w:rsidR="006C60F2">
        <w:rPr>
          <w:rFonts w:ascii="Times New Roman" w:hAnsi="Times New Roman" w:cs="Times New Roman"/>
          <w:sz w:val="28"/>
          <w:szCs w:val="28"/>
        </w:rPr>
        <w:t xml:space="preserve"> до </w:t>
      </w:r>
      <w:r w:rsidR="008212CD">
        <w:rPr>
          <w:rFonts w:ascii="Times New Roman" w:hAnsi="Times New Roman" w:cs="Times New Roman"/>
          <w:sz w:val="28"/>
          <w:szCs w:val="28"/>
        </w:rPr>
        <w:t>5949,5</w:t>
      </w:r>
      <w:r w:rsidRPr="00E426D8">
        <w:rPr>
          <w:rFonts w:ascii="Times New Roman" w:hAnsi="Times New Roman" w:cs="Times New Roman"/>
          <w:sz w:val="28"/>
          <w:szCs w:val="28"/>
        </w:rPr>
        <w:t xml:space="preserve"> рубл</w:t>
      </w:r>
      <w:r w:rsidR="004727C6">
        <w:rPr>
          <w:rFonts w:ascii="Times New Roman" w:hAnsi="Times New Roman" w:cs="Times New Roman"/>
          <w:sz w:val="28"/>
          <w:szCs w:val="28"/>
        </w:rPr>
        <w:t>ей</w:t>
      </w:r>
      <w:r w:rsidRPr="00E426D8">
        <w:rPr>
          <w:rFonts w:ascii="Times New Roman" w:hAnsi="Times New Roman" w:cs="Times New Roman"/>
          <w:sz w:val="28"/>
          <w:szCs w:val="28"/>
        </w:rPr>
        <w:t>.</w:t>
      </w:r>
    </w:p>
    <w:p w:rsidR="00D91B4B" w:rsidRPr="00F02680" w:rsidRDefault="00F02680" w:rsidP="00F02680">
      <w:pPr>
        <w:spacing w:after="240" w:line="240" w:lineRule="auto"/>
        <w:ind w:left="1701" w:hanging="1418"/>
        <w:jc w:val="center"/>
        <w:rPr>
          <w:rFonts w:ascii="Times New Roman" w:hAnsi="Times New Roman" w:cs="Times New Roman"/>
          <w:b/>
          <w:sz w:val="28"/>
          <w:szCs w:val="28"/>
        </w:rPr>
      </w:pPr>
      <w:r>
        <w:rPr>
          <w:rFonts w:ascii="Times New Roman" w:hAnsi="Times New Roman" w:cs="Times New Roman"/>
          <w:b/>
          <w:sz w:val="28"/>
          <w:szCs w:val="28"/>
        </w:rPr>
        <w:t xml:space="preserve">11. </w:t>
      </w:r>
      <w:r w:rsidR="003F4B03" w:rsidRPr="00F02680">
        <w:rPr>
          <w:rFonts w:ascii="Times New Roman" w:hAnsi="Times New Roman" w:cs="Times New Roman"/>
          <w:b/>
          <w:sz w:val="28"/>
          <w:szCs w:val="28"/>
        </w:rPr>
        <w:t>Управление программой</w:t>
      </w:r>
    </w:p>
    <w:p w:rsidR="00D91B4B" w:rsidRPr="00E426D8" w:rsidRDefault="00D91B4B" w:rsidP="008212CD">
      <w:pPr>
        <w:numPr>
          <w:ilvl w:val="0"/>
          <w:numId w:val="5"/>
        </w:numPr>
        <w:tabs>
          <w:tab w:val="left" w:pos="0"/>
        </w:tabs>
        <w:autoSpaceDE w:val="0"/>
        <w:spacing w:line="276" w:lineRule="auto"/>
        <w:ind w:left="0" w:right="0" w:firstLine="709"/>
        <w:rPr>
          <w:rFonts w:ascii="Times New Roman" w:hAnsi="Times New Roman" w:cs="Times New Roman"/>
          <w:sz w:val="28"/>
          <w:szCs w:val="28"/>
        </w:rPr>
      </w:pPr>
      <w:r w:rsidRPr="00E426D8">
        <w:rPr>
          <w:rFonts w:ascii="Times New Roman" w:hAnsi="Times New Roman" w:cs="Times New Roman"/>
          <w:sz w:val="28"/>
          <w:szCs w:val="28"/>
        </w:rPr>
        <w:t xml:space="preserve">Ответственным за реализацию программы является </w:t>
      </w:r>
      <w:r w:rsidR="00F46D33">
        <w:rPr>
          <w:rFonts w:ascii="Times New Roman" w:hAnsi="Times New Roman" w:cs="Times New Roman"/>
          <w:sz w:val="28"/>
          <w:szCs w:val="28"/>
        </w:rPr>
        <w:t>г</w:t>
      </w:r>
      <w:r w:rsidRPr="00E426D8">
        <w:rPr>
          <w:rFonts w:ascii="Times New Roman" w:hAnsi="Times New Roman" w:cs="Times New Roman"/>
          <w:sz w:val="28"/>
          <w:szCs w:val="28"/>
        </w:rPr>
        <w:t xml:space="preserve">лава </w:t>
      </w:r>
      <w:r w:rsidR="00423952">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 </w:t>
      </w:r>
      <w:r w:rsidR="00423952">
        <w:rPr>
          <w:rFonts w:ascii="Times New Roman" w:hAnsi="Times New Roman" w:cs="Times New Roman"/>
          <w:sz w:val="28"/>
          <w:szCs w:val="28"/>
        </w:rPr>
        <w:t>Новокубанского</w:t>
      </w:r>
      <w:r w:rsidRPr="00E426D8">
        <w:rPr>
          <w:rFonts w:ascii="Times New Roman" w:hAnsi="Times New Roman" w:cs="Times New Roman"/>
          <w:sz w:val="28"/>
          <w:szCs w:val="28"/>
        </w:rPr>
        <w:t xml:space="preserve"> района.</w:t>
      </w:r>
    </w:p>
    <w:p w:rsidR="00D91B4B" w:rsidRPr="00E426D8" w:rsidRDefault="00D91B4B" w:rsidP="008212CD">
      <w:pPr>
        <w:numPr>
          <w:ilvl w:val="0"/>
          <w:numId w:val="5"/>
        </w:numPr>
        <w:tabs>
          <w:tab w:val="left" w:pos="0"/>
        </w:tabs>
        <w:autoSpaceDE w:val="0"/>
        <w:spacing w:line="276" w:lineRule="auto"/>
        <w:ind w:left="0" w:right="0" w:firstLine="709"/>
        <w:rPr>
          <w:rFonts w:ascii="Times New Roman" w:hAnsi="Times New Roman" w:cs="Times New Roman"/>
          <w:sz w:val="28"/>
          <w:szCs w:val="28"/>
        </w:rPr>
      </w:pPr>
      <w:r w:rsidRPr="00E426D8">
        <w:rPr>
          <w:rFonts w:ascii="Times New Roman" w:hAnsi="Times New Roman" w:cs="Times New Roman"/>
          <w:sz w:val="28"/>
          <w:szCs w:val="28"/>
        </w:rPr>
        <w:t xml:space="preserve">План-график работ по реализации программы, включая сроки разработки технических заданий для организаций коммунального комплекса, принятия решений по выделению бюджетных средств, подготовка и проведение конкурсов на привлечение инвесторов, в том числе на концессию и т.д., утверждается дополнительно после принятия Программы комплексного развития систем коммунальной инфраструктуры. </w:t>
      </w:r>
    </w:p>
    <w:p w:rsidR="00D91B4B" w:rsidRPr="00E426D8" w:rsidRDefault="00D91B4B" w:rsidP="008212CD">
      <w:pPr>
        <w:numPr>
          <w:ilvl w:val="0"/>
          <w:numId w:val="5"/>
        </w:numPr>
        <w:tabs>
          <w:tab w:val="left" w:pos="0"/>
        </w:tabs>
        <w:autoSpaceDE w:val="0"/>
        <w:spacing w:line="276" w:lineRule="auto"/>
        <w:ind w:left="0" w:right="0" w:firstLine="709"/>
        <w:rPr>
          <w:rFonts w:ascii="Times New Roman" w:hAnsi="Times New Roman" w:cs="Times New Roman"/>
          <w:sz w:val="28"/>
          <w:szCs w:val="28"/>
        </w:rPr>
      </w:pPr>
      <w:r w:rsidRPr="00E426D8">
        <w:rPr>
          <w:rFonts w:ascii="Times New Roman" w:hAnsi="Times New Roman" w:cs="Times New Roman"/>
          <w:sz w:val="28"/>
          <w:szCs w:val="28"/>
        </w:rPr>
        <w:t xml:space="preserve">Контроль за исполнением Программы осуществляется Администрацией </w:t>
      </w:r>
      <w:r w:rsidR="00423952">
        <w:rPr>
          <w:rFonts w:ascii="Times New Roman" w:hAnsi="Times New Roman" w:cs="Times New Roman"/>
          <w:sz w:val="28"/>
          <w:szCs w:val="28"/>
        </w:rPr>
        <w:t>Новокубанского городского</w:t>
      </w:r>
      <w:r w:rsidRPr="00E426D8">
        <w:rPr>
          <w:rFonts w:ascii="Times New Roman" w:hAnsi="Times New Roman" w:cs="Times New Roman"/>
          <w:sz w:val="28"/>
          <w:szCs w:val="28"/>
        </w:rPr>
        <w:t xml:space="preserve"> поселения, Со</w:t>
      </w:r>
      <w:r w:rsidR="00F46D33">
        <w:rPr>
          <w:rFonts w:ascii="Times New Roman" w:hAnsi="Times New Roman" w:cs="Times New Roman"/>
          <w:sz w:val="28"/>
          <w:szCs w:val="28"/>
        </w:rPr>
        <w:t xml:space="preserve">ветом  </w:t>
      </w:r>
      <w:r w:rsidRPr="00E426D8">
        <w:rPr>
          <w:rFonts w:ascii="Times New Roman" w:hAnsi="Times New Roman" w:cs="Times New Roman"/>
          <w:sz w:val="28"/>
          <w:szCs w:val="28"/>
        </w:rPr>
        <w:t xml:space="preserve">депутатов </w:t>
      </w:r>
      <w:r w:rsidR="00423952">
        <w:rPr>
          <w:rFonts w:ascii="Times New Roman" w:hAnsi="Times New Roman" w:cs="Times New Roman"/>
          <w:sz w:val="28"/>
          <w:szCs w:val="28"/>
        </w:rPr>
        <w:t>Новокубанского городского</w:t>
      </w:r>
      <w:r w:rsidR="00423952" w:rsidRPr="00E426D8">
        <w:rPr>
          <w:rFonts w:ascii="Times New Roman" w:hAnsi="Times New Roman" w:cs="Times New Roman"/>
          <w:sz w:val="28"/>
          <w:szCs w:val="28"/>
        </w:rPr>
        <w:t xml:space="preserve"> поселения </w:t>
      </w:r>
      <w:r w:rsidR="00423952">
        <w:rPr>
          <w:rFonts w:ascii="Times New Roman" w:hAnsi="Times New Roman" w:cs="Times New Roman"/>
          <w:sz w:val="28"/>
          <w:szCs w:val="28"/>
        </w:rPr>
        <w:t>Новокубанского</w:t>
      </w:r>
      <w:r w:rsidR="00423952" w:rsidRPr="00E426D8">
        <w:rPr>
          <w:rFonts w:ascii="Times New Roman" w:hAnsi="Times New Roman" w:cs="Times New Roman"/>
          <w:sz w:val="28"/>
          <w:szCs w:val="28"/>
        </w:rPr>
        <w:t xml:space="preserve"> района</w:t>
      </w:r>
      <w:r w:rsidRPr="00E426D8">
        <w:rPr>
          <w:rFonts w:ascii="Times New Roman" w:hAnsi="Times New Roman" w:cs="Times New Roman"/>
          <w:sz w:val="28"/>
          <w:szCs w:val="28"/>
        </w:rPr>
        <w:t>.</w:t>
      </w:r>
    </w:p>
    <w:p w:rsidR="00D91B4B" w:rsidRPr="00E426D8" w:rsidRDefault="00D91B4B" w:rsidP="008212CD">
      <w:pPr>
        <w:numPr>
          <w:ilvl w:val="0"/>
          <w:numId w:val="5"/>
        </w:numPr>
        <w:tabs>
          <w:tab w:val="left" w:pos="0"/>
        </w:tabs>
        <w:autoSpaceDE w:val="0"/>
        <w:spacing w:line="276" w:lineRule="auto"/>
        <w:ind w:left="0" w:right="0" w:firstLine="709"/>
        <w:rPr>
          <w:rFonts w:ascii="Times New Roman" w:hAnsi="Times New Roman" w:cs="Times New Roman"/>
          <w:sz w:val="28"/>
          <w:szCs w:val="28"/>
        </w:rPr>
      </w:pPr>
      <w:r w:rsidRPr="00E426D8">
        <w:rPr>
          <w:rFonts w:ascii="Times New Roman" w:hAnsi="Times New Roman" w:cs="Times New Roman"/>
          <w:sz w:val="28"/>
          <w:szCs w:val="28"/>
        </w:rPr>
        <w:t xml:space="preserve">Представление отчетности по выполнению Программы производится до 1 марта года следующего после отчетного. </w:t>
      </w:r>
    </w:p>
    <w:p w:rsidR="002E1AE8" w:rsidRPr="00E426D8" w:rsidRDefault="00D91B4B" w:rsidP="008212CD">
      <w:pPr>
        <w:numPr>
          <w:ilvl w:val="0"/>
          <w:numId w:val="5"/>
        </w:numPr>
        <w:tabs>
          <w:tab w:val="left" w:pos="0"/>
        </w:tabs>
        <w:autoSpaceDE w:val="0"/>
        <w:spacing w:line="276" w:lineRule="auto"/>
        <w:ind w:left="0" w:right="0" w:firstLine="709"/>
        <w:rPr>
          <w:rFonts w:ascii="Times New Roman" w:hAnsi="Times New Roman" w:cs="Times New Roman"/>
          <w:sz w:val="28"/>
          <w:szCs w:val="28"/>
        </w:rPr>
      </w:pPr>
      <w:r w:rsidRPr="00E426D8">
        <w:rPr>
          <w:rFonts w:ascii="Times New Roman" w:hAnsi="Times New Roman" w:cs="Times New Roman"/>
          <w:sz w:val="28"/>
          <w:szCs w:val="28"/>
        </w:rPr>
        <w:t>Корректировка Программы осуществляется после рассмотрения отчетности до 1 мая года следующего после отчетного.</w:t>
      </w:r>
    </w:p>
    <w:p w:rsidR="00D90133" w:rsidRDefault="00D90133" w:rsidP="00423952">
      <w:pPr>
        <w:tabs>
          <w:tab w:val="left" w:pos="0"/>
        </w:tabs>
        <w:autoSpaceDE w:val="0"/>
        <w:spacing w:line="240" w:lineRule="auto"/>
        <w:ind w:left="709" w:right="0" w:firstLine="0"/>
        <w:rPr>
          <w:rFonts w:ascii="Times New Roman" w:hAnsi="Times New Roman" w:cs="Times New Roman"/>
          <w:sz w:val="28"/>
          <w:szCs w:val="28"/>
        </w:rPr>
      </w:pPr>
    </w:p>
    <w:p w:rsidR="00D54407" w:rsidRDefault="00D54407" w:rsidP="00423952">
      <w:pPr>
        <w:tabs>
          <w:tab w:val="left" w:pos="0"/>
        </w:tabs>
        <w:autoSpaceDE w:val="0"/>
        <w:spacing w:line="240" w:lineRule="auto"/>
        <w:ind w:left="709" w:right="0" w:firstLine="0"/>
        <w:rPr>
          <w:rFonts w:ascii="Times New Roman" w:hAnsi="Times New Roman" w:cs="Times New Roman"/>
          <w:sz w:val="28"/>
          <w:szCs w:val="28"/>
        </w:rPr>
      </w:pPr>
    </w:p>
    <w:p w:rsidR="00D54407" w:rsidRDefault="00D54407" w:rsidP="00423952">
      <w:pPr>
        <w:tabs>
          <w:tab w:val="left" w:pos="0"/>
        </w:tabs>
        <w:autoSpaceDE w:val="0"/>
        <w:spacing w:line="240" w:lineRule="auto"/>
        <w:ind w:left="709" w:right="0" w:firstLine="0"/>
        <w:rPr>
          <w:rFonts w:ascii="Times New Roman" w:hAnsi="Times New Roman" w:cs="Times New Roman"/>
          <w:sz w:val="28"/>
          <w:szCs w:val="28"/>
        </w:rPr>
      </w:pPr>
    </w:p>
    <w:p w:rsidR="00B76869" w:rsidRPr="0035798F" w:rsidRDefault="00B76869" w:rsidP="00B76869">
      <w:pPr>
        <w:pStyle w:val="ConsPlusNormal"/>
        <w:ind w:firstLine="0"/>
        <w:rPr>
          <w:rFonts w:ascii="Times New Roman" w:hAnsi="Times New Roman" w:cs="Times New Roman"/>
          <w:color w:val="000000"/>
          <w:sz w:val="28"/>
          <w:szCs w:val="28"/>
        </w:rPr>
      </w:pPr>
      <w:r w:rsidRPr="0035798F">
        <w:rPr>
          <w:rFonts w:ascii="Times New Roman" w:hAnsi="Times New Roman" w:cs="Times New Roman"/>
          <w:color w:val="000000"/>
          <w:sz w:val="28"/>
          <w:szCs w:val="28"/>
        </w:rPr>
        <w:t xml:space="preserve">Заместитель главы </w:t>
      </w:r>
    </w:p>
    <w:p w:rsidR="00B76869" w:rsidRPr="0035798F" w:rsidRDefault="00B76869" w:rsidP="00B76869">
      <w:pPr>
        <w:pStyle w:val="ConsPlusNormal"/>
        <w:ind w:firstLine="0"/>
        <w:rPr>
          <w:rFonts w:ascii="Times New Roman" w:hAnsi="Times New Roman" w:cs="Times New Roman"/>
          <w:color w:val="000000"/>
          <w:sz w:val="28"/>
          <w:szCs w:val="28"/>
        </w:rPr>
      </w:pPr>
      <w:r w:rsidRPr="0035798F">
        <w:rPr>
          <w:rFonts w:ascii="Times New Roman" w:hAnsi="Times New Roman" w:cs="Times New Roman"/>
          <w:color w:val="000000"/>
          <w:sz w:val="28"/>
          <w:szCs w:val="28"/>
        </w:rPr>
        <w:t>Новокубанского городского поселения</w:t>
      </w:r>
    </w:p>
    <w:p w:rsidR="00BC7F98" w:rsidRDefault="00B76869" w:rsidP="00B76869">
      <w:pPr>
        <w:pStyle w:val="ConsPlusNormal"/>
        <w:ind w:firstLine="0"/>
        <w:rPr>
          <w:rFonts w:ascii="Times New Roman" w:hAnsi="Times New Roman" w:cs="Times New Roman"/>
          <w:color w:val="000000"/>
          <w:sz w:val="28"/>
          <w:szCs w:val="28"/>
        </w:rPr>
      </w:pPr>
      <w:r w:rsidRPr="0035798F">
        <w:rPr>
          <w:rFonts w:ascii="Times New Roman" w:hAnsi="Times New Roman" w:cs="Times New Roman"/>
          <w:color w:val="000000"/>
          <w:sz w:val="28"/>
          <w:szCs w:val="28"/>
        </w:rPr>
        <w:t xml:space="preserve">Новокубанского района  </w:t>
      </w:r>
      <w:r w:rsidR="00BC7F98">
        <w:rPr>
          <w:rFonts w:ascii="Times New Roman" w:hAnsi="Times New Roman" w:cs="Times New Roman"/>
          <w:color w:val="000000"/>
          <w:sz w:val="28"/>
          <w:szCs w:val="28"/>
        </w:rPr>
        <w:t>начальник отдела по</w:t>
      </w:r>
    </w:p>
    <w:p w:rsidR="00B76869" w:rsidRPr="0035798F" w:rsidRDefault="00BC7F98" w:rsidP="00B76869">
      <w:pPr>
        <w:pStyle w:val="ConsPlusNormal"/>
        <w:ind w:firstLine="0"/>
        <w:rPr>
          <w:rFonts w:ascii="Times New Roman" w:hAnsi="Times New Roman" w:cs="Times New Roman"/>
          <w:color w:val="000000"/>
          <w:sz w:val="28"/>
          <w:szCs w:val="28"/>
        </w:rPr>
      </w:pPr>
      <w:r>
        <w:rPr>
          <w:rFonts w:ascii="Times New Roman" w:hAnsi="Times New Roman" w:cs="Times New Roman"/>
          <w:color w:val="000000"/>
          <w:sz w:val="28"/>
          <w:szCs w:val="28"/>
        </w:rPr>
        <w:t>вопросам ГО ЧС</w:t>
      </w:r>
      <w:r w:rsidR="00B76869" w:rsidRPr="0035798F">
        <w:rPr>
          <w:rFonts w:ascii="Times New Roman" w:hAnsi="Times New Roman" w:cs="Times New Roman"/>
          <w:color w:val="000000"/>
          <w:sz w:val="28"/>
          <w:szCs w:val="28"/>
        </w:rPr>
        <w:t xml:space="preserve">                                              </w:t>
      </w:r>
      <w:r w:rsidR="00B7686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B76869">
        <w:rPr>
          <w:rFonts w:ascii="Times New Roman" w:hAnsi="Times New Roman" w:cs="Times New Roman"/>
          <w:color w:val="000000"/>
          <w:sz w:val="28"/>
          <w:szCs w:val="28"/>
        </w:rPr>
        <w:t xml:space="preserve">     </w:t>
      </w:r>
      <w:r w:rsidR="00B76869" w:rsidRPr="0035798F">
        <w:rPr>
          <w:rFonts w:ascii="Times New Roman" w:hAnsi="Times New Roman" w:cs="Times New Roman"/>
          <w:color w:val="000000"/>
          <w:sz w:val="28"/>
          <w:szCs w:val="28"/>
        </w:rPr>
        <w:t>С.Б. Гончаров</w:t>
      </w:r>
    </w:p>
    <w:p w:rsidR="00D54407" w:rsidRPr="00E426D8" w:rsidRDefault="00D54407" w:rsidP="00D54407">
      <w:pPr>
        <w:tabs>
          <w:tab w:val="left" w:pos="0"/>
        </w:tabs>
        <w:autoSpaceDE w:val="0"/>
        <w:spacing w:line="240" w:lineRule="auto"/>
        <w:ind w:left="0" w:right="0" w:firstLine="0"/>
        <w:rPr>
          <w:rFonts w:ascii="Times New Roman" w:hAnsi="Times New Roman" w:cs="Times New Roman"/>
          <w:sz w:val="28"/>
          <w:szCs w:val="28"/>
        </w:rPr>
      </w:pPr>
    </w:p>
    <w:sectPr w:rsidR="00D54407" w:rsidRPr="00E426D8" w:rsidSect="00EC2F93">
      <w:headerReference w:type="even" r:id="rId28"/>
      <w:headerReference w:type="default" r:id="rId29"/>
      <w:headerReference w:type="first" r:id="rId30"/>
      <w:footerReference w:type="first" r:id="rId31"/>
      <w:pgSz w:w="11906" w:h="16838" w:code="9"/>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009" w:rsidRDefault="008B2009">
      <w:pPr>
        <w:rPr>
          <w:rFonts w:cs="Times New Roman"/>
        </w:rPr>
      </w:pPr>
      <w:r>
        <w:rPr>
          <w:rFonts w:cs="Times New Roman"/>
        </w:rPr>
        <w:separator/>
      </w:r>
    </w:p>
  </w:endnote>
  <w:endnote w:type="continuationSeparator" w:id="0">
    <w:p w:rsidR="008B2009" w:rsidRDefault="008B200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ero Matics Stencil">
    <w:charset w:val="81"/>
    <w:family w:val="swiss"/>
    <w:pitch w:val="variable"/>
    <w:sig w:usb0="8000023F" w:usb1="090E004A" w:usb2="00000010" w:usb3="00000000" w:csb0="000E0015" w:csb1="00000000"/>
  </w:font>
  <w:font w:name="TimesNewRomanPSMT">
    <w:altName w:val="Times New Roman"/>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732649"/>
      <w:docPartObj>
        <w:docPartGallery w:val="Page Numbers (Bottom of Page)"/>
        <w:docPartUnique/>
      </w:docPartObj>
    </w:sdtPr>
    <w:sdtContent>
      <w:p w:rsidR="00BA018A" w:rsidRDefault="00CE4785">
        <w:pPr>
          <w:pStyle w:val="aa"/>
          <w:jc w:val="center"/>
        </w:pPr>
        <w:r>
          <w:fldChar w:fldCharType="begin"/>
        </w:r>
        <w:r w:rsidR="00BA018A">
          <w:instrText xml:space="preserve"> PAGE   \* MERGEFORMAT </w:instrText>
        </w:r>
        <w:r>
          <w:fldChar w:fldCharType="separate"/>
        </w:r>
        <w:r w:rsidR="007F1A3E">
          <w:rPr>
            <w:noProof/>
          </w:rPr>
          <w:t>75</w:t>
        </w:r>
        <w:r>
          <w:rPr>
            <w:noProof/>
          </w:rPr>
          <w:fldChar w:fldCharType="end"/>
        </w:r>
      </w:p>
    </w:sdtContent>
  </w:sdt>
  <w:p w:rsidR="00BA018A" w:rsidRDefault="00BA018A">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a"/>
      <w:jc w:val="right"/>
    </w:pPr>
  </w:p>
  <w:p w:rsidR="00BA018A" w:rsidRDefault="00BA018A">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rsidP="00596896">
    <w:pPr>
      <w:pStyle w:val="aa"/>
    </w:pPr>
  </w:p>
  <w:p w:rsidR="00BA018A" w:rsidRPr="00596896" w:rsidRDefault="00BA018A" w:rsidP="00596896">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rsidP="00596896">
    <w:pPr>
      <w:pStyle w:val="aa"/>
    </w:pPr>
  </w:p>
  <w:p w:rsidR="00BA018A" w:rsidRPr="00596896" w:rsidRDefault="00BA018A" w:rsidP="0059689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009" w:rsidRDefault="008B2009">
      <w:pPr>
        <w:rPr>
          <w:rFonts w:cs="Times New Roman"/>
        </w:rPr>
      </w:pPr>
      <w:r>
        <w:rPr>
          <w:rFonts w:cs="Times New Roman"/>
        </w:rPr>
        <w:separator/>
      </w:r>
    </w:p>
  </w:footnote>
  <w:footnote w:type="continuationSeparator" w:id="0">
    <w:p w:rsidR="008B2009" w:rsidRDefault="008B2009">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jc w:val="right"/>
    </w:pPr>
  </w:p>
  <w:p w:rsidR="00BA018A" w:rsidRDefault="00BA018A">
    <w:pPr>
      <w:pStyle w:val="a8"/>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jc w:val="right"/>
    </w:pPr>
  </w:p>
  <w:p w:rsidR="00BA018A" w:rsidRDefault="00BA018A">
    <w:pPr>
      <w:pStyle w:val="a8"/>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jc w:val="right"/>
    </w:pPr>
  </w:p>
  <w:p w:rsidR="00BA018A" w:rsidRDefault="00BA018A">
    <w:pPr>
      <w:pStyle w:val="a8"/>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8A" w:rsidRDefault="00BA018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none"/>
      <w:suff w:val="nothing"/>
      <w:lvlText w:val="."/>
      <w:lvlJc w:val="left"/>
      <w:pPr>
        <w:tabs>
          <w:tab w:val="num" w:pos="6"/>
        </w:tabs>
        <w:ind w:left="6"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none"/>
      <w:suff w:val="nothing"/>
      <w:lvlText w:val="."/>
      <w:lvlJc w:val="left"/>
      <w:pPr>
        <w:tabs>
          <w:tab w:val="num" w:pos="6"/>
        </w:tabs>
        <w:ind w:left="6"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3">
    <w:nsid w:val="00000007"/>
    <w:multiLevelType w:val="singleLevel"/>
    <w:tmpl w:val="00000007"/>
    <w:name w:val="WW8Num7"/>
    <w:lvl w:ilvl="0">
      <w:start w:val="1"/>
      <w:numFmt w:val="bullet"/>
      <w:lvlText w:val=""/>
      <w:lvlJc w:val="left"/>
      <w:pPr>
        <w:tabs>
          <w:tab w:val="num" w:pos="1843"/>
        </w:tabs>
        <w:ind w:left="1843" w:hanging="283"/>
      </w:pPr>
      <w:rPr>
        <w:rFonts w:ascii="Symbol" w:hAnsi="Symbol"/>
        <w:color w:val="auto"/>
      </w:rPr>
    </w:lvl>
  </w:abstractNum>
  <w:abstractNum w:abstractNumId="4">
    <w:nsid w:val="00000008"/>
    <w:multiLevelType w:val="multilevel"/>
    <w:tmpl w:val="00000008"/>
    <w:name w:val="WW8Num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singleLevel"/>
    <w:tmpl w:val="00000009"/>
    <w:name w:val="WW8Num9"/>
    <w:lvl w:ilvl="0">
      <w:start w:val="1"/>
      <w:numFmt w:val="bullet"/>
      <w:lvlText w:val=""/>
      <w:lvlJc w:val="left"/>
      <w:pPr>
        <w:tabs>
          <w:tab w:val="num" w:pos="1425"/>
        </w:tabs>
        <w:ind w:left="1425" w:hanging="360"/>
      </w:pPr>
      <w:rPr>
        <w:rFonts w:ascii="Symbol" w:hAnsi="Symbol"/>
      </w:rPr>
    </w:lvl>
  </w:abstractNum>
  <w:abstractNum w:abstractNumId="6">
    <w:nsid w:val="00000015"/>
    <w:multiLevelType w:val="singleLevel"/>
    <w:tmpl w:val="00000015"/>
    <w:name w:val="WW8Num21"/>
    <w:lvl w:ilvl="0">
      <w:start w:val="1"/>
      <w:numFmt w:val="bullet"/>
      <w:lvlText w:val="-"/>
      <w:lvlJc w:val="left"/>
      <w:pPr>
        <w:tabs>
          <w:tab w:val="num" w:pos="0"/>
        </w:tabs>
        <w:ind w:left="720" w:hanging="360"/>
      </w:pPr>
      <w:rPr>
        <w:rFonts w:ascii="Courier New" w:hAnsi="Courier New"/>
      </w:rPr>
    </w:lvl>
  </w:abstractNum>
  <w:abstractNum w:abstractNumId="7">
    <w:nsid w:val="00000BDB"/>
    <w:multiLevelType w:val="hybridMultilevel"/>
    <w:tmpl w:val="7910CABA"/>
    <w:lvl w:ilvl="0" w:tplc="E5E2A67E">
      <w:start w:val="1"/>
      <w:numFmt w:val="bullet"/>
      <w:lvlText w:val="-"/>
      <w:lvlJc w:val="left"/>
    </w:lvl>
    <w:lvl w:ilvl="1" w:tplc="AD78789E">
      <w:numFmt w:val="decimal"/>
      <w:lvlText w:val=""/>
      <w:lvlJc w:val="left"/>
    </w:lvl>
    <w:lvl w:ilvl="2" w:tplc="BE28BFAC">
      <w:numFmt w:val="decimal"/>
      <w:lvlText w:val=""/>
      <w:lvlJc w:val="left"/>
    </w:lvl>
    <w:lvl w:ilvl="3" w:tplc="A6C68930">
      <w:numFmt w:val="decimal"/>
      <w:lvlText w:val=""/>
      <w:lvlJc w:val="left"/>
    </w:lvl>
    <w:lvl w:ilvl="4" w:tplc="59A43E7E">
      <w:numFmt w:val="decimal"/>
      <w:lvlText w:val=""/>
      <w:lvlJc w:val="left"/>
    </w:lvl>
    <w:lvl w:ilvl="5" w:tplc="D59449B8">
      <w:numFmt w:val="decimal"/>
      <w:lvlText w:val=""/>
      <w:lvlJc w:val="left"/>
    </w:lvl>
    <w:lvl w:ilvl="6" w:tplc="9CC80DB2">
      <w:numFmt w:val="decimal"/>
      <w:lvlText w:val=""/>
      <w:lvlJc w:val="left"/>
    </w:lvl>
    <w:lvl w:ilvl="7" w:tplc="E480B446">
      <w:numFmt w:val="decimal"/>
      <w:lvlText w:val=""/>
      <w:lvlJc w:val="left"/>
    </w:lvl>
    <w:lvl w:ilvl="8" w:tplc="692E97AA">
      <w:numFmt w:val="decimal"/>
      <w:lvlText w:val=""/>
      <w:lvlJc w:val="left"/>
    </w:lvl>
  </w:abstractNum>
  <w:abstractNum w:abstractNumId="8">
    <w:nsid w:val="04A85C62"/>
    <w:multiLevelType w:val="singleLevel"/>
    <w:tmpl w:val="131EA820"/>
    <w:lvl w:ilvl="0">
      <w:start w:val="1"/>
      <w:numFmt w:val="bullet"/>
      <w:lvlText w:val=""/>
      <w:lvlJc w:val="left"/>
      <w:pPr>
        <w:tabs>
          <w:tab w:val="num" w:pos="1040"/>
        </w:tabs>
        <w:ind w:firstLine="680"/>
      </w:pPr>
      <w:rPr>
        <w:rFonts w:ascii="Symbol" w:hAnsi="Symbol" w:hint="default"/>
      </w:rPr>
    </w:lvl>
  </w:abstractNum>
  <w:abstractNum w:abstractNumId="9">
    <w:nsid w:val="0E38368F"/>
    <w:multiLevelType w:val="hybridMultilevel"/>
    <w:tmpl w:val="2872035A"/>
    <w:lvl w:ilvl="0" w:tplc="16921E14">
      <w:start w:val="1"/>
      <w:numFmt w:val="decimal"/>
      <w:lvlText w:val="%1."/>
      <w:lvlJc w:val="left"/>
      <w:pPr>
        <w:ind w:left="860" w:hanging="375"/>
      </w:pPr>
      <w:rPr>
        <w:rFonts w:hint="default"/>
        <w:b/>
      </w:r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0">
    <w:nsid w:val="0F02747F"/>
    <w:multiLevelType w:val="multilevel"/>
    <w:tmpl w:val="E048E648"/>
    <w:lvl w:ilvl="0">
      <w:start w:val="1"/>
      <w:numFmt w:val="decimal"/>
      <w:lvlText w:val="%1."/>
      <w:lvlJc w:val="left"/>
      <w:pPr>
        <w:tabs>
          <w:tab w:val="num" w:pos="552"/>
        </w:tabs>
        <w:ind w:left="552" w:hanging="552"/>
      </w:pPr>
      <w:rPr>
        <w:rFonts w:cs="Times New Roman" w:hint="default"/>
      </w:rPr>
    </w:lvl>
    <w:lvl w:ilvl="1">
      <w:start w:val="1"/>
      <w:numFmt w:val="decimal"/>
      <w:pStyle w:val="3"/>
      <w:lvlText w:val="%1.%2."/>
      <w:lvlJc w:val="left"/>
      <w:pPr>
        <w:tabs>
          <w:tab w:val="num" w:pos="552"/>
        </w:tabs>
        <w:ind w:left="552" w:hanging="55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4CF7846"/>
    <w:multiLevelType w:val="hybridMultilevel"/>
    <w:tmpl w:val="F19A42FC"/>
    <w:lvl w:ilvl="0" w:tplc="120CCB36">
      <w:start w:val="1"/>
      <w:numFmt w:val="bullet"/>
      <w:lvlText w:val="-"/>
      <w:lvlJc w:val="left"/>
      <w:pPr>
        <w:tabs>
          <w:tab w:val="num" w:pos="360"/>
        </w:tabs>
        <w:ind w:left="360" w:hanging="360"/>
      </w:pPr>
      <w:rPr>
        <w:rFonts w:ascii="Times New Roman" w:hAnsi="Times New Roman" w:cs="Times New Roman" w:hint="default"/>
        <w:sz w:val="28"/>
        <w:szCs w:val="28"/>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1A305E26"/>
    <w:multiLevelType w:val="hybridMultilevel"/>
    <w:tmpl w:val="0DB65E0E"/>
    <w:lvl w:ilvl="0" w:tplc="0419000F">
      <w:start w:val="1"/>
      <w:numFmt w:val="decimal"/>
      <w:lvlText w:val="%1."/>
      <w:lvlJc w:val="left"/>
      <w:pPr>
        <w:ind w:left="3479" w:hanging="360"/>
      </w:pPr>
      <w:rPr>
        <w:rFonts w:hint="default"/>
      </w:rPr>
    </w:lvl>
    <w:lvl w:ilvl="1" w:tplc="04190019">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3">
    <w:nsid w:val="1BC920EF"/>
    <w:multiLevelType w:val="hybridMultilevel"/>
    <w:tmpl w:val="BC08324C"/>
    <w:lvl w:ilvl="0" w:tplc="5106D5D4">
      <w:start w:val="1"/>
      <w:numFmt w:val="bullet"/>
      <w:lvlText w:val=""/>
      <w:lvlJc w:val="left"/>
      <w:pPr>
        <w:tabs>
          <w:tab w:val="num" w:pos="997"/>
        </w:tabs>
        <w:ind w:left="997" w:hanging="227"/>
      </w:pPr>
      <w:rPr>
        <w:rFonts w:ascii="Symbol" w:hAnsi="Symbol" w:hint="default"/>
      </w:rPr>
    </w:lvl>
    <w:lvl w:ilvl="1" w:tplc="B63CD120">
      <w:start w:val="1"/>
      <w:numFmt w:val="bullet"/>
      <w:lvlText w:val=""/>
      <w:lvlJc w:val="left"/>
      <w:pPr>
        <w:tabs>
          <w:tab w:val="num" w:pos="2077"/>
        </w:tabs>
        <w:ind w:left="2077" w:hanging="227"/>
      </w:pPr>
      <w:rPr>
        <w:rFonts w:ascii="Symbol" w:hAnsi="Symbol" w:hint="default"/>
      </w:rPr>
    </w:lvl>
    <w:lvl w:ilvl="2" w:tplc="33661822">
      <w:start w:val="1"/>
      <w:numFmt w:val="bullet"/>
      <w:lvlText w:val=""/>
      <w:lvlJc w:val="left"/>
      <w:pPr>
        <w:tabs>
          <w:tab w:val="num" w:pos="2930"/>
        </w:tabs>
        <w:ind w:left="2930" w:hanging="360"/>
      </w:pPr>
      <w:rPr>
        <w:rFonts w:ascii="Wingdings" w:hAnsi="Wingdings" w:hint="default"/>
      </w:rPr>
    </w:lvl>
    <w:lvl w:ilvl="3" w:tplc="2020B672">
      <w:start w:val="1"/>
      <w:numFmt w:val="bullet"/>
      <w:lvlText w:val=""/>
      <w:lvlJc w:val="left"/>
      <w:pPr>
        <w:tabs>
          <w:tab w:val="num" w:pos="3650"/>
        </w:tabs>
        <w:ind w:left="3650" w:hanging="360"/>
      </w:pPr>
      <w:rPr>
        <w:rFonts w:ascii="Symbol" w:hAnsi="Symbol" w:hint="default"/>
      </w:rPr>
    </w:lvl>
    <w:lvl w:ilvl="4" w:tplc="AEA45D22">
      <w:start w:val="1"/>
      <w:numFmt w:val="bullet"/>
      <w:lvlText w:val="o"/>
      <w:lvlJc w:val="left"/>
      <w:pPr>
        <w:tabs>
          <w:tab w:val="num" w:pos="4370"/>
        </w:tabs>
        <w:ind w:left="4370" w:hanging="360"/>
      </w:pPr>
      <w:rPr>
        <w:rFonts w:ascii="Courier New" w:hAnsi="Courier New" w:hint="default"/>
      </w:rPr>
    </w:lvl>
    <w:lvl w:ilvl="5" w:tplc="66647884">
      <w:start w:val="1"/>
      <w:numFmt w:val="bullet"/>
      <w:lvlText w:val=""/>
      <w:lvlJc w:val="left"/>
      <w:pPr>
        <w:tabs>
          <w:tab w:val="num" w:pos="5090"/>
        </w:tabs>
        <w:ind w:left="5090" w:hanging="360"/>
      </w:pPr>
      <w:rPr>
        <w:rFonts w:ascii="Wingdings" w:hAnsi="Wingdings" w:hint="default"/>
      </w:rPr>
    </w:lvl>
    <w:lvl w:ilvl="6" w:tplc="D1148B0E">
      <w:start w:val="1"/>
      <w:numFmt w:val="bullet"/>
      <w:lvlText w:val=""/>
      <w:lvlJc w:val="left"/>
      <w:pPr>
        <w:tabs>
          <w:tab w:val="num" w:pos="5810"/>
        </w:tabs>
        <w:ind w:left="5810" w:hanging="360"/>
      </w:pPr>
      <w:rPr>
        <w:rFonts w:ascii="Symbol" w:hAnsi="Symbol" w:hint="default"/>
      </w:rPr>
    </w:lvl>
    <w:lvl w:ilvl="7" w:tplc="1A00C0A8">
      <w:start w:val="1"/>
      <w:numFmt w:val="bullet"/>
      <w:lvlText w:val="o"/>
      <w:lvlJc w:val="left"/>
      <w:pPr>
        <w:tabs>
          <w:tab w:val="num" w:pos="6530"/>
        </w:tabs>
        <w:ind w:left="6530" w:hanging="360"/>
      </w:pPr>
      <w:rPr>
        <w:rFonts w:ascii="Courier New" w:hAnsi="Courier New" w:hint="default"/>
      </w:rPr>
    </w:lvl>
    <w:lvl w:ilvl="8" w:tplc="8CC26C30">
      <w:start w:val="1"/>
      <w:numFmt w:val="bullet"/>
      <w:lvlText w:val=""/>
      <w:lvlJc w:val="left"/>
      <w:pPr>
        <w:tabs>
          <w:tab w:val="num" w:pos="7250"/>
        </w:tabs>
        <w:ind w:left="7250" w:hanging="360"/>
      </w:pPr>
      <w:rPr>
        <w:rFonts w:ascii="Wingdings" w:hAnsi="Wingdings" w:hint="default"/>
      </w:rPr>
    </w:lvl>
  </w:abstractNum>
  <w:abstractNum w:abstractNumId="14">
    <w:nsid w:val="222F1F7E"/>
    <w:multiLevelType w:val="hybridMultilevel"/>
    <w:tmpl w:val="A9CA30D6"/>
    <w:lvl w:ilvl="0" w:tplc="120CCB36">
      <w:start w:val="1"/>
      <w:numFmt w:val="bullet"/>
      <w:lvlText w:val="-"/>
      <w:lvlJc w:val="left"/>
      <w:pPr>
        <w:ind w:left="1287" w:hanging="360"/>
      </w:pPr>
      <w:rPr>
        <w:rFonts w:ascii="Times New Roman" w:hAnsi="Times New Roman" w:cs="Times New Roman"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5B01715"/>
    <w:multiLevelType w:val="hybridMultilevel"/>
    <w:tmpl w:val="6C4068AE"/>
    <w:lvl w:ilvl="0" w:tplc="120CCB36">
      <w:start w:val="1"/>
      <w:numFmt w:val="bullet"/>
      <w:lvlText w:val="-"/>
      <w:lvlJc w:val="left"/>
      <w:pPr>
        <w:ind w:left="1287" w:hanging="360"/>
      </w:pPr>
      <w:rPr>
        <w:rFonts w:ascii="Times New Roman" w:hAnsi="Times New Roman" w:cs="Times New Roman" w:hint="default"/>
        <w:sz w:val="28"/>
        <w:szCs w:val="28"/>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B5B0E5C"/>
    <w:multiLevelType w:val="multilevel"/>
    <w:tmpl w:val="434E63E2"/>
    <w:lvl w:ilvl="0">
      <w:start w:val="2"/>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nsid w:val="2BF644F2"/>
    <w:multiLevelType w:val="hybridMultilevel"/>
    <w:tmpl w:val="2B0244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577AD8"/>
    <w:multiLevelType w:val="hybridMultilevel"/>
    <w:tmpl w:val="F29E5158"/>
    <w:lvl w:ilvl="0" w:tplc="120CCB36">
      <w:start w:val="1"/>
      <w:numFmt w:val="bullet"/>
      <w:lvlText w:val="-"/>
      <w:lvlJc w:val="left"/>
      <w:pPr>
        <w:ind w:left="720" w:hanging="360"/>
      </w:pPr>
      <w:rPr>
        <w:rFonts w:ascii="Times New Roman" w:hAnsi="Times New Roman" w:cs="Times New Roman"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6D7895"/>
    <w:multiLevelType w:val="multilevel"/>
    <w:tmpl w:val="82161AD0"/>
    <w:lvl w:ilvl="0">
      <w:start w:val="1"/>
      <w:numFmt w:val="decimal"/>
      <w:lvlText w:val="%1."/>
      <w:lvlJc w:val="left"/>
      <w:pPr>
        <w:ind w:left="960"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0">
    <w:nsid w:val="415172C7"/>
    <w:multiLevelType w:val="hybridMultilevel"/>
    <w:tmpl w:val="38F6B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7B1CD0"/>
    <w:multiLevelType w:val="multilevel"/>
    <w:tmpl w:val="B9963BE0"/>
    <w:lvl w:ilvl="0">
      <w:start w:val="4"/>
      <w:numFmt w:val="decimal"/>
      <w:lvlText w:val="%1."/>
      <w:lvlJc w:val="left"/>
      <w:pPr>
        <w:ind w:left="720" w:hanging="360"/>
      </w:pPr>
      <w:rPr>
        <w:rFonts w:hint="default"/>
      </w:rPr>
    </w:lvl>
    <w:lvl w:ilvl="1">
      <w:start w:val="2"/>
      <w:numFmt w:val="decimal"/>
      <w:isLgl/>
      <w:lvlText w:val="%1.%2"/>
      <w:lvlJc w:val="left"/>
      <w:pPr>
        <w:ind w:left="4911" w:hanging="375"/>
      </w:pPr>
      <w:rPr>
        <w:rFonts w:hint="default"/>
        <w:i w:val="0"/>
      </w:rPr>
    </w:lvl>
    <w:lvl w:ilvl="2">
      <w:start w:val="1"/>
      <w:numFmt w:val="decimal"/>
      <w:isLgl/>
      <w:lvlText w:val="%1.%2.%3"/>
      <w:lvlJc w:val="left"/>
      <w:pPr>
        <w:ind w:left="3240" w:hanging="720"/>
      </w:pPr>
      <w:rPr>
        <w:rFonts w:hint="default"/>
        <w:i/>
      </w:rPr>
    </w:lvl>
    <w:lvl w:ilvl="3">
      <w:start w:val="1"/>
      <w:numFmt w:val="decimal"/>
      <w:isLgl/>
      <w:lvlText w:val="%1.%2.%3.%4"/>
      <w:lvlJc w:val="left"/>
      <w:pPr>
        <w:ind w:left="4680" w:hanging="1080"/>
      </w:pPr>
      <w:rPr>
        <w:rFonts w:hint="default"/>
        <w:i/>
      </w:rPr>
    </w:lvl>
    <w:lvl w:ilvl="4">
      <w:start w:val="1"/>
      <w:numFmt w:val="decimal"/>
      <w:isLgl/>
      <w:lvlText w:val="%1.%2.%3.%4.%5"/>
      <w:lvlJc w:val="left"/>
      <w:pPr>
        <w:ind w:left="5760" w:hanging="1080"/>
      </w:pPr>
      <w:rPr>
        <w:rFonts w:hint="default"/>
        <w:i/>
      </w:rPr>
    </w:lvl>
    <w:lvl w:ilvl="5">
      <w:start w:val="1"/>
      <w:numFmt w:val="decimal"/>
      <w:isLgl/>
      <w:lvlText w:val="%1.%2.%3.%4.%5.%6"/>
      <w:lvlJc w:val="left"/>
      <w:pPr>
        <w:ind w:left="7200" w:hanging="1440"/>
      </w:pPr>
      <w:rPr>
        <w:rFonts w:hint="default"/>
        <w:i/>
      </w:rPr>
    </w:lvl>
    <w:lvl w:ilvl="6">
      <w:start w:val="1"/>
      <w:numFmt w:val="decimal"/>
      <w:isLgl/>
      <w:lvlText w:val="%1.%2.%3.%4.%5.%6.%7"/>
      <w:lvlJc w:val="left"/>
      <w:pPr>
        <w:ind w:left="8280" w:hanging="1440"/>
      </w:pPr>
      <w:rPr>
        <w:rFonts w:hint="default"/>
        <w:i/>
      </w:rPr>
    </w:lvl>
    <w:lvl w:ilvl="7">
      <w:start w:val="1"/>
      <w:numFmt w:val="decimal"/>
      <w:isLgl/>
      <w:lvlText w:val="%1.%2.%3.%4.%5.%6.%7.%8"/>
      <w:lvlJc w:val="left"/>
      <w:pPr>
        <w:ind w:left="9720" w:hanging="1800"/>
      </w:pPr>
      <w:rPr>
        <w:rFonts w:hint="default"/>
        <w:i/>
      </w:rPr>
    </w:lvl>
    <w:lvl w:ilvl="8">
      <w:start w:val="1"/>
      <w:numFmt w:val="decimal"/>
      <w:isLgl/>
      <w:lvlText w:val="%1.%2.%3.%4.%5.%6.%7.%8.%9"/>
      <w:lvlJc w:val="left"/>
      <w:pPr>
        <w:ind w:left="11160" w:hanging="2160"/>
      </w:pPr>
      <w:rPr>
        <w:rFonts w:hint="default"/>
        <w:i/>
      </w:rPr>
    </w:lvl>
  </w:abstractNum>
  <w:abstractNum w:abstractNumId="22">
    <w:nsid w:val="5B575722"/>
    <w:multiLevelType w:val="hybridMultilevel"/>
    <w:tmpl w:val="0DB65E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415D05"/>
    <w:multiLevelType w:val="multilevel"/>
    <w:tmpl w:val="8C04F096"/>
    <w:lvl w:ilvl="0">
      <w:start w:val="1"/>
      <w:numFmt w:val="decimal"/>
      <w:suff w:val="space"/>
      <w:lvlText w:val="%1."/>
      <w:lvlJc w:val="left"/>
      <w:pPr>
        <w:ind w:left="567" w:hanging="207"/>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3571BA0"/>
    <w:multiLevelType w:val="hybridMultilevel"/>
    <w:tmpl w:val="9AC606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13"/>
  </w:num>
  <w:num w:numId="4">
    <w:abstractNumId w:val="19"/>
  </w:num>
  <w:num w:numId="5">
    <w:abstractNumId w:val="23"/>
  </w:num>
  <w:num w:numId="6">
    <w:abstractNumId w:val="24"/>
  </w:num>
  <w:num w:numId="7">
    <w:abstractNumId w:val="16"/>
  </w:num>
  <w:num w:numId="8">
    <w:abstractNumId w:val="22"/>
  </w:num>
  <w:num w:numId="9">
    <w:abstractNumId w:val="21"/>
  </w:num>
  <w:num w:numId="10">
    <w:abstractNumId w:val="9"/>
  </w:num>
  <w:num w:numId="11">
    <w:abstractNumId w:val="14"/>
  </w:num>
  <w:num w:numId="12">
    <w:abstractNumId w:val="18"/>
  </w:num>
  <w:num w:numId="13">
    <w:abstractNumId w:val="17"/>
  </w:num>
  <w:num w:numId="14">
    <w:abstractNumId w:val="15"/>
  </w:num>
  <w:num w:numId="15">
    <w:abstractNumId w:val="11"/>
  </w:num>
  <w:num w:numId="16">
    <w:abstractNumId w:val="20"/>
  </w:num>
  <w:num w:numId="17">
    <w:abstractNumId w:val="7"/>
  </w:num>
  <w:num w:numId="18">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drawingGridHorizontalSpacing w:val="110"/>
  <w:displayHorizontalDrawingGridEvery w:val="2"/>
  <w:characterSpacingControl w:val="doNotCompress"/>
  <w:doNotValidateAgainstSchema/>
  <w:doNotDemarcateInvalidXml/>
  <w:hdrShapeDefaults>
    <o:shapedefaults v:ext="edit" spidmax="20482"/>
  </w:hdrShapeDefaults>
  <w:footnotePr>
    <w:footnote w:id="-1"/>
    <w:footnote w:id="0"/>
  </w:footnotePr>
  <w:endnotePr>
    <w:endnote w:id="-1"/>
    <w:endnote w:id="0"/>
  </w:endnotePr>
  <w:compat/>
  <w:rsids>
    <w:rsidRoot w:val="007C0254"/>
    <w:rsid w:val="000000EE"/>
    <w:rsid w:val="0000038C"/>
    <w:rsid w:val="00000522"/>
    <w:rsid w:val="0000059D"/>
    <w:rsid w:val="000013DF"/>
    <w:rsid w:val="00002A39"/>
    <w:rsid w:val="00002FA3"/>
    <w:rsid w:val="000038DE"/>
    <w:rsid w:val="00004275"/>
    <w:rsid w:val="000042F7"/>
    <w:rsid w:val="00004BF2"/>
    <w:rsid w:val="00004FA3"/>
    <w:rsid w:val="000054FD"/>
    <w:rsid w:val="000056F5"/>
    <w:rsid w:val="00005858"/>
    <w:rsid w:val="00005B45"/>
    <w:rsid w:val="0000645F"/>
    <w:rsid w:val="000071D9"/>
    <w:rsid w:val="000071F7"/>
    <w:rsid w:val="0000747B"/>
    <w:rsid w:val="000104F1"/>
    <w:rsid w:val="000106F8"/>
    <w:rsid w:val="00010B0B"/>
    <w:rsid w:val="000111EF"/>
    <w:rsid w:val="0001251F"/>
    <w:rsid w:val="00012912"/>
    <w:rsid w:val="00012AB4"/>
    <w:rsid w:val="00012D47"/>
    <w:rsid w:val="0001300B"/>
    <w:rsid w:val="00013237"/>
    <w:rsid w:val="000132D8"/>
    <w:rsid w:val="00013AD8"/>
    <w:rsid w:val="00014450"/>
    <w:rsid w:val="000146C1"/>
    <w:rsid w:val="00014873"/>
    <w:rsid w:val="000148A5"/>
    <w:rsid w:val="00014B38"/>
    <w:rsid w:val="00015995"/>
    <w:rsid w:val="00015BDC"/>
    <w:rsid w:val="0001638C"/>
    <w:rsid w:val="0001689B"/>
    <w:rsid w:val="00016CB8"/>
    <w:rsid w:val="000176E6"/>
    <w:rsid w:val="00017E47"/>
    <w:rsid w:val="000202DF"/>
    <w:rsid w:val="00020957"/>
    <w:rsid w:val="00020C60"/>
    <w:rsid w:val="00020F87"/>
    <w:rsid w:val="00022B77"/>
    <w:rsid w:val="00023700"/>
    <w:rsid w:val="00023B96"/>
    <w:rsid w:val="00024400"/>
    <w:rsid w:val="00024DD9"/>
    <w:rsid w:val="00024E28"/>
    <w:rsid w:val="000252F1"/>
    <w:rsid w:val="0002569F"/>
    <w:rsid w:val="00025D0B"/>
    <w:rsid w:val="00026713"/>
    <w:rsid w:val="0002694B"/>
    <w:rsid w:val="00026ECC"/>
    <w:rsid w:val="000309F9"/>
    <w:rsid w:val="00031D1B"/>
    <w:rsid w:val="00031FB0"/>
    <w:rsid w:val="00031FC5"/>
    <w:rsid w:val="0003226B"/>
    <w:rsid w:val="00032411"/>
    <w:rsid w:val="000328EA"/>
    <w:rsid w:val="00032C8D"/>
    <w:rsid w:val="00033527"/>
    <w:rsid w:val="000342A9"/>
    <w:rsid w:val="00035121"/>
    <w:rsid w:val="000358D2"/>
    <w:rsid w:val="0003652A"/>
    <w:rsid w:val="00036634"/>
    <w:rsid w:val="00036964"/>
    <w:rsid w:val="00036CA5"/>
    <w:rsid w:val="00037CFB"/>
    <w:rsid w:val="0004046C"/>
    <w:rsid w:val="000405F7"/>
    <w:rsid w:val="00040602"/>
    <w:rsid w:val="00040881"/>
    <w:rsid w:val="00041BA3"/>
    <w:rsid w:val="00041E70"/>
    <w:rsid w:val="000428C5"/>
    <w:rsid w:val="00042A8F"/>
    <w:rsid w:val="00042B0D"/>
    <w:rsid w:val="0004355F"/>
    <w:rsid w:val="0004430E"/>
    <w:rsid w:val="0004455F"/>
    <w:rsid w:val="000445CF"/>
    <w:rsid w:val="000455B6"/>
    <w:rsid w:val="00045B99"/>
    <w:rsid w:val="00045FF8"/>
    <w:rsid w:val="00046410"/>
    <w:rsid w:val="000478F5"/>
    <w:rsid w:val="00047C04"/>
    <w:rsid w:val="00047EE2"/>
    <w:rsid w:val="0005022E"/>
    <w:rsid w:val="000504C4"/>
    <w:rsid w:val="00050BA7"/>
    <w:rsid w:val="00051287"/>
    <w:rsid w:val="00051FD1"/>
    <w:rsid w:val="0005240C"/>
    <w:rsid w:val="00052FC2"/>
    <w:rsid w:val="00052FED"/>
    <w:rsid w:val="00053481"/>
    <w:rsid w:val="00053545"/>
    <w:rsid w:val="000537E1"/>
    <w:rsid w:val="00053F2D"/>
    <w:rsid w:val="00054035"/>
    <w:rsid w:val="000541D2"/>
    <w:rsid w:val="00054AF2"/>
    <w:rsid w:val="00054E88"/>
    <w:rsid w:val="0005570F"/>
    <w:rsid w:val="00055A22"/>
    <w:rsid w:val="00055B6B"/>
    <w:rsid w:val="00056B39"/>
    <w:rsid w:val="000576A9"/>
    <w:rsid w:val="000576D8"/>
    <w:rsid w:val="0005779C"/>
    <w:rsid w:val="00057C01"/>
    <w:rsid w:val="00057C75"/>
    <w:rsid w:val="00057D8D"/>
    <w:rsid w:val="00060193"/>
    <w:rsid w:val="00060AB3"/>
    <w:rsid w:val="00061764"/>
    <w:rsid w:val="0006182B"/>
    <w:rsid w:val="00061D52"/>
    <w:rsid w:val="0006214A"/>
    <w:rsid w:val="0006226B"/>
    <w:rsid w:val="0006236B"/>
    <w:rsid w:val="000632B7"/>
    <w:rsid w:val="00063B16"/>
    <w:rsid w:val="000647A4"/>
    <w:rsid w:val="00064A3A"/>
    <w:rsid w:val="00065750"/>
    <w:rsid w:val="00065833"/>
    <w:rsid w:val="00065C2C"/>
    <w:rsid w:val="000671DC"/>
    <w:rsid w:val="000678F8"/>
    <w:rsid w:val="00067AB8"/>
    <w:rsid w:val="00067FEE"/>
    <w:rsid w:val="00070292"/>
    <w:rsid w:val="000709E0"/>
    <w:rsid w:val="00071091"/>
    <w:rsid w:val="00071105"/>
    <w:rsid w:val="000714B7"/>
    <w:rsid w:val="000720A6"/>
    <w:rsid w:val="000733F7"/>
    <w:rsid w:val="000736F0"/>
    <w:rsid w:val="00073D21"/>
    <w:rsid w:val="00074360"/>
    <w:rsid w:val="0007461A"/>
    <w:rsid w:val="00074727"/>
    <w:rsid w:val="00074AC4"/>
    <w:rsid w:val="00074E86"/>
    <w:rsid w:val="000765A6"/>
    <w:rsid w:val="00076907"/>
    <w:rsid w:val="00076D89"/>
    <w:rsid w:val="00077BD6"/>
    <w:rsid w:val="0008013F"/>
    <w:rsid w:val="0008095B"/>
    <w:rsid w:val="00080B1C"/>
    <w:rsid w:val="00080BAD"/>
    <w:rsid w:val="00080D1F"/>
    <w:rsid w:val="00080EC4"/>
    <w:rsid w:val="00080ECE"/>
    <w:rsid w:val="00081B3A"/>
    <w:rsid w:val="00081EEC"/>
    <w:rsid w:val="00081F2B"/>
    <w:rsid w:val="00082397"/>
    <w:rsid w:val="000825A0"/>
    <w:rsid w:val="00082886"/>
    <w:rsid w:val="00082CF8"/>
    <w:rsid w:val="00082F0E"/>
    <w:rsid w:val="00083475"/>
    <w:rsid w:val="000835E2"/>
    <w:rsid w:val="0008389E"/>
    <w:rsid w:val="0008440F"/>
    <w:rsid w:val="0008497E"/>
    <w:rsid w:val="00084EE6"/>
    <w:rsid w:val="00084F61"/>
    <w:rsid w:val="00084F8C"/>
    <w:rsid w:val="00086B26"/>
    <w:rsid w:val="00086B78"/>
    <w:rsid w:val="00086C05"/>
    <w:rsid w:val="00087E55"/>
    <w:rsid w:val="000902B7"/>
    <w:rsid w:val="0009068F"/>
    <w:rsid w:val="00090882"/>
    <w:rsid w:val="00090B0B"/>
    <w:rsid w:val="00090CA4"/>
    <w:rsid w:val="0009102D"/>
    <w:rsid w:val="0009126B"/>
    <w:rsid w:val="00091B12"/>
    <w:rsid w:val="00091B65"/>
    <w:rsid w:val="00091F58"/>
    <w:rsid w:val="00092CFE"/>
    <w:rsid w:val="00092D93"/>
    <w:rsid w:val="00092ED9"/>
    <w:rsid w:val="000938AF"/>
    <w:rsid w:val="00093B5A"/>
    <w:rsid w:val="0009445D"/>
    <w:rsid w:val="000947A6"/>
    <w:rsid w:val="0009492C"/>
    <w:rsid w:val="00094EF3"/>
    <w:rsid w:val="00095200"/>
    <w:rsid w:val="0009572B"/>
    <w:rsid w:val="00095ABA"/>
    <w:rsid w:val="00095C1B"/>
    <w:rsid w:val="0009675C"/>
    <w:rsid w:val="000968D1"/>
    <w:rsid w:val="00096976"/>
    <w:rsid w:val="000A00AD"/>
    <w:rsid w:val="000A08A5"/>
    <w:rsid w:val="000A18CA"/>
    <w:rsid w:val="000A27E0"/>
    <w:rsid w:val="000A2E06"/>
    <w:rsid w:val="000A3302"/>
    <w:rsid w:val="000A364E"/>
    <w:rsid w:val="000A371B"/>
    <w:rsid w:val="000A3B3F"/>
    <w:rsid w:val="000A3F30"/>
    <w:rsid w:val="000A5553"/>
    <w:rsid w:val="000A5848"/>
    <w:rsid w:val="000A662F"/>
    <w:rsid w:val="000A714C"/>
    <w:rsid w:val="000A71C4"/>
    <w:rsid w:val="000B00BA"/>
    <w:rsid w:val="000B02DC"/>
    <w:rsid w:val="000B090C"/>
    <w:rsid w:val="000B09CD"/>
    <w:rsid w:val="000B0BDC"/>
    <w:rsid w:val="000B156B"/>
    <w:rsid w:val="000B2348"/>
    <w:rsid w:val="000B23E5"/>
    <w:rsid w:val="000B2681"/>
    <w:rsid w:val="000B3091"/>
    <w:rsid w:val="000B32CB"/>
    <w:rsid w:val="000B38B0"/>
    <w:rsid w:val="000B3BF9"/>
    <w:rsid w:val="000B409C"/>
    <w:rsid w:val="000B526A"/>
    <w:rsid w:val="000B732B"/>
    <w:rsid w:val="000B7EE3"/>
    <w:rsid w:val="000B7FD7"/>
    <w:rsid w:val="000C09D7"/>
    <w:rsid w:val="000C0D36"/>
    <w:rsid w:val="000C19AB"/>
    <w:rsid w:val="000C19C6"/>
    <w:rsid w:val="000C1FF8"/>
    <w:rsid w:val="000C242D"/>
    <w:rsid w:val="000C366B"/>
    <w:rsid w:val="000C3969"/>
    <w:rsid w:val="000C3F55"/>
    <w:rsid w:val="000C47FD"/>
    <w:rsid w:val="000C4B92"/>
    <w:rsid w:val="000C6398"/>
    <w:rsid w:val="000C63BF"/>
    <w:rsid w:val="000C647D"/>
    <w:rsid w:val="000C6484"/>
    <w:rsid w:val="000C7450"/>
    <w:rsid w:val="000C7C72"/>
    <w:rsid w:val="000D054A"/>
    <w:rsid w:val="000D061D"/>
    <w:rsid w:val="000D0CBC"/>
    <w:rsid w:val="000D0FBD"/>
    <w:rsid w:val="000D155F"/>
    <w:rsid w:val="000D16A8"/>
    <w:rsid w:val="000D1D99"/>
    <w:rsid w:val="000D23AD"/>
    <w:rsid w:val="000D246D"/>
    <w:rsid w:val="000D2DFA"/>
    <w:rsid w:val="000D41F9"/>
    <w:rsid w:val="000D48CD"/>
    <w:rsid w:val="000D5482"/>
    <w:rsid w:val="000D5669"/>
    <w:rsid w:val="000D566F"/>
    <w:rsid w:val="000D5849"/>
    <w:rsid w:val="000D6B3F"/>
    <w:rsid w:val="000D704E"/>
    <w:rsid w:val="000D7517"/>
    <w:rsid w:val="000D77D1"/>
    <w:rsid w:val="000E0223"/>
    <w:rsid w:val="000E076B"/>
    <w:rsid w:val="000E1A5B"/>
    <w:rsid w:val="000E2742"/>
    <w:rsid w:val="000E37AB"/>
    <w:rsid w:val="000E3B5A"/>
    <w:rsid w:val="000E44EA"/>
    <w:rsid w:val="000E4B04"/>
    <w:rsid w:val="000E4C6E"/>
    <w:rsid w:val="000E4F98"/>
    <w:rsid w:val="000E529E"/>
    <w:rsid w:val="000E627C"/>
    <w:rsid w:val="000E6399"/>
    <w:rsid w:val="000E6604"/>
    <w:rsid w:val="000E7ABB"/>
    <w:rsid w:val="000F075B"/>
    <w:rsid w:val="000F0A3C"/>
    <w:rsid w:val="000F1B5A"/>
    <w:rsid w:val="000F207B"/>
    <w:rsid w:val="000F22F1"/>
    <w:rsid w:val="000F2582"/>
    <w:rsid w:val="000F28C7"/>
    <w:rsid w:val="000F3101"/>
    <w:rsid w:val="000F32E2"/>
    <w:rsid w:val="000F3658"/>
    <w:rsid w:val="000F423F"/>
    <w:rsid w:val="000F43C4"/>
    <w:rsid w:val="000F4899"/>
    <w:rsid w:val="000F6063"/>
    <w:rsid w:val="000F63A0"/>
    <w:rsid w:val="000F788E"/>
    <w:rsid w:val="00100004"/>
    <w:rsid w:val="0010057B"/>
    <w:rsid w:val="001008BD"/>
    <w:rsid w:val="00101A88"/>
    <w:rsid w:val="00101CF7"/>
    <w:rsid w:val="00101E06"/>
    <w:rsid w:val="001025F6"/>
    <w:rsid w:val="001028AD"/>
    <w:rsid w:val="00102ADE"/>
    <w:rsid w:val="0010323A"/>
    <w:rsid w:val="00103454"/>
    <w:rsid w:val="001039D4"/>
    <w:rsid w:val="00103E67"/>
    <w:rsid w:val="0010404D"/>
    <w:rsid w:val="00104BC5"/>
    <w:rsid w:val="00105949"/>
    <w:rsid w:val="001066A6"/>
    <w:rsid w:val="00106E0C"/>
    <w:rsid w:val="00106E9F"/>
    <w:rsid w:val="001071DB"/>
    <w:rsid w:val="00110469"/>
    <w:rsid w:val="00110F31"/>
    <w:rsid w:val="001113A6"/>
    <w:rsid w:val="001119EF"/>
    <w:rsid w:val="00111FF6"/>
    <w:rsid w:val="0011253F"/>
    <w:rsid w:val="00112A44"/>
    <w:rsid w:val="00113BF5"/>
    <w:rsid w:val="0011433F"/>
    <w:rsid w:val="001152C8"/>
    <w:rsid w:val="00115938"/>
    <w:rsid w:val="00115C6E"/>
    <w:rsid w:val="001163F3"/>
    <w:rsid w:val="0011661F"/>
    <w:rsid w:val="00116863"/>
    <w:rsid w:val="00116FE3"/>
    <w:rsid w:val="0011755C"/>
    <w:rsid w:val="00117581"/>
    <w:rsid w:val="00117A4A"/>
    <w:rsid w:val="00117BED"/>
    <w:rsid w:val="00120001"/>
    <w:rsid w:val="0012071C"/>
    <w:rsid w:val="00120C3C"/>
    <w:rsid w:val="00121185"/>
    <w:rsid w:val="00121250"/>
    <w:rsid w:val="001213B4"/>
    <w:rsid w:val="00122E47"/>
    <w:rsid w:val="0012302F"/>
    <w:rsid w:val="00123102"/>
    <w:rsid w:val="00123175"/>
    <w:rsid w:val="001233AF"/>
    <w:rsid w:val="001237C6"/>
    <w:rsid w:val="00123F55"/>
    <w:rsid w:val="00124035"/>
    <w:rsid w:val="001242C7"/>
    <w:rsid w:val="00125D5A"/>
    <w:rsid w:val="0012669E"/>
    <w:rsid w:val="00127579"/>
    <w:rsid w:val="0012774E"/>
    <w:rsid w:val="00130654"/>
    <w:rsid w:val="001308D4"/>
    <w:rsid w:val="00131C60"/>
    <w:rsid w:val="00132335"/>
    <w:rsid w:val="00133C08"/>
    <w:rsid w:val="001343E4"/>
    <w:rsid w:val="00134948"/>
    <w:rsid w:val="00134A63"/>
    <w:rsid w:val="00134DBD"/>
    <w:rsid w:val="00135074"/>
    <w:rsid w:val="00135152"/>
    <w:rsid w:val="0013532C"/>
    <w:rsid w:val="001356A7"/>
    <w:rsid w:val="00135A30"/>
    <w:rsid w:val="00135A96"/>
    <w:rsid w:val="00135D8E"/>
    <w:rsid w:val="00136CD1"/>
    <w:rsid w:val="0013787F"/>
    <w:rsid w:val="001379F6"/>
    <w:rsid w:val="00137C4E"/>
    <w:rsid w:val="00140214"/>
    <w:rsid w:val="001403E1"/>
    <w:rsid w:val="001406C7"/>
    <w:rsid w:val="00140971"/>
    <w:rsid w:val="0014168F"/>
    <w:rsid w:val="00141AB9"/>
    <w:rsid w:val="00142648"/>
    <w:rsid w:val="00142970"/>
    <w:rsid w:val="00142B7D"/>
    <w:rsid w:val="00142D85"/>
    <w:rsid w:val="00142E8B"/>
    <w:rsid w:val="00143DF1"/>
    <w:rsid w:val="001456E7"/>
    <w:rsid w:val="00145984"/>
    <w:rsid w:val="00145D1C"/>
    <w:rsid w:val="00145D21"/>
    <w:rsid w:val="00146B4A"/>
    <w:rsid w:val="00146EF4"/>
    <w:rsid w:val="001471A7"/>
    <w:rsid w:val="001472FB"/>
    <w:rsid w:val="00147363"/>
    <w:rsid w:val="00147721"/>
    <w:rsid w:val="00147822"/>
    <w:rsid w:val="00147F0F"/>
    <w:rsid w:val="00150A9C"/>
    <w:rsid w:val="00150BAD"/>
    <w:rsid w:val="00150F24"/>
    <w:rsid w:val="001511A9"/>
    <w:rsid w:val="001512A6"/>
    <w:rsid w:val="00151493"/>
    <w:rsid w:val="00151575"/>
    <w:rsid w:val="00151AA9"/>
    <w:rsid w:val="00152300"/>
    <w:rsid w:val="001523A6"/>
    <w:rsid w:val="00152C71"/>
    <w:rsid w:val="0015358D"/>
    <w:rsid w:val="00153A75"/>
    <w:rsid w:val="0015448A"/>
    <w:rsid w:val="001555C5"/>
    <w:rsid w:val="00155FD1"/>
    <w:rsid w:val="0015621A"/>
    <w:rsid w:val="00156967"/>
    <w:rsid w:val="0015780C"/>
    <w:rsid w:val="00157BFD"/>
    <w:rsid w:val="00157D03"/>
    <w:rsid w:val="00157E0D"/>
    <w:rsid w:val="001608F0"/>
    <w:rsid w:val="00160B15"/>
    <w:rsid w:val="00160DCE"/>
    <w:rsid w:val="00160F52"/>
    <w:rsid w:val="001612F3"/>
    <w:rsid w:val="0016137D"/>
    <w:rsid w:val="001614B8"/>
    <w:rsid w:val="0016158A"/>
    <w:rsid w:val="00162129"/>
    <w:rsid w:val="0016262F"/>
    <w:rsid w:val="001631B2"/>
    <w:rsid w:val="00163521"/>
    <w:rsid w:val="0016365E"/>
    <w:rsid w:val="00163AC9"/>
    <w:rsid w:val="001649DD"/>
    <w:rsid w:val="00164AD6"/>
    <w:rsid w:val="00164AFA"/>
    <w:rsid w:val="00164C0D"/>
    <w:rsid w:val="00164C5B"/>
    <w:rsid w:val="00165FD1"/>
    <w:rsid w:val="0016614D"/>
    <w:rsid w:val="00166673"/>
    <w:rsid w:val="001666BF"/>
    <w:rsid w:val="00166C12"/>
    <w:rsid w:val="001700B0"/>
    <w:rsid w:val="001703E0"/>
    <w:rsid w:val="0017043D"/>
    <w:rsid w:val="00170DAD"/>
    <w:rsid w:val="00171B7C"/>
    <w:rsid w:val="00172087"/>
    <w:rsid w:val="0017340B"/>
    <w:rsid w:val="001738D8"/>
    <w:rsid w:val="00173A08"/>
    <w:rsid w:val="00174B04"/>
    <w:rsid w:val="00174B3A"/>
    <w:rsid w:val="00174FBD"/>
    <w:rsid w:val="0017559E"/>
    <w:rsid w:val="00175A63"/>
    <w:rsid w:val="00175DC6"/>
    <w:rsid w:val="0017676D"/>
    <w:rsid w:val="00176A3F"/>
    <w:rsid w:val="001773F1"/>
    <w:rsid w:val="00177DD8"/>
    <w:rsid w:val="001809D1"/>
    <w:rsid w:val="00180F5A"/>
    <w:rsid w:val="00181025"/>
    <w:rsid w:val="00181641"/>
    <w:rsid w:val="001816A4"/>
    <w:rsid w:val="00181A5D"/>
    <w:rsid w:val="00181A7B"/>
    <w:rsid w:val="00181EF4"/>
    <w:rsid w:val="001824E4"/>
    <w:rsid w:val="00182DAD"/>
    <w:rsid w:val="00182F88"/>
    <w:rsid w:val="00183856"/>
    <w:rsid w:val="00184606"/>
    <w:rsid w:val="00184998"/>
    <w:rsid w:val="00184ED2"/>
    <w:rsid w:val="0018540F"/>
    <w:rsid w:val="00186102"/>
    <w:rsid w:val="0018639A"/>
    <w:rsid w:val="00186F3E"/>
    <w:rsid w:val="00186F8C"/>
    <w:rsid w:val="00187039"/>
    <w:rsid w:val="001873B2"/>
    <w:rsid w:val="0018759B"/>
    <w:rsid w:val="00187A11"/>
    <w:rsid w:val="00187ADB"/>
    <w:rsid w:val="0019004A"/>
    <w:rsid w:val="001904E6"/>
    <w:rsid w:val="00190AA0"/>
    <w:rsid w:val="00190DDE"/>
    <w:rsid w:val="00191885"/>
    <w:rsid w:val="001923D4"/>
    <w:rsid w:val="00192573"/>
    <w:rsid w:val="001928B4"/>
    <w:rsid w:val="00192F94"/>
    <w:rsid w:val="001940F1"/>
    <w:rsid w:val="00195439"/>
    <w:rsid w:val="00195912"/>
    <w:rsid w:val="00195D49"/>
    <w:rsid w:val="00195FCC"/>
    <w:rsid w:val="001960FB"/>
    <w:rsid w:val="001965F1"/>
    <w:rsid w:val="001966F8"/>
    <w:rsid w:val="00196714"/>
    <w:rsid w:val="00196857"/>
    <w:rsid w:val="00196CA9"/>
    <w:rsid w:val="00197358"/>
    <w:rsid w:val="0019759F"/>
    <w:rsid w:val="00197C74"/>
    <w:rsid w:val="001A01AC"/>
    <w:rsid w:val="001A14A3"/>
    <w:rsid w:val="001A15D0"/>
    <w:rsid w:val="001A16ED"/>
    <w:rsid w:val="001A18E8"/>
    <w:rsid w:val="001A38AA"/>
    <w:rsid w:val="001A3939"/>
    <w:rsid w:val="001A39C8"/>
    <w:rsid w:val="001A39D7"/>
    <w:rsid w:val="001A3C6A"/>
    <w:rsid w:val="001A3E9E"/>
    <w:rsid w:val="001A408B"/>
    <w:rsid w:val="001A4B1E"/>
    <w:rsid w:val="001A519B"/>
    <w:rsid w:val="001A5C9D"/>
    <w:rsid w:val="001A5ECF"/>
    <w:rsid w:val="001A6086"/>
    <w:rsid w:val="001A60C9"/>
    <w:rsid w:val="001A6743"/>
    <w:rsid w:val="001A7213"/>
    <w:rsid w:val="001B0115"/>
    <w:rsid w:val="001B0198"/>
    <w:rsid w:val="001B05C3"/>
    <w:rsid w:val="001B099C"/>
    <w:rsid w:val="001B0BED"/>
    <w:rsid w:val="001B0C00"/>
    <w:rsid w:val="001B11CF"/>
    <w:rsid w:val="001B1557"/>
    <w:rsid w:val="001B16E6"/>
    <w:rsid w:val="001B1971"/>
    <w:rsid w:val="001B3711"/>
    <w:rsid w:val="001B3B9E"/>
    <w:rsid w:val="001B4CA5"/>
    <w:rsid w:val="001B51C6"/>
    <w:rsid w:val="001B57E7"/>
    <w:rsid w:val="001B590D"/>
    <w:rsid w:val="001B5C07"/>
    <w:rsid w:val="001B6CFE"/>
    <w:rsid w:val="001B71D4"/>
    <w:rsid w:val="001B7A78"/>
    <w:rsid w:val="001B7F07"/>
    <w:rsid w:val="001C0064"/>
    <w:rsid w:val="001C015B"/>
    <w:rsid w:val="001C08DC"/>
    <w:rsid w:val="001C0D35"/>
    <w:rsid w:val="001C0DF1"/>
    <w:rsid w:val="001C0ED9"/>
    <w:rsid w:val="001C1A64"/>
    <w:rsid w:val="001C2439"/>
    <w:rsid w:val="001C25A3"/>
    <w:rsid w:val="001C29DE"/>
    <w:rsid w:val="001C33A9"/>
    <w:rsid w:val="001C3868"/>
    <w:rsid w:val="001C40FE"/>
    <w:rsid w:val="001C4AF6"/>
    <w:rsid w:val="001C6381"/>
    <w:rsid w:val="001C6578"/>
    <w:rsid w:val="001C683C"/>
    <w:rsid w:val="001C73EF"/>
    <w:rsid w:val="001C7647"/>
    <w:rsid w:val="001D0063"/>
    <w:rsid w:val="001D033A"/>
    <w:rsid w:val="001D0A0B"/>
    <w:rsid w:val="001D0DD7"/>
    <w:rsid w:val="001D0E20"/>
    <w:rsid w:val="001D19FA"/>
    <w:rsid w:val="001D1DAA"/>
    <w:rsid w:val="001D2E71"/>
    <w:rsid w:val="001D30BA"/>
    <w:rsid w:val="001D3F18"/>
    <w:rsid w:val="001D46DA"/>
    <w:rsid w:val="001D48AD"/>
    <w:rsid w:val="001D531A"/>
    <w:rsid w:val="001D5AD2"/>
    <w:rsid w:val="001D60CE"/>
    <w:rsid w:val="001D60F3"/>
    <w:rsid w:val="001D7248"/>
    <w:rsid w:val="001D74BB"/>
    <w:rsid w:val="001D79FA"/>
    <w:rsid w:val="001E0535"/>
    <w:rsid w:val="001E109A"/>
    <w:rsid w:val="001E1C12"/>
    <w:rsid w:val="001E1EEE"/>
    <w:rsid w:val="001E2A84"/>
    <w:rsid w:val="001E32D5"/>
    <w:rsid w:val="001E4EB0"/>
    <w:rsid w:val="001E524C"/>
    <w:rsid w:val="001E5CE1"/>
    <w:rsid w:val="001E5EA2"/>
    <w:rsid w:val="001E5F93"/>
    <w:rsid w:val="001E687D"/>
    <w:rsid w:val="001E6A14"/>
    <w:rsid w:val="001E6E5A"/>
    <w:rsid w:val="001E6F3C"/>
    <w:rsid w:val="001E731C"/>
    <w:rsid w:val="001E781A"/>
    <w:rsid w:val="001E7DF6"/>
    <w:rsid w:val="001E7F1E"/>
    <w:rsid w:val="001F00D5"/>
    <w:rsid w:val="001F024B"/>
    <w:rsid w:val="001F0712"/>
    <w:rsid w:val="001F0C63"/>
    <w:rsid w:val="001F0CC2"/>
    <w:rsid w:val="001F1C00"/>
    <w:rsid w:val="001F22B2"/>
    <w:rsid w:val="001F29C9"/>
    <w:rsid w:val="001F4767"/>
    <w:rsid w:val="001F4847"/>
    <w:rsid w:val="001F4FE0"/>
    <w:rsid w:val="001F54A1"/>
    <w:rsid w:val="001F5667"/>
    <w:rsid w:val="001F5D2E"/>
    <w:rsid w:val="001F5D61"/>
    <w:rsid w:val="001F642F"/>
    <w:rsid w:val="001F68BD"/>
    <w:rsid w:val="001F6968"/>
    <w:rsid w:val="001F7394"/>
    <w:rsid w:val="001F799F"/>
    <w:rsid w:val="001F7A65"/>
    <w:rsid w:val="00200817"/>
    <w:rsid w:val="00201BF1"/>
    <w:rsid w:val="00201D06"/>
    <w:rsid w:val="0020238F"/>
    <w:rsid w:val="002032CF"/>
    <w:rsid w:val="002039B3"/>
    <w:rsid w:val="00203A7D"/>
    <w:rsid w:val="00203D25"/>
    <w:rsid w:val="00203D9D"/>
    <w:rsid w:val="00204098"/>
    <w:rsid w:val="00204603"/>
    <w:rsid w:val="00204F0F"/>
    <w:rsid w:val="00205620"/>
    <w:rsid w:val="00206292"/>
    <w:rsid w:val="0020722B"/>
    <w:rsid w:val="00207340"/>
    <w:rsid w:val="002077CB"/>
    <w:rsid w:val="002077DC"/>
    <w:rsid w:val="00207846"/>
    <w:rsid w:val="002108A1"/>
    <w:rsid w:val="00210AFD"/>
    <w:rsid w:val="00210B89"/>
    <w:rsid w:val="002119BE"/>
    <w:rsid w:val="00212171"/>
    <w:rsid w:val="0021258C"/>
    <w:rsid w:val="0021296B"/>
    <w:rsid w:val="0021330A"/>
    <w:rsid w:val="002137F8"/>
    <w:rsid w:val="00213B76"/>
    <w:rsid w:val="00213F08"/>
    <w:rsid w:val="002144CE"/>
    <w:rsid w:val="00214A2A"/>
    <w:rsid w:val="002155E1"/>
    <w:rsid w:val="00215706"/>
    <w:rsid w:val="0021584B"/>
    <w:rsid w:val="00216249"/>
    <w:rsid w:val="002164CC"/>
    <w:rsid w:val="002166E5"/>
    <w:rsid w:val="00216951"/>
    <w:rsid w:val="00216BAB"/>
    <w:rsid w:val="00216C08"/>
    <w:rsid w:val="00217360"/>
    <w:rsid w:val="00217400"/>
    <w:rsid w:val="002175DD"/>
    <w:rsid w:val="002178F9"/>
    <w:rsid w:val="00217B72"/>
    <w:rsid w:val="002202D7"/>
    <w:rsid w:val="00220DB5"/>
    <w:rsid w:val="0022144A"/>
    <w:rsid w:val="00221A86"/>
    <w:rsid w:val="00222270"/>
    <w:rsid w:val="00222422"/>
    <w:rsid w:val="00222820"/>
    <w:rsid w:val="00222C59"/>
    <w:rsid w:val="002241A5"/>
    <w:rsid w:val="00224874"/>
    <w:rsid w:val="00224A12"/>
    <w:rsid w:val="00224CEA"/>
    <w:rsid w:val="00225102"/>
    <w:rsid w:val="0022513E"/>
    <w:rsid w:val="002253C9"/>
    <w:rsid w:val="00225E15"/>
    <w:rsid w:val="002267E1"/>
    <w:rsid w:val="00227510"/>
    <w:rsid w:val="00227DBB"/>
    <w:rsid w:val="00227E5C"/>
    <w:rsid w:val="00231281"/>
    <w:rsid w:val="002334CF"/>
    <w:rsid w:val="00233CCB"/>
    <w:rsid w:val="00233DC5"/>
    <w:rsid w:val="00233F4F"/>
    <w:rsid w:val="0023425B"/>
    <w:rsid w:val="0023453C"/>
    <w:rsid w:val="00234C65"/>
    <w:rsid w:val="00234FD9"/>
    <w:rsid w:val="00235096"/>
    <w:rsid w:val="002354C2"/>
    <w:rsid w:val="00235DAC"/>
    <w:rsid w:val="00235ECA"/>
    <w:rsid w:val="00235F35"/>
    <w:rsid w:val="00236DEF"/>
    <w:rsid w:val="00237177"/>
    <w:rsid w:val="002372C0"/>
    <w:rsid w:val="00237BE0"/>
    <w:rsid w:val="002400D3"/>
    <w:rsid w:val="002404EA"/>
    <w:rsid w:val="00240823"/>
    <w:rsid w:val="002408E5"/>
    <w:rsid w:val="002414F6"/>
    <w:rsid w:val="00241B1E"/>
    <w:rsid w:val="00241E05"/>
    <w:rsid w:val="00242516"/>
    <w:rsid w:val="002427FC"/>
    <w:rsid w:val="00244406"/>
    <w:rsid w:val="002446B8"/>
    <w:rsid w:val="00244972"/>
    <w:rsid w:val="002451BE"/>
    <w:rsid w:val="002459F0"/>
    <w:rsid w:val="00245F28"/>
    <w:rsid w:val="00246138"/>
    <w:rsid w:val="002464B5"/>
    <w:rsid w:val="00246B74"/>
    <w:rsid w:val="00246C39"/>
    <w:rsid w:val="00246EFE"/>
    <w:rsid w:val="00247C82"/>
    <w:rsid w:val="00247D38"/>
    <w:rsid w:val="00250278"/>
    <w:rsid w:val="002505F0"/>
    <w:rsid w:val="00250B51"/>
    <w:rsid w:val="002511C7"/>
    <w:rsid w:val="002512A3"/>
    <w:rsid w:val="00251859"/>
    <w:rsid w:val="00251D5F"/>
    <w:rsid w:val="0025227B"/>
    <w:rsid w:val="00252850"/>
    <w:rsid w:val="00253269"/>
    <w:rsid w:val="0025344C"/>
    <w:rsid w:val="0025356A"/>
    <w:rsid w:val="00253892"/>
    <w:rsid w:val="0025392D"/>
    <w:rsid w:val="002539E9"/>
    <w:rsid w:val="0025465E"/>
    <w:rsid w:val="00254744"/>
    <w:rsid w:val="00255179"/>
    <w:rsid w:val="002554D6"/>
    <w:rsid w:val="00255537"/>
    <w:rsid w:val="002564E9"/>
    <w:rsid w:val="002567B2"/>
    <w:rsid w:val="002569B6"/>
    <w:rsid w:val="00256AA1"/>
    <w:rsid w:val="00257192"/>
    <w:rsid w:val="00257677"/>
    <w:rsid w:val="00257BBE"/>
    <w:rsid w:val="00260C0A"/>
    <w:rsid w:val="0026121A"/>
    <w:rsid w:val="002615FC"/>
    <w:rsid w:val="00262234"/>
    <w:rsid w:val="00263039"/>
    <w:rsid w:val="00263591"/>
    <w:rsid w:val="0026382C"/>
    <w:rsid w:val="002643F9"/>
    <w:rsid w:val="0026459E"/>
    <w:rsid w:val="002656D0"/>
    <w:rsid w:val="00265EB5"/>
    <w:rsid w:val="002664A6"/>
    <w:rsid w:val="002669CD"/>
    <w:rsid w:val="0026730F"/>
    <w:rsid w:val="00271F57"/>
    <w:rsid w:val="0027258C"/>
    <w:rsid w:val="00272EE3"/>
    <w:rsid w:val="00272F3E"/>
    <w:rsid w:val="002731A1"/>
    <w:rsid w:val="00273FFF"/>
    <w:rsid w:val="00274D5C"/>
    <w:rsid w:val="002753D5"/>
    <w:rsid w:val="00275D80"/>
    <w:rsid w:val="00275E23"/>
    <w:rsid w:val="002761AA"/>
    <w:rsid w:val="0027658B"/>
    <w:rsid w:val="00276A32"/>
    <w:rsid w:val="0027707E"/>
    <w:rsid w:val="002777CF"/>
    <w:rsid w:val="002777DA"/>
    <w:rsid w:val="00277B60"/>
    <w:rsid w:val="00277C0E"/>
    <w:rsid w:val="00280365"/>
    <w:rsid w:val="00281E4E"/>
    <w:rsid w:val="00282DD5"/>
    <w:rsid w:val="00283605"/>
    <w:rsid w:val="00284A89"/>
    <w:rsid w:val="002852A2"/>
    <w:rsid w:val="00285607"/>
    <w:rsid w:val="00285D3D"/>
    <w:rsid w:val="002862AB"/>
    <w:rsid w:val="002865A8"/>
    <w:rsid w:val="00286661"/>
    <w:rsid w:val="002866BA"/>
    <w:rsid w:val="00286F7D"/>
    <w:rsid w:val="00286FDF"/>
    <w:rsid w:val="00287074"/>
    <w:rsid w:val="002878E6"/>
    <w:rsid w:val="00287E42"/>
    <w:rsid w:val="00287F40"/>
    <w:rsid w:val="00290024"/>
    <w:rsid w:val="002922C9"/>
    <w:rsid w:val="00292C5F"/>
    <w:rsid w:val="00292CEC"/>
    <w:rsid w:val="0029373E"/>
    <w:rsid w:val="00293929"/>
    <w:rsid w:val="00293D1E"/>
    <w:rsid w:val="002941BF"/>
    <w:rsid w:val="00294E81"/>
    <w:rsid w:val="00295326"/>
    <w:rsid w:val="00295CE0"/>
    <w:rsid w:val="002962D5"/>
    <w:rsid w:val="00297037"/>
    <w:rsid w:val="002A0079"/>
    <w:rsid w:val="002A00A1"/>
    <w:rsid w:val="002A02AD"/>
    <w:rsid w:val="002A0491"/>
    <w:rsid w:val="002A076D"/>
    <w:rsid w:val="002A0D59"/>
    <w:rsid w:val="002A124E"/>
    <w:rsid w:val="002A14A1"/>
    <w:rsid w:val="002A167F"/>
    <w:rsid w:val="002A1903"/>
    <w:rsid w:val="002A1FE7"/>
    <w:rsid w:val="002A29D3"/>
    <w:rsid w:val="002A2C7F"/>
    <w:rsid w:val="002A33CC"/>
    <w:rsid w:val="002A375B"/>
    <w:rsid w:val="002A3D0F"/>
    <w:rsid w:val="002A3E28"/>
    <w:rsid w:val="002A41E0"/>
    <w:rsid w:val="002A4792"/>
    <w:rsid w:val="002A6053"/>
    <w:rsid w:val="002A65F8"/>
    <w:rsid w:val="002A6B1C"/>
    <w:rsid w:val="002A72FE"/>
    <w:rsid w:val="002A741A"/>
    <w:rsid w:val="002A7BB7"/>
    <w:rsid w:val="002B0249"/>
    <w:rsid w:val="002B0B03"/>
    <w:rsid w:val="002B0C1C"/>
    <w:rsid w:val="002B1E51"/>
    <w:rsid w:val="002B1FCE"/>
    <w:rsid w:val="002B27CA"/>
    <w:rsid w:val="002B28BB"/>
    <w:rsid w:val="002B3309"/>
    <w:rsid w:val="002B3548"/>
    <w:rsid w:val="002B39DE"/>
    <w:rsid w:val="002B3A24"/>
    <w:rsid w:val="002B4024"/>
    <w:rsid w:val="002B51F3"/>
    <w:rsid w:val="002B521E"/>
    <w:rsid w:val="002B62C7"/>
    <w:rsid w:val="002B62D4"/>
    <w:rsid w:val="002B66DD"/>
    <w:rsid w:val="002B6DBC"/>
    <w:rsid w:val="002B736A"/>
    <w:rsid w:val="002B7476"/>
    <w:rsid w:val="002B7888"/>
    <w:rsid w:val="002C0483"/>
    <w:rsid w:val="002C078B"/>
    <w:rsid w:val="002C07E1"/>
    <w:rsid w:val="002C0D74"/>
    <w:rsid w:val="002C0DC6"/>
    <w:rsid w:val="002C10CF"/>
    <w:rsid w:val="002C19AC"/>
    <w:rsid w:val="002C1E72"/>
    <w:rsid w:val="002C23C4"/>
    <w:rsid w:val="002C2774"/>
    <w:rsid w:val="002C2BDC"/>
    <w:rsid w:val="002C2E41"/>
    <w:rsid w:val="002C2E91"/>
    <w:rsid w:val="002C3258"/>
    <w:rsid w:val="002C33D0"/>
    <w:rsid w:val="002C41C2"/>
    <w:rsid w:val="002C4403"/>
    <w:rsid w:val="002C5BD4"/>
    <w:rsid w:val="002C5BF5"/>
    <w:rsid w:val="002C629D"/>
    <w:rsid w:val="002C63CB"/>
    <w:rsid w:val="002C683B"/>
    <w:rsid w:val="002C6CF0"/>
    <w:rsid w:val="002C6E78"/>
    <w:rsid w:val="002C6F72"/>
    <w:rsid w:val="002C756C"/>
    <w:rsid w:val="002C78B7"/>
    <w:rsid w:val="002C7DD6"/>
    <w:rsid w:val="002C7FAD"/>
    <w:rsid w:val="002D0310"/>
    <w:rsid w:val="002D0619"/>
    <w:rsid w:val="002D13E4"/>
    <w:rsid w:val="002D1C47"/>
    <w:rsid w:val="002D260D"/>
    <w:rsid w:val="002D2877"/>
    <w:rsid w:val="002D2DCF"/>
    <w:rsid w:val="002D2F31"/>
    <w:rsid w:val="002D305B"/>
    <w:rsid w:val="002D3464"/>
    <w:rsid w:val="002D3858"/>
    <w:rsid w:val="002D3ACE"/>
    <w:rsid w:val="002D3BD3"/>
    <w:rsid w:val="002D3CE9"/>
    <w:rsid w:val="002D3DF2"/>
    <w:rsid w:val="002D48FF"/>
    <w:rsid w:val="002D4C7C"/>
    <w:rsid w:val="002D5437"/>
    <w:rsid w:val="002D5BDC"/>
    <w:rsid w:val="002D6CCF"/>
    <w:rsid w:val="002D6DD4"/>
    <w:rsid w:val="002D7472"/>
    <w:rsid w:val="002D76E0"/>
    <w:rsid w:val="002E02ED"/>
    <w:rsid w:val="002E04B5"/>
    <w:rsid w:val="002E0B25"/>
    <w:rsid w:val="002E1AE8"/>
    <w:rsid w:val="002E25F7"/>
    <w:rsid w:val="002E3E55"/>
    <w:rsid w:val="002E3FDF"/>
    <w:rsid w:val="002E4D46"/>
    <w:rsid w:val="002E6DE0"/>
    <w:rsid w:val="002F0E0F"/>
    <w:rsid w:val="002F16AC"/>
    <w:rsid w:val="002F1F62"/>
    <w:rsid w:val="002F2DF6"/>
    <w:rsid w:val="002F471B"/>
    <w:rsid w:val="002F4F5C"/>
    <w:rsid w:val="002F5427"/>
    <w:rsid w:val="002F5A03"/>
    <w:rsid w:val="002F5C0D"/>
    <w:rsid w:val="002F6C0A"/>
    <w:rsid w:val="002F6E9A"/>
    <w:rsid w:val="002F77F4"/>
    <w:rsid w:val="002F7F0B"/>
    <w:rsid w:val="00300462"/>
    <w:rsid w:val="003007BF"/>
    <w:rsid w:val="00300C92"/>
    <w:rsid w:val="003011FD"/>
    <w:rsid w:val="0030121B"/>
    <w:rsid w:val="0030187E"/>
    <w:rsid w:val="00301E77"/>
    <w:rsid w:val="003034CF"/>
    <w:rsid w:val="0030425B"/>
    <w:rsid w:val="00304959"/>
    <w:rsid w:val="00305541"/>
    <w:rsid w:val="00305D21"/>
    <w:rsid w:val="00305EEE"/>
    <w:rsid w:val="00306A7B"/>
    <w:rsid w:val="00307078"/>
    <w:rsid w:val="00307756"/>
    <w:rsid w:val="003079FA"/>
    <w:rsid w:val="003100F1"/>
    <w:rsid w:val="0031053C"/>
    <w:rsid w:val="00311BAB"/>
    <w:rsid w:val="003124DB"/>
    <w:rsid w:val="0031287D"/>
    <w:rsid w:val="00312CD3"/>
    <w:rsid w:val="00313671"/>
    <w:rsid w:val="00314754"/>
    <w:rsid w:val="00314C79"/>
    <w:rsid w:val="00314CC4"/>
    <w:rsid w:val="00315EEF"/>
    <w:rsid w:val="003167B2"/>
    <w:rsid w:val="00316FD9"/>
    <w:rsid w:val="00317213"/>
    <w:rsid w:val="0031728B"/>
    <w:rsid w:val="00317ACA"/>
    <w:rsid w:val="003203CE"/>
    <w:rsid w:val="003209E6"/>
    <w:rsid w:val="00320A0B"/>
    <w:rsid w:val="00320A89"/>
    <w:rsid w:val="00321D89"/>
    <w:rsid w:val="00322567"/>
    <w:rsid w:val="00323290"/>
    <w:rsid w:val="00323381"/>
    <w:rsid w:val="00323A9F"/>
    <w:rsid w:val="00324091"/>
    <w:rsid w:val="0032430C"/>
    <w:rsid w:val="00325277"/>
    <w:rsid w:val="00325DA9"/>
    <w:rsid w:val="003262AC"/>
    <w:rsid w:val="0032680F"/>
    <w:rsid w:val="00326D64"/>
    <w:rsid w:val="00327E6F"/>
    <w:rsid w:val="0033066D"/>
    <w:rsid w:val="003308EB"/>
    <w:rsid w:val="00330E70"/>
    <w:rsid w:val="00331220"/>
    <w:rsid w:val="003315B5"/>
    <w:rsid w:val="00331C05"/>
    <w:rsid w:val="00331D47"/>
    <w:rsid w:val="0033227D"/>
    <w:rsid w:val="003324D6"/>
    <w:rsid w:val="00332665"/>
    <w:rsid w:val="00332927"/>
    <w:rsid w:val="00332FD5"/>
    <w:rsid w:val="00333001"/>
    <w:rsid w:val="0033388C"/>
    <w:rsid w:val="00333C8B"/>
    <w:rsid w:val="00333E33"/>
    <w:rsid w:val="00335F07"/>
    <w:rsid w:val="003368E9"/>
    <w:rsid w:val="00336E16"/>
    <w:rsid w:val="00337160"/>
    <w:rsid w:val="00337ABD"/>
    <w:rsid w:val="00337C59"/>
    <w:rsid w:val="003400FF"/>
    <w:rsid w:val="00340F4A"/>
    <w:rsid w:val="00341214"/>
    <w:rsid w:val="003413CA"/>
    <w:rsid w:val="00341DF0"/>
    <w:rsid w:val="00342124"/>
    <w:rsid w:val="003423EB"/>
    <w:rsid w:val="00342B06"/>
    <w:rsid w:val="00342D06"/>
    <w:rsid w:val="0034367B"/>
    <w:rsid w:val="0034386A"/>
    <w:rsid w:val="003439CB"/>
    <w:rsid w:val="00343AE5"/>
    <w:rsid w:val="00343B03"/>
    <w:rsid w:val="00344C85"/>
    <w:rsid w:val="00344EE8"/>
    <w:rsid w:val="003450C9"/>
    <w:rsid w:val="00345321"/>
    <w:rsid w:val="00345669"/>
    <w:rsid w:val="00345C01"/>
    <w:rsid w:val="00346194"/>
    <w:rsid w:val="00346B6F"/>
    <w:rsid w:val="00347127"/>
    <w:rsid w:val="0034754B"/>
    <w:rsid w:val="003477F7"/>
    <w:rsid w:val="00350B1C"/>
    <w:rsid w:val="00351323"/>
    <w:rsid w:val="00352896"/>
    <w:rsid w:val="003531B8"/>
    <w:rsid w:val="00353DE4"/>
    <w:rsid w:val="00354310"/>
    <w:rsid w:val="00354C53"/>
    <w:rsid w:val="0035569C"/>
    <w:rsid w:val="003556A0"/>
    <w:rsid w:val="00355872"/>
    <w:rsid w:val="00356649"/>
    <w:rsid w:val="00356C30"/>
    <w:rsid w:val="0035790B"/>
    <w:rsid w:val="00357B24"/>
    <w:rsid w:val="00357BAF"/>
    <w:rsid w:val="00357C11"/>
    <w:rsid w:val="00360148"/>
    <w:rsid w:val="00360AA7"/>
    <w:rsid w:val="00360E39"/>
    <w:rsid w:val="0036132C"/>
    <w:rsid w:val="00362195"/>
    <w:rsid w:val="003626D3"/>
    <w:rsid w:val="0036280E"/>
    <w:rsid w:val="00362958"/>
    <w:rsid w:val="00362B60"/>
    <w:rsid w:val="00362E33"/>
    <w:rsid w:val="00363ABC"/>
    <w:rsid w:val="00363FC9"/>
    <w:rsid w:val="0036519B"/>
    <w:rsid w:val="0036526F"/>
    <w:rsid w:val="00365505"/>
    <w:rsid w:val="0036592F"/>
    <w:rsid w:val="003660F5"/>
    <w:rsid w:val="00366A2B"/>
    <w:rsid w:val="00367451"/>
    <w:rsid w:val="00367895"/>
    <w:rsid w:val="003700CF"/>
    <w:rsid w:val="00370643"/>
    <w:rsid w:val="003707F2"/>
    <w:rsid w:val="0037085D"/>
    <w:rsid w:val="0037169D"/>
    <w:rsid w:val="00371AE8"/>
    <w:rsid w:val="00371DAA"/>
    <w:rsid w:val="003727D6"/>
    <w:rsid w:val="00373638"/>
    <w:rsid w:val="003738DA"/>
    <w:rsid w:val="00373AE6"/>
    <w:rsid w:val="0037435A"/>
    <w:rsid w:val="003743E0"/>
    <w:rsid w:val="00374F9C"/>
    <w:rsid w:val="00375312"/>
    <w:rsid w:val="0037547F"/>
    <w:rsid w:val="003762E3"/>
    <w:rsid w:val="0037695C"/>
    <w:rsid w:val="003773AF"/>
    <w:rsid w:val="003773BA"/>
    <w:rsid w:val="00380001"/>
    <w:rsid w:val="003817E6"/>
    <w:rsid w:val="00382081"/>
    <w:rsid w:val="00382C3B"/>
    <w:rsid w:val="003837A7"/>
    <w:rsid w:val="00383D22"/>
    <w:rsid w:val="00384474"/>
    <w:rsid w:val="00384AD7"/>
    <w:rsid w:val="00384B08"/>
    <w:rsid w:val="00384F63"/>
    <w:rsid w:val="003856C8"/>
    <w:rsid w:val="00386A6B"/>
    <w:rsid w:val="00386C90"/>
    <w:rsid w:val="003872C7"/>
    <w:rsid w:val="0038786D"/>
    <w:rsid w:val="0039012C"/>
    <w:rsid w:val="0039023D"/>
    <w:rsid w:val="0039076B"/>
    <w:rsid w:val="00390802"/>
    <w:rsid w:val="003908BB"/>
    <w:rsid w:val="00390D7F"/>
    <w:rsid w:val="003923CE"/>
    <w:rsid w:val="003924D8"/>
    <w:rsid w:val="003929BB"/>
    <w:rsid w:val="00392DA9"/>
    <w:rsid w:val="0039355B"/>
    <w:rsid w:val="00393D30"/>
    <w:rsid w:val="00393F13"/>
    <w:rsid w:val="00394951"/>
    <w:rsid w:val="00394B66"/>
    <w:rsid w:val="00394E4C"/>
    <w:rsid w:val="00395FBA"/>
    <w:rsid w:val="00396051"/>
    <w:rsid w:val="003A02A4"/>
    <w:rsid w:val="003A0C9B"/>
    <w:rsid w:val="003A1AAD"/>
    <w:rsid w:val="003A1C84"/>
    <w:rsid w:val="003A1D8D"/>
    <w:rsid w:val="003A1EB0"/>
    <w:rsid w:val="003A23B8"/>
    <w:rsid w:val="003A240E"/>
    <w:rsid w:val="003A29B9"/>
    <w:rsid w:val="003A2DAF"/>
    <w:rsid w:val="003A30D8"/>
    <w:rsid w:val="003A33E6"/>
    <w:rsid w:val="003A388C"/>
    <w:rsid w:val="003A389C"/>
    <w:rsid w:val="003A424B"/>
    <w:rsid w:val="003A44FF"/>
    <w:rsid w:val="003A4D9B"/>
    <w:rsid w:val="003A50BB"/>
    <w:rsid w:val="003A51AC"/>
    <w:rsid w:val="003A57DC"/>
    <w:rsid w:val="003A6DE1"/>
    <w:rsid w:val="003A79D2"/>
    <w:rsid w:val="003B03AA"/>
    <w:rsid w:val="003B08EF"/>
    <w:rsid w:val="003B0EA6"/>
    <w:rsid w:val="003B0F2B"/>
    <w:rsid w:val="003B1732"/>
    <w:rsid w:val="003B2339"/>
    <w:rsid w:val="003B25AC"/>
    <w:rsid w:val="003B2E11"/>
    <w:rsid w:val="003B343E"/>
    <w:rsid w:val="003B368E"/>
    <w:rsid w:val="003B3792"/>
    <w:rsid w:val="003B383C"/>
    <w:rsid w:val="003B3C4E"/>
    <w:rsid w:val="003B3C97"/>
    <w:rsid w:val="003B423E"/>
    <w:rsid w:val="003B4CD5"/>
    <w:rsid w:val="003B506A"/>
    <w:rsid w:val="003B5310"/>
    <w:rsid w:val="003B538A"/>
    <w:rsid w:val="003B586B"/>
    <w:rsid w:val="003B590E"/>
    <w:rsid w:val="003B5B61"/>
    <w:rsid w:val="003B601B"/>
    <w:rsid w:val="003B63EF"/>
    <w:rsid w:val="003B69AF"/>
    <w:rsid w:val="003B6DA0"/>
    <w:rsid w:val="003B6F16"/>
    <w:rsid w:val="003B7B32"/>
    <w:rsid w:val="003C0632"/>
    <w:rsid w:val="003C069D"/>
    <w:rsid w:val="003C0B23"/>
    <w:rsid w:val="003C0FCC"/>
    <w:rsid w:val="003C117E"/>
    <w:rsid w:val="003C1368"/>
    <w:rsid w:val="003C1EF3"/>
    <w:rsid w:val="003C1FC7"/>
    <w:rsid w:val="003C3C31"/>
    <w:rsid w:val="003C4441"/>
    <w:rsid w:val="003C4719"/>
    <w:rsid w:val="003C47BB"/>
    <w:rsid w:val="003C5620"/>
    <w:rsid w:val="003C5D70"/>
    <w:rsid w:val="003C6255"/>
    <w:rsid w:val="003C6542"/>
    <w:rsid w:val="003C65C7"/>
    <w:rsid w:val="003C664B"/>
    <w:rsid w:val="003C76B8"/>
    <w:rsid w:val="003C7A28"/>
    <w:rsid w:val="003D028E"/>
    <w:rsid w:val="003D15C6"/>
    <w:rsid w:val="003D1840"/>
    <w:rsid w:val="003D1888"/>
    <w:rsid w:val="003D1F66"/>
    <w:rsid w:val="003D2625"/>
    <w:rsid w:val="003D2A02"/>
    <w:rsid w:val="003D2E70"/>
    <w:rsid w:val="003D3566"/>
    <w:rsid w:val="003D4695"/>
    <w:rsid w:val="003D46C4"/>
    <w:rsid w:val="003D4740"/>
    <w:rsid w:val="003D5AA5"/>
    <w:rsid w:val="003D5F10"/>
    <w:rsid w:val="003D619E"/>
    <w:rsid w:val="003D6B68"/>
    <w:rsid w:val="003D705A"/>
    <w:rsid w:val="003D7265"/>
    <w:rsid w:val="003D7536"/>
    <w:rsid w:val="003D7890"/>
    <w:rsid w:val="003E0B5A"/>
    <w:rsid w:val="003E274B"/>
    <w:rsid w:val="003E2847"/>
    <w:rsid w:val="003E28DA"/>
    <w:rsid w:val="003E32E7"/>
    <w:rsid w:val="003E404C"/>
    <w:rsid w:val="003E46C0"/>
    <w:rsid w:val="003E492E"/>
    <w:rsid w:val="003E547D"/>
    <w:rsid w:val="003E5EE1"/>
    <w:rsid w:val="003E5F7C"/>
    <w:rsid w:val="003E5FAB"/>
    <w:rsid w:val="003E6B49"/>
    <w:rsid w:val="003E733F"/>
    <w:rsid w:val="003E75B2"/>
    <w:rsid w:val="003E7A01"/>
    <w:rsid w:val="003F0254"/>
    <w:rsid w:val="003F045C"/>
    <w:rsid w:val="003F05F9"/>
    <w:rsid w:val="003F0709"/>
    <w:rsid w:val="003F0E19"/>
    <w:rsid w:val="003F11FE"/>
    <w:rsid w:val="003F2142"/>
    <w:rsid w:val="003F30D9"/>
    <w:rsid w:val="003F32B3"/>
    <w:rsid w:val="003F4026"/>
    <w:rsid w:val="003F4AEB"/>
    <w:rsid w:val="003F4B03"/>
    <w:rsid w:val="003F52BE"/>
    <w:rsid w:val="003F53D9"/>
    <w:rsid w:val="003F78BE"/>
    <w:rsid w:val="003F7CA7"/>
    <w:rsid w:val="00400967"/>
    <w:rsid w:val="00400B2A"/>
    <w:rsid w:val="00400D86"/>
    <w:rsid w:val="00401118"/>
    <w:rsid w:val="00401648"/>
    <w:rsid w:val="004018B3"/>
    <w:rsid w:val="00401B36"/>
    <w:rsid w:val="004020BE"/>
    <w:rsid w:val="004029EC"/>
    <w:rsid w:val="004032B3"/>
    <w:rsid w:val="00403B89"/>
    <w:rsid w:val="00404243"/>
    <w:rsid w:val="004042D4"/>
    <w:rsid w:val="0040444D"/>
    <w:rsid w:val="00404859"/>
    <w:rsid w:val="00404AB0"/>
    <w:rsid w:val="00405241"/>
    <w:rsid w:val="00406189"/>
    <w:rsid w:val="00407630"/>
    <w:rsid w:val="00407C1D"/>
    <w:rsid w:val="004105D6"/>
    <w:rsid w:val="00410A27"/>
    <w:rsid w:val="00411B5C"/>
    <w:rsid w:val="00411C7E"/>
    <w:rsid w:val="00411F62"/>
    <w:rsid w:val="004120BC"/>
    <w:rsid w:val="00412D01"/>
    <w:rsid w:val="00412D97"/>
    <w:rsid w:val="004135BB"/>
    <w:rsid w:val="00414107"/>
    <w:rsid w:val="0041465B"/>
    <w:rsid w:val="00414A6F"/>
    <w:rsid w:val="0041503E"/>
    <w:rsid w:val="00415591"/>
    <w:rsid w:val="00415A81"/>
    <w:rsid w:val="004169CC"/>
    <w:rsid w:val="00420053"/>
    <w:rsid w:val="004203A9"/>
    <w:rsid w:val="00421440"/>
    <w:rsid w:val="00421ADF"/>
    <w:rsid w:val="00422095"/>
    <w:rsid w:val="00422142"/>
    <w:rsid w:val="0042227E"/>
    <w:rsid w:val="004225F4"/>
    <w:rsid w:val="00422A3A"/>
    <w:rsid w:val="00422B33"/>
    <w:rsid w:val="004232B7"/>
    <w:rsid w:val="00423952"/>
    <w:rsid w:val="00423AFB"/>
    <w:rsid w:val="00423B98"/>
    <w:rsid w:val="00423C6B"/>
    <w:rsid w:val="00423FAB"/>
    <w:rsid w:val="004246F0"/>
    <w:rsid w:val="0042482D"/>
    <w:rsid w:val="00424BAF"/>
    <w:rsid w:val="00425BB6"/>
    <w:rsid w:val="00425E23"/>
    <w:rsid w:val="004274BA"/>
    <w:rsid w:val="004300CD"/>
    <w:rsid w:val="00430726"/>
    <w:rsid w:val="004312DF"/>
    <w:rsid w:val="00431D6A"/>
    <w:rsid w:val="00431F0F"/>
    <w:rsid w:val="00431FFA"/>
    <w:rsid w:val="004330B2"/>
    <w:rsid w:val="0043353B"/>
    <w:rsid w:val="0043441A"/>
    <w:rsid w:val="00434A05"/>
    <w:rsid w:val="00434F86"/>
    <w:rsid w:val="00435021"/>
    <w:rsid w:val="00435292"/>
    <w:rsid w:val="00435409"/>
    <w:rsid w:val="0043566B"/>
    <w:rsid w:val="004366E0"/>
    <w:rsid w:val="0043733C"/>
    <w:rsid w:val="00437AAF"/>
    <w:rsid w:val="00437B69"/>
    <w:rsid w:val="004405C0"/>
    <w:rsid w:val="00440AE0"/>
    <w:rsid w:val="00440EC9"/>
    <w:rsid w:val="00441008"/>
    <w:rsid w:val="00441353"/>
    <w:rsid w:val="004413AB"/>
    <w:rsid w:val="00441DFE"/>
    <w:rsid w:val="00441F20"/>
    <w:rsid w:val="00441F6E"/>
    <w:rsid w:val="00442930"/>
    <w:rsid w:val="004430CE"/>
    <w:rsid w:val="004434A4"/>
    <w:rsid w:val="00443922"/>
    <w:rsid w:val="00443EE7"/>
    <w:rsid w:val="00444CAC"/>
    <w:rsid w:val="0044538A"/>
    <w:rsid w:val="004455D6"/>
    <w:rsid w:val="00445935"/>
    <w:rsid w:val="00445CB1"/>
    <w:rsid w:val="00446371"/>
    <w:rsid w:val="00446F15"/>
    <w:rsid w:val="00446FA6"/>
    <w:rsid w:val="00446FE4"/>
    <w:rsid w:val="00447294"/>
    <w:rsid w:val="0044773B"/>
    <w:rsid w:val="00447F82"/>
    <w:rsid w:val="00450393"/>
    <w:rsid w:val="0045078F"/>
    <w:rsid w:val="00450C62"/>
    <w:rsid w:val="00450E6D"/>
    <w:rsid w:val="0045188B"/>
    <w:rsid w:val="004519B9"/>
    <w:rsid w:val="0045271D"/>
    <w:rsid w:val="00452899"/>
    <w:rsid w:val="00452A81"/>
    <w:rsid w:val="00453101"/>
    <w:rsid w:val="004534A5"/>
    <w:rsid w:val="00454D25"/>
    <w:rsid w:val="004566BD"/>
    <w:rsid w:val="0045678A"/>
    <w:rsid w:val="004567BE"/>
    <w:rsid w:val="00457142"/>
    <w:rsid w:val="004578ED"/>
    <w:rsid w:val="0045798A"/>
    <w:rsid w:val="0046004B"/>
    <w:rsid w:val="004617AE"/>
    <w:rsid w:val="00461AF4"/>
    <w:rsid w:val="00461B2F"/>
    <w:rsid w:val="00462D1D"/>
    <w:rsid w:val="00462E9D"/>
    <w:rsid w:val="004634A0"/>
    <w:rsid w:val="00463C9E"/>
    <w:rsid w:val="0046422E"/>
    <w:rsid w:val="00464480"/>
    <w:rsid w:val="00464BFC"/>
    <w:rsid w:val="0046554E"/>
    <w:rsid w:val="00465694"/>
    <w:rsid w:val="00465B98"/>
    <w:rsid w:val="00465DBD"/>
    <w:rsid w:val="00465DCC"/>
    <w:rsid w:val="00466724"/>
    <w:rsid w:val="00467D2E"/>
    <w:rsid w:val="00467F1F"/>
    <w:rsid w:val="004705DE"/>
    <w:rsid w:val="00470A87"/>
    <w:rsid w:val="00470EA8"/>
    <w:rsid w:val="00471225"/>
    <w:rsid w:val="004727C6"/>
    <w:rsid w:val="00472F39"/>
    <w:rsid w:val="00475300"/>
    <w:rsid w:val="0047532C"/>
    <w:rsid w:val="00475F47"/>
    <w:rsid w:val="0047660E"/>
    <w:rsid w:val="00477882"/>
    <w:rsid w:val="00477F0B"/>
    <w:rsid w:val="00480F25"/>
    <w:rsid w:val="00480F84"/>
    <w:rsid w:val="00481C27"/>
    <w:rsid w:val="00481DAD"/>
    <w:rsid w:val="00481E6C"/>
    <w:rsid w:val="00482051"/>
    <w:rsid w:val="004824AD"/>
    <w:rsid w:val="00482E24"/>
    <w:rsid w:val="00483093"/>
    <w:rsid w:val="004840E8"/>
    <w:rsid w:val="00485467"/>
    <w:rsid w:val="0048549D"/>
    <w:rsid w:val="00486665"/>
    <w:rsid w:val="00486B71"/>
    <w:rsid w:val="00486C7D"/>
    <w:rsid w:val="00486DA4"/>
    <w:rsid w:val="004872BB"/>
    <w:rsid w:val="004878D2"/>
    <w:rsid w:val="00487C41"/>
    <w:rsid w:val="00487D7E"/>
    <w:rsid w:val="004901C6"/>
    <w:rsid w:val="0049061A"/>
    <w:rsid w:val="00491413"/>
    <w:rsid w:val="00491E36"/>
    <w:rsid w:val="004920DC"/>
    <w:rsid w:val="00492B1A"/>
    <w:rsid w:val="0049312E"/>
    <w:rsid w:val="004931CC"/>
    <w:rsid w:val="004938DF"/>
    <w:rsid w:val="00493E78"/>
    <w:rsid w:val="0049423E"/>
    <w:rsid w:val="00494F01"/>
    <w:rsid w:val="004955E7"/>
    <w:rsid w:val="0049570B"/>
    <w:rsid w:val="00495759"/>
    <w:rsid w:val="00495F46"/>
    <w:rsid w:val="00497665"/>
    <w:rsid w:val="004A1C81"/>
    <w:rsid w:val="004A3603"/>
    <w:rsid w:val="004A3FD7"/>
    <w:rsid w:val="004A5DF6"/>
    <w:rsid w:val="004A6261"/>
    <w:rsid w:val="004A6AB8"/>
    <w:rsid w:val="004A7674"/>
    <w:rsid w:val="004A7762"/>
    <w:rsid w:val="004B07B8"/>
    <w:rsid w:val="004B0820"/>
    <w:rsid w:val="004B0F9C"/>
    <w:rsid w:val="004B1741"/>
    <w:rsid w:val="004B1D37"/>
    <w:rsid w:val="004B1F51"/>
    <w:rsid w:val="004B26AD"/>
    <w:rsid w:val="004B26DA"/>
    <w:rsid w:val="004B302F"/>
    <w:rsid w:val="004B311D"/>
    <w:rsid w:val="004B3338"/>
    <w:rsid w:val="004B402C"/>
    <w:rsid w:val="004B49EE"/>
    <w:rsid w:val="004B4AD1"/>
    <w:rsid w:val="004B59E1"/>
    <w:rsid w:val="004B5F99"/>
    <w:rsid w:val="004B6967"/>
    <w:rsid w:val="004B69DA"/>
    <w:rsid w:val="004B6CCA"/>
    <w:rsid w:val="004B6F92"/>
    <w:rsid w:val="004B71A0"/>
    <w:rsid w:val="004B7530"/>
    <w:rsid w:val="004B75CB"/>
    <w:rsid w:val="004C069A"/>
    <w:rsid w:val="004C09FD"/>
    <w:rsid w:val="004C1A48"/>
    <w:rsid w:val="004C1EC9"/>
    <w:rsid w:val="004C2A1C"/>
    <w:rsid w:val="004C2E77"/>
    <w:rsid w:val="004C32B8"/>
    <w:rsid w:val="004C3832"/>
    <w:rsid w:val="004C3DF6"/>
    <w:rsid w:val="004C41A9"/>
    <w:rsid w:val="004C4310"/>
    <w:rsid w:val="004C5105"/>
    <w:rsid w:val="004C5CE6"/>
    <w:rsid w:val="004C610C"/>
    <w:rsid w:val="004C6884"/>
    <w:rsid w:val="004C68E1"/>
    <w:rsid w:val="004C6BEE"/>
    <w:rsid w:val="004C6E4D"/>
    <w:rsid w:val="004C7688"/>
    <w:rsid w:val="004C7797"/>
    <w:rsid w:val="004D0859"/>
    <w:rsid w:val="004D0F93"/>
    <w:rsid w:val="004D10EE"/>
    <w:rsid w:val="004D123C"/>
    <w:rsid w:val="004D1519"/>
    <w:rsid w:val="004D15C5"/>
    <w:rsid w:val="004D15E9"/>
    <w:rsid w:val="004D17C0"/>
    <w:rsid w:val="004D1C97"/>
    <w:rsid w:val="004D1F01"/>
    <w:rsid w:val="004D3345"/>
    <w:rsid w:val="004D340E"/>
    <w:rsid w:val="004D351B"/>
    <w:rsid w:val="004D42BD"/>
    <w:rsid w:val="004D43F4"/>
    <w:rsid w:val="004D4417"/>
    <w:rsid w:val="004D47B3"/>
    <w:rsid w:val="004D609F"/>
    <w:rsid w:val="004D6569"/>
    <w:rsid w:val="004D6814"/>
    <w:rsid w:val="004D6CE5"/>
    <w:rsid w:val="004D7972"/>
    <w:rsid w:val="004D7E41"/>
    <w:rsid w:val="004D7FD1"/>
    <w:rsid w:val="004E0150"/>
    <w:rsid w:val="004E17BA"/>
    <w:rsid w:val="004E17C5"/>
    <w:rsid w:val="004E2952"/>
    <w:rsid w:val="004E2DB7"/>
    <w:rsid w:val="004E3572"/>
    <w:rsid w:val="004E3D0B"/>
    <w:rsid w:val="004E44F2"/>
    <w:rsid w:val="004E57D5"/>
    <w:rsid w:val="004E5B7F"/>
    <w:rsid w:val="004E5BBC"/>
    <w:rsid w:val="004E5C5A"/>
    <w:rsid w:val="004E5D02"/>
    <w:rsid w:val="004E650B"/>
    <w:rsid w:val="004E6D08"/>
    <w:rsid w:val="004E7022"/>
    <w:rsid w:val="004E78BB"/>
    <w:rsid w:val="004E78D5"/>
    <w:rsid w:val="004E7B86"/>
    <w:rsid w:val="004F00B2"/>
    <w:rsid w:val="004F06D8"/>
    <w:rsid w:val="004F09E0"/>
    <w:rsid w:val="004F0B28"/>
    <w:rsid w:val="004F0EE7"/>
    <w:rsid w:val="004F1412"/>
    <w:rsid w:val="004F151F"/>
    <w:rsid w:val="004F1597"/>
    <w:rsid w:val="004F1FFF"/>
    <w:rsid w:val="004F21F8"/>
    <w:rsid w:val="004F2EE9"/>
    <w:rsid w:val="004F3696"/>
    <w:rsid w:val="004F39B2"/>
    <w:rsid w:val="004F3B4A"/>
    <w:rsid w:val="004F3F1E"/>
    <w:rsid w:val="004F55BF"/>
    <w:rsid w:val="004F57E5"/>
    <w:rsid w:val="004F63EF"/>
    <w:rsid w:val="004F64D0"/>
    <w:rsid w:val="004F6CF1"/>
    <w:rsid w:val="004F6F42"/>
    <w:rsid w:val="004F7959"/>
    <w:rsid w:val="004F7E9B"/>
    <w:rsid w:val="0050036A"/>
    <w:rsid w:val="00500593"/>
    <w:rsid w:val="0050069B"/>
    <w:rsid w:val="00500F1F"/>
    <w:rsid w:val="0050163A"/>
    <w:rsid w:val="00501D7B"/>
    <w:rsid w:val="0050231A"/>
    <w:rsid w:val="00502478"/>
    <w:rsid w:val="005027F8"/>
    <w:rsid w:val="00503170"/>
    <w:rsid w:val="005031E9"/>
    <w:rsid w:val="0050358E"/>
    <w:rsid w:val="00503BC2"/>
    <w:rsid w:val="00503E32"/>
    <w:rsid w:val="00503F85"/>
    <w:rsid w:val="005042A0"/>
    <w:rsid w:val="005047E2"/>
    <w:rsid w:val="005061A6"/>
    <w:rsid w:val="00506429"/>
    <w:rsid w:val="0050749D"/>
    <w:rsid w:val="00507D95"/>
    <w:rsid w:val="00510FFF"/>
    <w:rsid w:val="0051151C"/>
    <w:rsid w:val="0051205C"/>
    <w:rsid w:val="005126B8"/>
    <w:rsid w:val="00512A96"/>
    <w:rsid w:val="00512FE3"/>
    <w:rsid w:val="00513162"/>
    <w:rsid w:val="00513B4F"/>
    <w:rsid w:val="00513C46"/>
    <w:rsid w:val="00513EC8"/>
    <w:rsid w:val="00514CA5"/>
    <w:rsid w:val="0051541B"/>
    <w:rsid w:val="00515516"/>
    <w:rsid w:val="00515A22"/>
    <w:rsid w:val="0051617B"/>
    <w:rsid w:val="005161F7"/>
    <w:rsid w:val="00517555"/>
    <w:rsid w:val="00520410"/>
    <w:rsid w:val="00520C99"/>
    <w:rsid w:val="005210A4"/>
    <w:rsid w:val="00521314"/>
    <w:rsid w:val="00521DD1"/>
    <w:rsid w:val="00522F28"/>
    <w:rsid w:val="005232C3"/>
    <w:rsid w:val="00523642"/>
    <w:rsid w:val="00523DC1"/>
    <w:rsid w:val="00524B29"/>
    <w:rsid w:val="00524B52"/>
    <w:rsid w:val="00525036"/>
    <w:rsid w:val="00525C26"/>
    <w:rsid w:val="00525FDD"/>
    <w:rsid w:val="005261A2"/>
    <w:rsid w:val="00526DCF"/>
    <w:rsid w:val="005271B1"/>
    <w:rsid w:val="0053056D"/>
    <w:rsid w:val="00530587"/>
    <w:rsid w:val="00530C90"/>
    <w:rsid w:val="00530D13"/>
    <w:rsid w:val="00530EEC"/>
    <w:rsid w:val="005319C1"/>
    <w:rsid w:val="005322C7"/>
    <w:rsid w:val="0053250B"/>
    <w:rsid w:val="0053289A"/>
    <w:rsid w:val="00532B98"/>
    <w:rsid w:val="00532DF2"/>
    <w:rsid w:val="00533317"/>
    <w:rsid w:val="00533919"/>
    <w:rsid w:val="00533954"/>
    <w:rsid w:val="0053479C"/>
    <w:rsid w:val="00534F09"/>
    <w:rsid w:val="00535854"/>
    <w:rsid w:val="005358EC"/>
    <w:rsid w:val="00535DA3"/>
    <w:rsid w:val="00536B6F"/>
    <w:rsid w:val="005370B3"/>
    <w:rsid w:val="00537B5E"/>
    <w:rsid w:val="00537D57"/>
    <w:rsid w:val="00537FB3"/>
    <w:rsid w:val="0054061E"/>
    <w:rsid w:val="00540C05"/>
    <w:rsid w:val="00540DA4"/>
    <w:rsid w:val="00540F7F"/>
    <w:rsid w:val="0054157F"/>
    <w:rsid w:val="0054175C"/>
    <w:rsid w:val="00541763"/>
    <w:rsid w:val="00543476"/>
    <w:rsid w:val="00543E5E"/>
    <w:rsid w:val="005447B7"/>
    <w:rsid w:val="00544B2B"/>
    <w:rsid w:val="00544F7B"/>
    <w:rsid w:val="0054520A"/>
    <w:rsid w:val="005458AA"/>
    <w:rsid w:val="0054591F"/>
    <w:rsid w:val="00545BA1"/>
    <w:rsid w:val="00545F7F"/>
    <w:rsid w:val="00546E95"/>
    <w:rsid w:val="00546F98"/>
    <w:rsid w:val="0054739B"/>
    <w:rsid w:val="005478A7"/>
    <w:rsid w:val="00547CD4"/>
    <w:rsid w:val="00547D66"/>
    <w:rsid w:val="00550681"/>
    <w:rsid w:val="00550709"/>
    <w:rsid w:val="00550CE6"/>
    <w:rsid w:val="00550D3D"/>
    <w:rsid w:val="00551328"/>
    <w:rsid w:val="005515F1"/>
    <w:rsid w:val="00551606"/>
    <w:rsid w:val="00551A74"/>
    <w:rsid w:val="005522B8"/>
    <w:rsid w:val="00552CE8"/>
    <w:rsid w:val="00552D1F"/>
    <w:rsid w:val="00553399"/>
    <w:rsid w:val="00553787"/>
    <w:rsid w:val="00554704"/>
    <w:rsid w:val="00554F28"/>
    <w:rsid w:val="0055513B"/>
    <w:rsid w:val="005553A4"/>
    <w:rsid w:val="00555F7A"/>
    <w:rsid w:val="00556D20"/>
    <w:rsid w:val="00557268"/>
    <w:rsid w:val="0055730A"/>
    <w:rsid w:val="00557459"/>
    <w:rsid w:val="00560FDD"/>
    <w:rsid w:val="00561340"/>
    <w:rsid w:val="0056313A"/>
    <w:rsid w:val="005632A3"/>
    <w:rsid w:val="0056364A"/>
    <w:rsid w:val="005637C4"/>
    <w:rsid w:val="005644A8"/>
    <w:rsid w:val="0056480C"/>
    <w:rsid w:val="00564BFF"/>
    <w:rsid w:val="00564E94"/>
    <w:rsid w:val="00564F8A"/>
    <w:rsid w:val="00565087"/>
    <w:rsid w:val="005653C5"/>
    <w:rsid w:val="005657FB"/>
    <w:rsid w:val="00566FE5"/>
    <w:rsid w:val="00567206"/>
    <w:rsid w:val="0056721E"/>
    <w:rsid w:val="0056735D"/>
    <w:rsid w:val="005675F8"/>
    <w:rsid w:val="005704B2"/>
    <w:rsid w:val="00571AA0"/>
    <w:rsid w:val="00571DFE"/>
    <w:rsid w:val="005724AA"/>
    <w:rsid w:val="00572578"/>
    <w:rsid w:val="00572D36"/>
    <w:rsid w:val="005731EA"/>
    <w:rsid w:val="005732C5"/>
    <w:rsid w:val="005732EB"/>
    <w:rsid w:val="00573F7E"/>
    <w:rsid w:val="00574F4F"/>
    <w:rsid w:val="00575295"/>
    <w:rsid w:val="00575524"/>
    <w:rsid w:val="00575703"/>
    <w:rsid w:val="005768ED"/>
    <w:rsid w:val="00576CB0"/>
    <w:rsid w:val="00576D61"/>
    <w:rsid w:val="00576E0C"/>
    <w:rsid w:val="00577253"/>
    <w:rsid w:val="0057726D"/>
    <w:rsid w:val="005801F3"/>
    <w:rsid w:val="00580411"/>
    <w:rsid w:val="005805FC"/>
    <w:rsid w:val="00580724"/>
    <w:rsid w:val="0058082D"/>
    <w:rsid w:val="00580868"/>
    <w:rsid w:val="00580D4D"/>
    <w:rsid w:val="00581D22"/>
    <w:rsid w:val="0058205D"/>
    <w:rsid w:val="0058219F"/>
    <w:rsid w:val="00582A78"/>
    <w:rsid w:val="00582CE5"/>
    <w:rsid w:val="00583CFD"/>
    <w:rsid w:val="00584C71"/>
    <w:rsid w:val="00584E6C"/>
    <w:rsid w:val="00584FEC"/>
    <w:rsid w:val="005850EA"/>
    <w:rsid w:val="005852C4"/>
    <w:rsid w:val="005856A3"/>
    <w:rsid w:val="00585828"/>
    <w:rsid w:val="005859AF"/>
    <w:rsid w:val="00585C2C"/>
    <w:rsid w:val="00585CEB"/>
    <w:rsid w:val="005865E7"/>
    <w:rsid w:val="0058670A"/>
    <w:rsid w:val="00586B56"/>
    <w:rsid w:val="00586DD8"/>
    <w:rsid w:val="00586E2B"/>
    <w:rsid w:val="00587127"/>
    <w:rsid w:val="005874D3"/>
    <w:rsid w:val="00587F38"/>
    <w:rsid w:val="0059058B"/>
    <w:rsid w:val="00590AEF"/>
    <w:rsid w:val="0059122D"/>
    <w:rsid w:val="00591551"/>
    <w:rsid w:val="00591969"/>
    <w:rsid w:val="0059205C"/>
    <w:rsid w:val="005925D2"/>
    <w:rsid w:val="0059261D"/>
    <w:rsid w:val="00593673"/>
    <w:rsid w:val="00593DD3"/>
    <w:rsid w:val="00593F8D"/>
    <w:rsid w:val="005948ED"/>
    <w:rsid w:val="005958CC"/>
    <w:rsid w:val="00595D46"/>
    <w:rsid w:val="00595ECF"/>
    <w:rsid w:val="005967F4"/>
    <w:rsid w:val="00596896"/>
    <w:rsid w:val="005971B1"/>
    <w:rsid w:val="005A0714"/>
    <w:rsid w:val="005A0810"/>
    <w:rsid w:val="005A0840"/>
    <w:rsid w:val="005A0DF1"/>
    <w:rsid w:val="005A14A9"/>
    <w:rsid w:val="005A1DC5"/>
    <w:rsid w:val="005A24B7"/>
    <w:rsid w:val="005A2956"/>
    <w:rsid w:val="005A2A8F"/>
    <w:rsid w:val="005A2BD5"/>
    <w:rsid w:val="005A3EE0"/>
    <w:rsid w:val="005A42A7"/>
    <w:rsid w:val="005A5D22"/>
    <w:rsid w:val="005A6615"/>
    <w:rsid w:val="005A67F5"/>
    <w:rsid w:val="005A6A2B"/>
    <w:rsid w:val="005A77B1"/>
    <w:rsid w:val="005A7FF8"/>
    <w:rsid w:val="005B05EB"/>
    <w:rsid w:val="005B0638"/>
    <w:rsid w:val="005B0B49"/>
    <w:rsid w:val="005B160A"/>
    <w:rsid w:val="005B19B6"/>
    <w:rsid w:val="005B1AEF"/>
    <w:rsid w:val="005B262E"/>
    <w:rsid w:val="005B27A6"/>
    <w:rsid w:val="005B2A29"/>
    <w:rsid w:val="005B2EAD"/>
    <w:rsid w:val="005B32CD"/>
    <w:rsid w:val="005B3A13"/>
    <w:rsid w:val="005B4068"/>
    <w:rsid w:val="005B40FE"/>
    <w:rsid w:val="005B4336"/>
    <w:rsid w:val="005B58E1"/>
    <w:rsid w:val="005B5A46"/>
    <w:rsid w:val="005B6734"/>
    <w:rsid w:val="005B6997"/>
    <w:rsid w:val="005B6B3C"/>
    <w:rsid w:val="005B6B4F"/>
    <w:rsid w:val="005B6D5B"/>
    <w:rsid w:val="005B7504"/>
    <w:rsid w:val="005B78F3"/>
    <w:rsid w:val="005B7B55"/>
    <w:rsid w:val="005B7F1E"/>
    <w:rsid w:val="005C0069"/>
    <w:rsid w:val="005C0325"/>
    <w:rsid w:val="005C11A1"/>
    <w:rsid w:val="005C124E"/>
    <w:rsid w:val="005C2582"/>
    <w:rsid w:val="005C25F2"/>
    <w:rsid w:val="005C29A7"/>
    <w:rsid w:val="005C29AD"/>
    <w:rsid w:val="005C3154"/>
    <w:rsid w:val="005C3D3A"/>
    <w:rsid w:val="005C5523"/>
    <w:rsid w:val="005C5E76"/>
    <w:rsid w:val="005C67EA"/>
    <w:rsid w:val="005C77E2"/>
    <w:rsid w:val="005C7A10"/>
    <w:rsid w:val="005D0A8D"/>
    <w:rsid w:val="005D0B87"/>
    <w:rsid w:val="005D0FA5"/>
    <w:rsid w:val="005D10B4"/>
    <w:rsid w:val="005D2283"/>
    <w:rsid w:val="005D2A69"/>
    <w:rsid w:val="005D551D"/>
    <w:rsid w:val="005D5640"/>
    <w:rsid w:val="005D67AC"/>
    <w:rsid w:val="005D691E"/>
    <w:rsid w:val="005D7522"/>
    <w:rsid w:val="005D7B9D"/>
    <w:rsid w:val="005E01DC"/>
    <w:rsid w:val="005E01DE"/>
    <w:rsid w:val="005E06ED"/>
    <w:rsid w:val="005E0A86"/>
    <w:rsid w:val="005E1215"/>
    <w:rsid w:val="005E1334"/>
    <w:rsid w:val="005E15E3"/>
    <w:rsid w:val="005E1823"/>
    <w:rsid w:val="005E198E"/>
    <w:rsid w:val="005E1B9E"/>
    <w:rsid w:val="005E21F4"/>
    <w:rsid w:val="005E233E"/>
    <w:rsid w:val="005E2B2F"/>
    <w:rsid w:val="005E2ECA"/>
    <w:rsid w:val="005E300E"/>
    <w:rsid w:val="005E3D3E"/>
    <w:rsid w:val="005E3FC9"/>
    <w:rsid w:val="005E4061"/>
    <w:rsid w:val="005E4DBA"/>
    <w:rsid w:val="005E563A"/>
    <w:rsid w:val="005E5C48"/>
    <w:rsid w:val="005E5F03"/>
    <w:rsid w:val="005E639B"/>
    <w:rsid w:val="005E670F"/>
    <w:rsid w:val="005E6878"/>
    <w:rsid w:val="005E7C8D"/>
    <w:rsid w:val="005E7CCD"/>
    <w:rsid w:val="005F0B01"/>
    <w:rsid w:val="005F10EB"/>
    <w:rsid w:val="005F143E"/>
    <w:rsid w:val="005F3825"/>
    <w:rsid w:val="005F3C75"/>
    <w:rsid w:val="005F3D48"/>
    <w:rsid w:val="005F3EC9"/>
    <w:rsid w:val="005F43DF"/>
    <w:rsid w:val="005F4BAE"/>
    <w:rsid w:val="005F512D"/>
    <w:rsid w:val="005F5D78"/>
    <w:rsid w:val="005F5E3E"/>
    <w:rsid w:val="005F5F1B"/>
    <w:rsid w:val="005F61DD"/>
    <w:rsid w:val="005F65A9"/>
    <w:rsid w:val="005F6AF3"/>
    <w:rsid w:val="005F6B16"/>
    <w:rsid w:val="005F6D80"/>
    <w:rsid w:val="005F6E76"/>
    <w:rsid w:val="005F7ABD"/>
    <w:rsid w:val="005F7DBE"/>
    <w:rsid w:val="005F7F4C"/>
    <w:rsid w:val="006001EE"/>
    <w:rsid w:val="00600A74"/>
    <w:rsid w:val="00600B5E"/>
    <w:rsid w:val="006011C8"/>
    <w:rsid w:val="00601B60"/>
    <w:rsid w:val="00602C67"/>
    <w:rsid w:val="00603347"/>
    <w:rsid w:val="006034A9"/>
    <w:rsid w:val="00603993"/>
    <w:rsid w:val="006039C4"/>
    <w:rsid w:val="00604773"/>
    <w:rsid w:val="00606A50"/>
    <w:rsid w:val="00606A7D"/>
    <w:rsid w:val="00606EAA"/>
    <w:rsid w:val="00610FB2"/>
    <w:rsid w:val="00611075"/>
    <w:rsid w:val="00611918"/>
    <w:rsid w:val="00611C25"/>
    <w:rsid w:val="00611E01"/>
    <w:rsid w:val="006122B3"/>
    <w:rsid w:val="006124A2"/>
    <w:rsid w:val="006127F1"/>
    <w:rsid w:val="00612EE3"/>
    <w:rsid w:val="00612F2A"/>
    <w:rsid w:val="00613451"/>
    <w:rsid w:val="00613B19"/>
    <w:rsid w:val="00613C33"/>
    <w:rsid w:val="00614276"/>
    <w:rsid w:val="00614295"/>
    <w:rsid w:val="00614750"/>
    <w:rsid w:val="00614CCA"/>
    <w:rsid w:val="00614D03"/>
    <w:rsid w:val="00614E27"/>
    <w:rsid w:val="00615072"/>
    <w:rsid w:val="006153C6"/>
    <w:rsid w:val="00615FEF"/>
    <w:rsid w:val="0061687B"/>
    <w:rsid w:val="00616C0E"/>
    <w:rsid w:val="00616D14"/>
    <w:rsid w:val="006178F9"/>
    <w:rsid w:val="00617D03"/>
    <w:rsid w:val="00620A16"/>
    <w:rsid w:val="00620EA0"/>
    <w:rsid w:val="00621302"/>
    <w:rsid w:val="00621704"/>
    <w:rsid w:val="00621900"/>
    <w:rsid w:val="00621FB4"/>
    <w:rsid w:val="00622135"/>
    <w:rsid w:val="00622AB0"/>
    <w:rsid w:val="00623014"/>
    <w:rsid w:val="00623310"/>
    <w:rsid w:val="006234CA"/>
    <w:rsid w:val="006236B5"/>
    <w:rsid w:val="00624300"/>
    <w:rsid w:val="0062476C"/>
    <w:rsid w:val="00624C2A"/>
    <w:rsid w:val="00627329"/>
    <w:rsid w:val="0062757F"/>
    <w:rsid w:val="0062775E"/>
    <w:rsid w:val="006277DE"/>
    <w:rsid w:val="00627BDB"/>
    <w:rsid w:val="00627F0C"/>
    <w:rsid w:val="006303B6"/>
    <w:rsid w:val="00630649"/>
    <w:rsid w:val="006310BE"/>
    <w:rsid w:val="00631B85"/>
    <w:rsid w:val="00631D58"/>
    <w:rsid w:val="00632A17"/>
    <w:rsid w:val="00632F63"/>
    <w:rsid w:val="006336BC"/>
    <w:rsid w:val="00633FB6"/>
    <w:rsid w:val="006349CC"/>
    <w:rsid w:val="00634D24"/>
    <w:rsid w:val="00635E3C"/>
    <w:rsid w:val="00635F8F"/>
    <w:rsid w:val="006371B9"/>
    <w:rsid w:val="006375CF"/>
    <w:rsid w:val="00637B59"/>
    <w:rsid w:val="00640245"/>
    <w:rsid w:val="00640352"/>
    <w:rsid w:val="00640DD3"/>
    <w:rsid w:val="00640E16"/>
    <w:rsid w:val="00641815"/>
    <w:rsid w:val="006419B2"/>
    <w:rsid w:val="00642363"/>
    <w:rsid w:val="00642721"/>
    <w:rsid w:val="00642A4E"/>
    <w:rsid w:val="0064362F"/>
    <w:rsid w:val="00644767"/>
    <w:rsid w:val="006448F5"/>
    <w:rsid w:val="006448FA"/>
    <w:rsid w:val="006455BE"/>
    <w:rsid w:val="00645B2E"/>
    <w:rsid w:val="00645FBF"/>
    <w:rsid w:val="00646E7B"/>
    <w:rsid w:val="0064703E"/>
    <w:rsid w:val="006471D5"/>
    <w:rsid w:val="00647DEA"/>
    <w:rsid w:val="006501BF"/>
    <w:rsid w:val="00650C4B"/>
    <w:rsid w:val="00651A96"/>
    <w:rsid w:val="00652F1B"/>
    <w:rsid w:val="006534AC"/>
    <w:rsid w:val="0065414B"/>
    <w:rsid w:val="00654539"/>
    <w:rsid w:val="00654754"/>
    <w:rsid w:val="00654B8E"/>
    <w:rsid w:val="00655044"/>
    <w:rsid w:val="006551EB"/>
    <w:rsid w:val="00655391"/>
    <w:rsid w:val="00655C88"/>
    <w:rsid w:val="00656405"/>
    <w:rsid w:val="00656B5F"/>
    <w:rsid w:val="006572E6"/>
    <w:rsid w:val="00657495"/>
    <w:rsid w:val="00657C64"/>
    <w:rsid w:val="006601DE"/>
    <w:rsid w:val="00660C4B"/>
    <w:rsid w:val="006614B5"/>
    <w:rsid w:val="00661B6B"/>
    <w:rsid w:val="00661DAD"/>
    <w:rsid w:val="00662260"/>
    <w:rsid w:val="006622F9"/>
    <w:rsid w:val="0066268E"/>
    <w:rsid w:val="006626BD"/>
    <w:rsid w:val="006631A0"/>
    <w:rsid w:val="00663446"/>
    <w:rsid w:val="00663D06"/>
    <w:rsid w:val="0066405C"/>
    <w:rsid w:val="00664368"/>
    <w:rsid w:val="00664628"/>
    <w:rsid w:val="006646A5"/>
    <w:rsid w:val="006648B5"/>
    <w:rsid w:val="00664C45"/>
    <w:rsid w:val="00664CE8"/>
    <w:rsid w:val="00664F5C"/>
    <w:rsid w:val="006655E5"/>
    <w:rsid w:val="006658B9"/>
    <w:rsid w:val="00665956"/>
    <w:rsid w:val="00665C8B"/>
    <w:rsid w:val="006663EE"/>
    <w:rsid w:val="00666577"/>
    <w:rsid w:val="0066679D"/>
    <w:rsid w:val="00666830"/>
    <w:rsid w:val="00666A39"/>
    <w:rsid w:val="00667E81"/>
    <w:rsid w:val="00667ECE"/>
    <w:rsid w:val="006700E9"/>
    <w:rsid w:val="006705FB"/>
    <w:rsid w:val="00670A96"/>
    <w:rsid w:val="00670EC0"/>
    <w:rsid w:val="0067113F"/>
    <w:rsid w:val="00671163"/>
    <w:rsid w:val="0067135C"/>
    <w:rsid w:val="00671896"/>
    <w:rsid w:val="00671C24"/>
    <w:rsid w:val="0067239B"/>
    <w:rsid w:val="00672518"/>
    <w:rsid w:val="00672546"/>
    <w:rsid w:val="00672650"/>
    <w:rsid w:val="006734BE"/>
    <w:rsid w:val="006735B9"/>
    <w:rsid w:val="00673751"/>
    <w:rsid w:val="00673792"/>
    <w:rsid w:val="00673B5E"/>
    <w:rsid w:val="00673CC4"/>
    <w:rsid w:val="0067417D"/>
    <w:rsid w:val="006757C1"/>
    <w:rsid w:val="00675DED"/>
    <w:rsid w:val="00675FED"/>
    <w:rsid w:val="00676F56"/>
    <w:rsid w:val="00677B95"/>
    <w:rsid w:val="00677DEB"/>
    <w:rsid w:val="00677F3B"/>
    <w:rsid w:val="0068102A"/>
    <w:rsid w:val="006816FC"/>
    <w:rsid w:val="00681FD7"/>
    <w:rsid w:val="006822A2"/>
    <w:rsid w:val="00682709"/>
    <w:rsid w:val="00682F41"/>
    <w:rsid w:val="00683563"/>
    <w:rsid w:val="006837F1"/>
    <w:rsid w:val="0068395A"/>
    <w:rsid w:val="00683F83"/>
    <w:rsid w:val="006844A3"/>
    <w:rsid w:val="0068494F"/>
    <w:rsid w:val="006849DB"/>
    <w:rsid w:val="00684A4F"/>
    <w:rsid w:val="00685264"/>
    <w:rsid w:val="00685B69"/>
    <w:rsid w:val="00685C35"/>
    <w:rsid w:val="00685DAF"/>
    <w:rsid w:val="00685E7B"/>
    <w:rsid w:val="0068660B"/>
    <w:rsid w:val="00686C66"/>
    <w:rsid w:val="00686F85"/>
    <w:rsid w:val="00690A5D"/>
    <w:rsid w:val="00691089"/>
    <w:rsid w:val="006921CE"/>
    <w:rsid w:val="0069222A"/>
    <w:rsid w:val="0069255B"/>
    <w:rsid w:val="006934E8"/>
    <w:rsid w:val="00694FEC"/>
    <w:rsid w:val="00695501"/>
    <w:rsid w:val="0069558B"/>
    <w:rsid w:val="00696B27"/>
    <w:rsid w:val="00696E32"/>
    <w:rsid w:val="00697279"/>
    <w:rsid w:val="006975F2"/>
    <w:rsid w:val="0069788C"/>
    <w:rsid w:val="006979C5"/>
    <w:rsid w:val="00697AE4"/>
    <w:rsid w:val="00697CEC"/>
    <w:rsid w:val="00697F83"/>
    <w:rsid w:val="00697F99"/>
    <w:rsid w:val="006A0552"/>
    <w:rsid w:val="006A0EBD"/>
    <w:rsid w:val="006A0F53"/>
    <w:rsid w:val="006A1929"/>
    <w:rsid w:val="006A2D89"/>
    <w:rsid w:val="006A3223"/>
    <w:rsid w:val="006A3DDC"/>
    <w:rsid w:val="006A3E7B"/>
    <w:rsid w:val="006A4219"/>
    <w:rsid w:val="006A4730"/>
    <w:rsid w:val="006A48CE"/>
    <w:rsid w:val="006A4945"/>
    <w:rsid w:val="006A4D24"/>
    <w:rsid w:val="006A4E80"/>
    <w:rsid w:val="006A5D5A"/>
    <w:rsid w:val="006A66DE"/>
    <w:rsid w:val="006A73C8"/>
    <w:rsid w:val="006A7537"/>
    <w:rsid w:val="006A7E2F"/>
    <w:rsid w:val="006B0349"/>
    <w:rsid w:val="006B0D82"/>
    <w:rsid w:val="006B10FE"/>
    <w:rsid w:val="006B1661"/>
    <w:rsid w:val="006B28C0"/>
    <w:rsid w:val="006B2E27"/>
    <w:rsid w:val="006B3180"/>
    <w:rsid w:val="006B3931"/>
    <w:rsid w:val="006B4038"/>
    <w:rsid w:val="006B4772"/>
    <w:rsid w:val="006B4A75"/>
    <w:rsid w:val="006B52D3"/>
    <w:rsid w:val="006B5A40"/>
    <w:rsid w:val="006B69E4"/>
    <w:rsid w:val="006B6A11"/>
    <w:rsid w:val="006B6BE3"/>
    <w:rsid w:val="006B70C7"/>
    <w:rsid w:val="006B75BF"/>
    <w:rsid w:val="006B7B7F"/>
    <w:rsid w:val="006C07B6"/>
    <w:rsid w:val="006C101C"/>
    <w:rsid w:val="006C101D"/>
    <w:rsid w:val="006C1144"/>
    <w:rsid w:val="006C1A53"/>
    <w:rsid w:val="006C2B0C"/>
    <w:rsid w:val="006C3282"/>
    <w:rsid w:val="006C3D5F"/>
    <w:rsid w:val="006C3F2F"/>
    <w:rsid w:val="006C40F9"/>
    <w:rsid w:val="006C4294"/>
    <w:rsid w:val="006C4390"/>
    <w:rsid w:val="006C4C55"/>
    <w:rsid w:val="006C56FA"/>
    <w:rsid w:val="006C5AF6"/>
    <w:rsid w:val="006C60F2"/>
    <w:rsid w:val="006C6649"/>
    <w:rsid w:val="006C685F"/>
    <w:rsid w:val="006C7084"/>
    <w:rsid w:val="006C7501"/>
    <w:rsid w:val="006C756E"/>
    <w:rsid w:val="006C7C25"/>
    <w:rsid w:val="006D0A05"/>
    <w:rsid w:val="006D0BB7"/>
    <w:rsid w:val="006D139C"/>
    <w:rsid w:val="006D1C4C"/>
    <w:rsid w:val="006D1E64"/>
    <w:rsid w:val="006D29AF"/>
    <w:rsid w:val="006D3E32"/>
    <w:rsid w:val="006D3E53"/>
    <w:rsid w:val="006D4522"/>
    <w:rsid w:val="006D4628"/>
    <w:rsid w:val="006D49E9"/>
    <w:rsid w:val="006D4C47"/>
    <w:rsid w:val="006D4DBE"/>
    <w:rsid w:val="006D50E6"/>
    <w:rsid w:val="006D5242"/>
    <w:rsid w:val="006D52C3"/>
    <w:rsid w:val="006D5EF4"/>
    <w:rsid w:val="006D6AF9"/>
    <w:rsid w:val="006D71E9"/>
    <w:rsid w:val="006D751D"/>
    <w:rsid w:val="006D773A"/>
    <w:rsid w:val="006D7902"/>
    <w:rsid w:val="006E0448"/>
    <w:rsid w:val="006E0783"/>
    <w:rsid w:val="006E087A"/>
    <w:rsid w:val="006E119B"/>
    <w:rsid w:val="006E1AD3"/>
    <w:rsid w:val="006E1EB5"/>
    <w:rsid w:val="006E2117"/>
    <w:rsid w:val="006E22C9"/>
    <w:rsid w:val="006E278E"/>
    <w:rsid w:val="006E28A3"/>
    <w:rsid w:val="006E2AF2"/>
    <w:rsid w:val="006E3D11"/>
    <w:rsid w:val="006E411F"/>
    <w:rsid w:val="006E474C"/>
    <w:rsid w:val="006E4A49"/>
    <w:rsid w:val="006E4EA5"/>
    <w:rsid w:val="006E4F4B"/>
    <w:rsid w:val="006E5DD9"/>
    <w:rsid w:val="006E5EB4"/>
    <w:rsid w:val="006E678D"/>
    <w:rsid w:val="006E755C"/>
    <w:rsid w:val="006F0133"/>
    <w:rsid w:val="006F0BFD"/>
    <w:rsid w:val="006F11CF"/>
    <w:rsid w:val="006F142E"/>
    <w:rsid w:val="006F1C09"/>
    <w:rsid w:val="006F1DDD"/>
    <w:rsid w:val="006F1F3A"/>
    <w:rsid w:val="006F2365"/>
    <w:rsid w:val="006F295D"/>
    <w:rsid w:val="006F38D3"/>
    <w:rsid w:val="006F4084"/>
    <w:rsid w:val="006F4BD5"/>
    <w:rsid w:val="006F4CF4"/>
    <w:rsid w:val="006F54F5"/>
    <w:rsid w:val="006F55B0"/>
    <w:rsid w:val="006F5A6E"/>
    <w:rsid w:val="006F5F1D"/>
    <w:rsid w:val="006F6C9A"/>
    <w:rsid w:val="006F7852"/>
    <w:rsid w:val="00700412"/>
    <w:rsid w:val="00700AE2"/>
    <w:rsid w:val="00700EC6"/>
    <w:rsid w:val="00700FC4"/>
    <w:rsid w:val="00701643"/>
    <w:rsid w:val="00702492"/>
    <w:rsid w:val="00702FEF"/>
    <w:rsid w:val="007039B7"/>
    <w:rsid w:val="00703A78"/>
    <w:rsid w:val="00704185"/>
    <w:rsid w:val="007042E1"/>
    <w:rsid w:val="00704D5D"/>
    <w:rsid w:val="0070553B"/>
    <w:rsid w:val="00705BAB"/>
    <w:rsid w:val="007071B5"/>
    <w:rsid w:val="007074B6"/>
    <w:rsid w:val="007076A3"/>
    <w:rsid w:val="00707A39"/>
    <w:rsid w:val="007108CE"/>
    <w:rsid w:val="00711712"/>
    <w:rsid w:val="00712C46"/>
    <w:rsid w:val="00713BAD"/>
    <w:rsid w:val="0071407B"/>
    <w:rsid w:val="007140AB"/>
    <w:rsid w:val="0071446E"/>
    <w:rsid w:val="00714952"/>
    <w:rsid w:val="0071513C"/>
    <w:rsid w:val="00715F7E"/>
    <w:rsid w:val="007163E3"/>
    <w:rsid w:val="00716C9B"/>
    <w:rsid w:val="00716F21"/>
    <w:rsid w:val="00717BAD"/>
    <w:rsid w:val="00717D72"/>
    <w:rsid w:val="00717F1F"/>
    <w:rsid w:val="00720585"/>
    <w:rsid w:val="00721001"/>
    <w:rsid w:val="007217E5"/>
    <w:rsid w:val="00721BF7"/>
    <w:rsid w:val="00721D19"/>
    <w:rsid w:val="00722604"/>
    <w:rsid w:val="00722A9D"/>
    <w:rsid w:val="00722ACF"/>
    <w:rsid w:val="0072345F"/>
    <w:rsid w:val="0072414C"/>
    <w:rsid w:val="007247C9"/>
    <w:rsid w:val="00724918"/>
    <w:rsid w:val="0072506C"/>
    <w:rsid w:val="00725294"/>
    <w:rsid w:val="0072531B"/>
    <w:rsid w:val="00725881"/>
    <w:rsid w:val="00725F88"/>
    <w:rsid w:val="00726250"/>
    <w:rsid w:val="007262AE"/>
    <w:rsid w:val="00726BD3"/>
    <w:rsid w:val="007272FC"/>
    <w:rsid w:val="007274AA"/>
    <w:rsid w:val="0072772B"/>
    <w:rsid w:val="00727A19"/>
    <w:rsid w:val="00730197"/>
    <w:rsid w:val="007309DC"/>
    <w:rsid w:val="00730F01"/>
    <w:rsid w:val="0073111B"/>
    <w:rsid w:val="0073127A"/>
    <w:rsid w:val="00731850"/>
    <w:rsid w:val="00731C21"/>
    <w:rsid w:val="00731EAB"/>
    <w:rsid w:val="007325E3"/>
    <w:rsid w:val="00732DC0"/>
    <w:rsid w:val="00733EA7"/>
    <w:rsid w:val="0073477F"/>
    <w:rsid w:val="00734872"/>
    <w:rsid w:val="0073536B"/>
    <w:rsid w:val="007355F1"/>
    <w:rsid w:val="00736F0D"/>
    <w:rsid w:val="00736F5C"/>
    <w:rsid w:val="007372D8"/>
    <w:rsid w:val="00737418"/>
    <w:rsid w:val="0073763A"/>
    <w:rsid w:val="007401B4"/>
    <w:rsid w:val="007401E9"/>
    <w:rsid w:val="0074133A"/>
    <w:rsid w:val="00741746"/>
    <w:rsid w:val="00741E2B"/>
    <w:rsid w:val="00742BD4"/>
    <w:rsid w:val="0074356A"/>
    <w:rsid w:val="00744000"/>
    <w:rsid w:val="00744562"/>
    <w:rsid w:val="00744DAD"/>
    <w:rsid w:val="0074606B"/>
    <w:rsid w:val="007463BF"/>
    <w:rsid w:val="00747522"/>
    <w:rsid w:val="00747ABD"/>
    <w:rsid w:val="00747CA4"/>
    <w:rsid w:val="00750504"/>
    <w:rsid w:val="00750DFE"/>
    <w:rsid w:val="00750F23"/>
    <w:rsid w:val="007511B2"/>
    <w:rsid w:val="007513B3"/>
    <w:rsid w:val="00751842"/>
    <w:rsid w:val="0075188A"/>
    <w:rsid w:val="00751C5E"/>
    <w:rsid w:val="00751CBA"/>
    <w:rsid w:val="00752059"/>
    <w:rsid w:val="00752442"/>
    <w:rsid w:val="007540B1"/>
    <w:rsid w:val="00754746"/>
    <w:rsid w:val="007549CB"/>
    <w:rsid w:val="00754E9A"/>
    <w:rsid w:val="00755170"/>
    <w:rsid w:val="00755B30"/>
    <w:rsid w:val="00755D80"/>
    <w:rsid w:val="00755FA0"/>
    <w:rsid w:val="00756992"/>
    <w:rsid w:val="00756F75"/>
    <w:rsid w:val="00757305"/>
    <w:rsid w:val="00757509"/>
    <w:rsid w:val="00757566"/>
    <w:rsid w:val="00757F80"/>
    <w:rsid w:val="00760538"/>
    <w:rsid w:val="00760631"/>
    <w:rsid w:val="00760706"/>
    <w:rsid w:val="00760B75"/>
    <w:rsid w:val="00760C35"/>
    <w:rsid w:val="007613FF"/>
    <w:rsid w:val="00761998"/>
    <w:rsid w:val="00761F72"/>
    <w:rsid w:val="007625B9"/>
    <w:rsid w:val="00762FD7"/>
    <w:rsid w:val="00763660"/>
    <w:rsid w:val="007636D2"/>
    <w:rsid w:val="007640B8"/>
    <w:rsid w:val="0076570C"/>
    <w:rsid w:val="00765F21"/>
    <w:rsid w:val="00766077"/>
    <w:rsid w:val="0076628A"/>
    <w:rsid w:val="007664A3"/>
    <w:rsid w:val="00766DF3"/>
    <w:rsid w:val="00766E16"/>
    <w:rsid w:val="00766EDE"/>
    <w:rsid w:val="00767215"/>
    <w:rsid w:val="007676C6"/>
    <w:rsid w:val="007700CB"/>
    <w:rsid w:val="007706BE"/>
    <w:rsid w:val="00770F69"/>
    <w:rsid w:val="00771C46"/>
    <w:rsid w:val="00771FF0"/>
    <w:rsid w:val="00772153"/>
    <w:rsid w:val="00772D25"/>
    <w:rsid w:val="00772DBD"/>
    <w:rsid w:val="007739C2"/>
    <w:rsid w:val="00773E4C"/>
    <w:rsid w:val="007743EA"/>
    <w:rsid w:val="00774EC4"/>
    <w:rsid w:val="00775AE8"/>
    <w:rsid w:val="00775ECF"/>
    <w:rsid w:val="00776A77"/>
    <w:rsid w:val="00776AE8"/>
    <w:rsid w:val="00776CFC"/>
    <w:rsid w:val="00777228"/>
    <w:rsid w:val="007775F4"/>
    <w:rsid w:val="00777645"/>
    <w:rsid w:val="00777783"/>
    <w:rsid w:val="00777B95"/>
    <w:rsid w:val="00777F74"/>
    <w:rsid w:val="00780B5C"/>
    <w:rsid w:val="00780D4F"/>
    <w:rsid w:val="00782C02"/>
    <w:rsid w:val="00782D1E"/>
    <w:rsid w:val="007835C1"/>
    <w:rsid w:val="00783673"/>
    <w:rsid w:val="0078381C"/>
    <w:rsid w:val="00783A65"/>
    <w:rsid w:val="00783D58"/>
    <w:rsid w:val="00783FAD"/>
    <w:rsid w:val="007840F4"/>
    <w:rsid w:val="00785723"/>
    <w:rsid w:val="00786384"/>
    <w:rsid w:val="007865C1"/>
    <w:rsid w:val="00786735"/>
    <w:rsid w:val="007867E4"/>
    <w:rsid w:val="00786CB6"/>
    <w:rsid w:val="007870AC"/>
    <w:rsid w:val="007871AE"/>
    <w:rsid w:val="00787300"/>
    <w:rsid w:val="00787C0A"/>
    <w:rsid w:val="00787EBD"/>
    <w:rsid w:val="00787EED"/>
    <w:rsid w:val="00790295"/>
    <w:rsid w:val="00790384"/>
    <w:rsid w:val="0079043E"/>
    <w:rsid w:val="007904B5"/>
    <w:rsid w:val="0079071C"/>
    <w:rsid w:val="00790927"/>
    <w:rsid w:val="00790E55"/>
    <w:rsid w:val="0079161D"/>
    <w:rsid w:val="007917E3"/>
    <w:rsid w:val="007918D6"/>
    <w:rsid w:val="00791969"/>
    <w:rsid w:val="00792C3E"/>
    <w:rsid w:val="00792F94"/>
    <w:rsid w:val="00793EB8"/>
    <w:rsid w:val="007942EF"/>
    <w:rsid w:val="00794F69"/>
    <w:rsid w:val="007950DC"/>
    <w:rsid w:val="00795113"/>
    <w:rsid w:val="007952F1"/>
    <w:rsid w:val="0079572E"/>
    <w:rsid w:val="0079594D"/>
    <w:rsid w:val="00795DB6"/>
    <w:rsid w:val="00795EB2"/>
    <w:rsid w:val="0079620B"/>
    <w:rsid w:val="00796EFC"/>
    <w:rsid w:val="00797275"/>
    <w:rsid w:val="00797C6B"/>
    <w:rsid w:val="007A1243"/>
    <w:rsid w:val="007A14FA"/>
    <w:rsid w:val="007A1988"/>
    <w:rsid w:val="007A1A50"/>
    <w:rsid w:val="007A1FBC"/>
    <w:rsid w:val="007A21CD"/>
    <w:rsid w:val="007A34C1"/>
    <w:rsid w:val="007A35A2"/>
    <w:rsid w:val="007A3608"/>
    <w:rsid w:val="007A3622"/>
    <w:rsid w:val="007A43D3"/>
    <w:rsid w:val="007A446B"/>
    <w:rsid w:val="007A4F7F"/>
    <w:rsid w:val="007A4FD7"/>
    <w:rsid w:val="007A5526"/>
    <w:rsid w:val="007A55AD"/>
    <w:rsid w:val="007A6109"/>
    <w:rsid w:val="007A6199"/>
    <w:rsid w:val="007A69C9"/>
    <w:rsid w:val="007A7780"/>
    <w:rsid w:val="007A784C"/>
    <w:rsid w:val="007A7A35"/>
    <w:rsid w:val="007A7ADC"/>
    <w:rsid w:val="007A7BBC"/>
    <w:rsid w:val="007A7F1C"/>
    <w:rsid w:val="007B0256"/>
    <w:rsid w:val="007B0760"/>
    <w:rsid w:val="007B081A"/>
    <w:rsid w:val="007B1BBD"/>
    <w:rsid w:val="007B1E31"/>
    <w:rsid w:val="007B1F2B"/>
    <w:rsid w:val="007B2230"/>
    <w:rsid w:val="007B237F"/>
    <w:rsid w:val="007B2AC9"/>
    <w:rsid w:val="007B2AEC"/>
    <w:rsid w:val="007B2AF0"/>
    <w:rsid w:val="007B3739"/>
    <w:rsid w:val="007B3CE5"/>
    <w:rsid w:val="007B4679"/>
    <w:rsid w:val="007B4A6C"/>
    <w:rsid w:val="007B5C99"/>
    <w:rsid w:val="007B5D1D"/>
    <w:rsid w:val="007B6263"/>
    <w:rsid w:val="007B6980"/>
    <w:rsid w:val="007B6F7B"/>
    <w:rsid w:val="007B7525"/>
    <w:rsid w:val="007B76D9"/>
    <w:rsid w:val="007C0254"/>
    <w:rsid w:val="007C10F3"/>
    <w:rsid w:val="007C17EF"/>
    <w:rsid w:val="007C1A0F"/>
    <w:rsid w:val="007C272C"/>
    <w:rsid w:val="007C2A2E"/>
    <w:rsid w:val="007C2FC9"/>
    <w:rsid w:val="007C3CE1"/>
    <w:rsid w:val="007C3FBC"/>
    <w:rsid w:val="007C468C"/>
    <w:rsid w:val="007C4C15"/>
    <w:rsid w:val="007C4F8C"/>
    <w:rsid w:val="007C51E6"/>
    <w:rsid w:val="007C5E9F"/>
    <w:rsid w:val="007C708C"/>
    <w:rsid w:val="007C722D"/>
    <w:rsid w:val="007C758B"/>
    <w:rsid w:val="007D0055"/>
    <w:rsid w:val="007D0ED5"/>
    <w:rsid w:val="007D11F9"/>
    <w:rsid w:val="007D20AE"/>
    <w:rsid w:val="007D31A6"/>
    <w:rsid w:val="007D3595"/>
    <w:rsid w:val="007D496A"/>
    <w:rsid w:val="007D4B54"/>
    <w:rsid w:val="007D4F88"/>
    <w:rsid w:val="007D5D41"/>
    <w:rsid w:val="007D6812"/>
    <w:rsid w:val="007D7186"/>
    <w:rsid w:val="007D7B54"/>
    <w:rsid w:val="007D7DC1"/>
    <w:rsid w:val="007D7F23"/>
    <w:rsid w:val="007E04C6"/>
    <w:rsid w:val="007E0B0E"/>
    <w:rsid w:val="007E10AF"/>
    <w:rsid w:val="007E10D0"/>
    <w:rsid w:val="007E1503"/>
    <w:rsid w:val="007E15EF"/>
    <w:rsid w:val="007E18F0"/>
    <w:rsid w:val="007E223C"/>
    <w:rsid w:val="007E236B"/>
    <w:rsid w:val="007E3D23"/>
    <w:rsid w:val="007E3DCB"/>
    <w:rsid w:val="007E4060"/>
    <w:rsid w:val="007E4334"/>
    <w:rsid w:val="007E489F"/>
    <w:rsid w:val="007E5204"/>
    <w:rsid w:val="007E536E"/>
    <w:rsid w:val="007E56CB"/>
    <w:rsid w:val="007E5CE0"/>
    <w:rsid w:val="007E5E1E"/>
    <w:rsid w:val="007E61E7"/>
    <w:rsid w:val="007E668D"/>
    <w:rsid w:val="007E7148"/>
    <w:rsid w:val="007F0663"/>
    <w:rsid w:val="007F0747"/>
    <w:rsid w:val="007F075B"/>
    <w:rsid w:val="007F0A92"/>
    <w:rsid w:val="007F0B87"/>
    <w:rsid w:val="007F0E6E"/>
    <w:rsid w:val="007F1A3E"/>
    <w:rsid w:val="007F1E18"/>
    <w:rsid w:val="007F1E7E"/>
    <w:rsid w:val="007F23E1"/>
    <w:rsid w:val="007F27F2"/>
    <w:rsid w:val="007F2FE0"/>
    <w:rsid w:val="007F3D6B"/>
    <w:rsid w:val="007F435B"/>
    <w:rsid w:val="007F4500"/>
    <w:rsid w:val="007F4DF2"/>
    <w:rsid w:val="007F59E1"/>
    <w:rsid w:val="007F69C0"/>
    <w:rsid w:val="007F73B4"/>
    <w:rsid w:val="007F7514"/>
    <w:rsid w:val="007F76B0"/>
    <w:rsid w:val="007F7A8A"/>
    <w:rsid w:val="007F7C71"/>
    <w:rsid w:val="007F7EF8"/>
    <w:rsid w:val="00800A31"/>
    <w:rsid w:val="00801CBE"/>
    <w:rsid w:val="00801EAF"/>
    <w:rsid w:val="0080216A"/>
    <w:rsid w:val="00802402"/>
    <w:rsid w:val="00802DA4"/>
    <w:rsid w:val="00803993"/>
    <w:rsid w:val="008039B0"/>
    <w:rsid w:val="00803BAB"/>
    <w:rsid w:val="00803DE3"/>
    <w:rsid w:val="0080433B"/>
    <w:rsid w:val="008043C8"/>
    <w:rsid w:val="00804652"/>
    <w:rsid w:val="008049C9"/>
    <w:rsid w:val="00804D59"/>
    <w:rsid w:val="0080553E"/>
    <w:rsid w:val="00805710"/>
    <w:rsid w:val="0080642C"/>
    <w:rsid w:val="00806726"/>
    <w:rsid w:val="008072E7"/>
    <w:rsid w:val="00807A90"/>
    <w:rsid w:val="00807F8B"/>
    <w:rsid w:val="00810238"/>
    <w:rsid w:val="008107CA"/>
    <w:rsid w:val="00810904"/>
    <w:rsid w:val="008112CF"/>
    <w:rsid w:val="00811300"/>
    <w:rsid w:val="0081169D"/>
    <w:rsid w:val="00811986"/>
    <w:rsid w:val="00811F64"/>
    <w:rsid w:val="00811FE4"/>
    <w:rsid w:val="00812547"/>
    <w:rsid w:val="00812A37"/>
    <w:rsid w:val="00812AED"/>
    <w:rsid w:val="00812C9D"/>
    <w:rsid w:val="00812CBE"/>
    <w:rsid w:val="00813031"/>
    <w:rsid w:val="008134A8"/>
    <w:rsid w:val="008135D7"/>
    <w:rsid w:val="00813AFE"/>
    <w:rsid w:val="00813B4A"/>
    <w:rsid w:val="00815A57"/>
    <w:rsid w:val="00816437"/>
    <w:rsid w:val="00816475"/>
    <w:rsid w:val="008164EF"/>
    <w:rsid w:val="008164FA"/>
    <w:rsid w:val="00816F6F"/>
    <w:rsid w:val="008176B0"/>
    <w:rsid w:val="00820CCC"/>
    <w:rsid w:val="00820E82"/>
    <w:rsid w:val="008212CD"/>
    <w:rsid w:val="0082135E"/>
    <w:rsid w:val="00821364"/>
    <w:rsid w:val="0082141F"/>
    <w:rsid w:val="00821A43"/>
    <w:rsid w:val="008221AC"/>
    <w:rsid w:val="00822206"/>
    <w:rsid w:val="00822958"/>
    <w:rsid w:val="00822E68"/>
    <w:rsid w:val="008239FB"/>
    <w:rsid w:val="00823B55"/>
    <w:rsid w:val="008247F4"/>
    <w:rsid w:val="008249FB"/>
    <w:rsid w:val="00824AA7"/>
    <w:rsid w:val="008257CC"/>
    <w:rsid w:val="00825DA0"/>
    <w:rsid w:val="00826828"/>
    <w:rsid w:val="0082686B"/>
    <w:rsid w:val="0082741D"/>
    <w:rsid w:val="008276AC"/>
    <w:rsid w:val="00827C5E"/>
    <w:rsid w:val="00830473"/>
    <w:rsid w:val="00830AAA"/>
    <w:rsid w:val="0083171C"/>
    <w:rsid w:val="00831D76"/>
    <w:rsid w:val="00832AC3"/>
    <w:rsid w:val="00832C37"/>
    <w:rsid w:val="0083350A"/>
    <w:rsid w:val="0083416E"/>
    <w:rsid w:val="008346D6"/>
    <w:rsid w:val="00834E14"/>
    <w:rsid w:val="00835251"/>
    <w:rsid w:val="00835303"/>
    <w:rsid w:val="00835DD3"/>
    <w:rsid w:val="0083632A"/>
    <w:rsid w:val="00836391"/>
    <w:rsid w:val="008368CA"/>
    <w:rsid w:val="00836AD3"/>
    <w:rsid w:val="00836B3D"/>
    <w:rsid w:val="00837008"/>
    <w:rsid w:val="008377CD"/>
    <w:rsid w:val="00837982"/>
    <w:rsid w:val="008408FB"/>
    <w:rsid w:val="00840F72"/>
    <w:rsid w:val="00841189"/>
    <w:rsid w:val="00841DA9"/>
    <w:rsid w:val="00841F93"/>
    <w:rsid w:val="008427D4"/>
    <w:rsid w:val="00842917"/>
    <w:rsid w:val="00842E08"/>
    <w:rsid w:val="00842E92"/>
    <w:rsid w:val="00843759"/>
    <w:rsid w:val="00843F7E"/>
    <w:rsid w:val="008449EF"/>
    <w:rsid w:val="00844E7F"/>
    <w:rsid w:val="00845D10"/>
    <w:rsid w:val="0084723B"/>
    <w:rsid w:val="00847542"/>
    <w:rsid w:val="0084766E"/>
    <w:rsid w:val="00847BEA"/>
    <w:rsid w:val="00847F21"/>
    <w:rsid w:val="008505C7"/>
    <w:rsid w:val="00850ABE"/>
    <w:rsid w:val="00850F65"/>
    <w:rsid w:val="008512B1"/>
    <w:rsid w:val="00851352"/>
    <w:rsid w:val="008515BB"/>
    <w:rsid w:val="00851AEB"/>
    <w:rsid w:val="00851D5D"/>
    <w:rsid w:val="00851DA1"/>
    <w:rsid w:val="008520C0"/>
    <w:rsid w:val="008521D4"/>
    <w:rsid w:val="00852894"/>
    <w:rsid w:val="00852E45"/>
    <w:rsid w:val="00852F8A"/>
    <w:rsid w:val="00853695"/>
    <w:rsid w:val="00853A18"/>
    <w:rsid w:val="00854336"/>
    <w:rsid w:val="0085471B"/>
    <w:rsid w:val="008547E4"/>
    <w:rsid w:val="0085490E"/>
    <w:rsid w:val="00854CE9"/>
    <w:rsid w:val="00854D9C"/>
    <w:rsid w:val="0085570B"/>
    <w:rsid w:val="00855E7E"/>
    <w:rsid w:val="00856687"/>
    <w:rsid w:val="00857B13"/>
    <w:rsid w:val="00860B44"/>
    <w:rsid w:val="00860EE8"/>
    <w:rsid w:val="008611D4"/>
    <w:rsid w:val="00861394"/>
    <w:rsid w:val="0086164E"/>
    <w:rsid w:val="00862258"/>
    <w:rsid w:val="00862AC8"/>
    <w:rsid w:val="00862B81"/>
    <w:rsid w:val="00862C7E"/>
    <w:rsid w:val="008633AA"/>
    <w:rsid w:val="00863647"/>
    <w:rsid w:val="008636DE"/>
    <w:rsid w:val="008638E9"/>
    <w:rsid w:val="00863CE0"/>
    <w:rsid w:val="00863F55"/>
    <w:rsid w:val="0086469F"/>
    <w:rsid w:val="008647D4"/>
    <w:rsid w:val="00864E90"/>
    <w:rsid w:val="00865306"/>
    <w:rsid w:val="008657BE"/>
    <w:rsid w:val="0086616C"/>
    <w:rsid w:val="00866528"/>
    <w:rsid w:val="00866EA7"/>
    <w:rsid w:val="00867186"/>
    <w:rsid w:val="0086745F"/>
    <w:rsid w:val="0086755D"/>
    <w:rsid w:val="00867B44"/>
    <w:rsid w:val="00867EEE"/>
    <w:rsid w:val="00867FC3"/>
    <w:rsid w:val="008700A2"/>
    <w:rsid w:val="00870998"/>
    <w:rsid w:val="0087121B"/>
    <w:rsid w:val="00871D7E"/>
    <w:rsid w:val="00872482"/>
    <w:rsid w:val="0087289B"/>
    <w:rsid w:val="00872E46"/>
    <w:rsid w:val="00872F46"/>
    <w:rsid w:val="008739E6"/>
    <w:rsid w:val="0087438C"/>
    <w:rsid w:val="00874507"/>
    <w:rsid w:val="00874992"/>
    <w:rsid w:val="008749E9"/>
    <w:rsid w:val="008750B4"/>
    <w:rsid w:val="008756B6"/>
    <w:rsid w:val="0087626F"/>
    <w:rsid w:val="0087633C"/>
    <w:rsid w:val="008764CC"/>
    <w:rsid w:val="00876E14"/>
    <w:rsid w:val="0087742B"/>
    <w:rsid w:val="00877A43"/>
    <w:rsid w:val="00877DFE"/>
    <w:rsid w:val="0088020F"/>
    <w:rsid w:val="00880501"/>
    <w:rsid w:val="00880817"/>
    <w:rsid w:val="0088148A"/>
    <w:rsid w:val="00881AD1"/>
    <w:rsid w:val="00881FD6"/>
    <w:rsid w:val="008822E4"/>
    <w:rsid w:val="008823FE"/>
    <w:rsid w:val="0088261A"/>
    <w:rsid w:val="00882CF7"/>
    <w:rsid w:val="00882F38"/>
    <w:rsid w:val="00882FB0"/>
    <w:rsid w:val="00883198"/>
    <w:rsid w:val="00883577"/>
    <w:rsid w:val="008835E4"/>
    <w:rsid w:val="00883A8E"/>
    <w:rsid w:val="00883B43"/>
    <w:rsid w:val="00884777"/>
    <w:rsid w:val="008847FC"/>
    <w:rsid w:val="00884CDD"/>
    <w:rsid w:val="00885198"/>
    <w:rsid w:val="008860DD"/>
    <w:rsid w:val="008861ED"/>
    <w:rsid w:val="0088624D"/>
    <w:rsid w:val="008863BE"/>
    <w:rsid w:val="00886457"/>
    <w:rsid w:val="00887E1A"/>
    <w:rsid w:val="0089027F"/>
    <w:rsid w:val="0089029B"/>
    <w:rsid w:val="008904A9"/>
    <w:rsid w:val="00890CDA"/>
    <w:rsid w:val="008917B1"/>
    <w:rsid w:val="008924C0"/>
    <w:rsid w:val="008927E5"/>
    <w:rsid w:val="00892BE9"/>
    <w:rsid w:val="008933FB"/>
    <w:rsid w:val="00893829"/>
    <w:rsid w:val="00893A0B"/>
    <w:rsid w:val="008940F9"/>
    <w:rsid w:val="00894218"/>
    <w:rsid w:val="0089486E"/>
    <w:rsid w:val="00895892"/>
    <w:rsid w:val="00895AEF"/>
    <w:rsid w:val="00895D6A"/>
    <w:rsid w:val="00896792"/>
    <w:rsid w:val="00896D3E"/>
    <w:rsid w:val="0089747D"/>
    <w:rsid w:val="0089767F"/>
    <w:rsid w:val="00897802"/>
    <w:rsid w:val="00897D51"/>
    <w:rsid w:val="00897FAF"/>
    <w:rsid w:val="008A069C"/>
    <w:rsid w:val="008A12F3"/>
    <w:rsid w:val="008A1D4F"/>
    <w:rsid w:val="008A2898"/>
    <w:rsid w:val="008A28F2"/>
    <w:rsid w:val="008A2CCA"/>
    <w:rsid w:val="008A2F36"/>
    <w:rsid w:val="008A3312"/>
    <w:rsid w:val="008A3657"/>
    <w:rsid w:val="008A394E"/>
    <w:rsid w:val="008A3B80"/>
    <w:rsid w:val="008A3D8C"/>
    <w:rsid w:val="008A5BF8"/>
    <w:rsid w:val="008A5DB4"/>
    <w:rsid w:val="008A614E"/>
    <w:rsid w:val="008A617D"/>
    <w:rsid w:val="008A71B3"/>
    <w:rsid w:val="008A73C6"/>
    <w:rsid w:val="008A741F"/>
    <w:rsid w:val="008A755C"/>
    <w:rsid w:val="008A7714"/>
    <w:rsid w:val="008A79D3"/>
    <w:rsid w:val="008B01AC"/>
    <w:rsid w:val="008B027E"/>
    <w:rsid w:val="008B05A2"/>
    <w:rsid w:val="008B05B4"/>
    <w:rsid w:val="008B093C"/>
    <w:rsid w:val="008B0AB2"/>
    <w:rsid w:val="008B0B05"/>
    <w:rsid w:val="008B0CAA"/>
    <w:rsid w:val="008B1105"/>
    <w:rsid w:val="008B19C1"/>
    <w:rsid w:val="008B1A0D"/>
    <w:rsid w:val="008B1B24"/>
    <w:rsid w:val="008B1E63"/>
    <w:rsid w:val="008B2009"/>
    <w:rsid w:val="008B25D6"/>
    <w:rsid w:val="008B2E78"/>
    <w:rsid w:val="008B39EF"/>
    <w:rsid w:val="008B40CE"/>
    <w:rsid w:val="008B41C4"/>
    <w:rsid w:val="008B4A33"/>
    <w:rsid w:val="008B4B49"/>
    <w:rsid w:val="008B53E6"/>
    <w:rsid w:val="008B6B73"/>
    <w:rsid w:val="008B7307"/>
    <w:rsid w:val="008B76B2"/>
    <w:rsid w:val="008B771F"/>
    <w:rsid w:val="008C0133"/>
    <w:rsid w:val="008C0800"/>
    <w:rsid w:val="008C1FDC"/>
    <w:rsid w:val="008C2500"/>
    <w:rsid w:val="008C2970"/>
    <w:rsid w:val="008C2DEE"/>
    <w:rsid w:val="008C3002"/>
    <w:rsid w:val="008C422C"/>
    <w:rsid w:val="008C45FA"/>
    <w:rsid w:val="008C494B"/>
    <w:rsid w:val="008C4E6A"/>
    <w:rsid w:val="008C53F3"/>
    <w:rsid w:val="008C56EE"/>
    <w:rsid w:val="008C5DB4"/>
    <w:rsid w:val="008C6529"/>
    <w:rsid w:val="008C6561"/>
    <w:rsid w:val="008C65C9"/>
    <w:rsid w:val="008C6C35"/>
    <w:rsid w:val="008C7012"/>
    <w:rsid w:val="008C7A61"/>
    <w:rsid w:val="008D0163"/>
    <w:rsid w:val="008D106C"/>
    <w:rsid w:val="008D1378"/>
    <w:rsid w:val="008D13E4"/>
    <w:rsid w:val="008D25FA"/>
    <w:rsid w:val="008D2B6A"/>
    <w:rsid w:val="008D3024"/>
    <w:rsid w:val="008D30B9"/>
    <w:rsid w:val="008D54B1"/>
    <w:rsid w:val="008D5521"/>
    <w:rsid w:val="008D6670"/>
    <w:rsid w:val="008D724D"/>
    <w:rsid w:val="008D756D"/>
    <w:rsid w:val="008E0320"/>
    <w:rsid w:val="008E05A0"/>
    <w:rsid w:val="008E05E5"/>
    <w:rsid w:val="008E08B7"/>
    <w:rsid w:val="008E0BA7"/>
    <w:rsid w:val="008E187A"/>
    <w:rsid w:val="008E1EA8"/>
    <w:rsid w:val="008E225F"/>
    <w:rsid w:val="008E2394"/>
    <w:rsid w:val="008E27F5"/>
    <w:rsid w:val="008E2BFC"/>
    <w:rsid w:val="008E2D20"/>
    <w:rsid w:val="008E44D3"/>
    <w:rsid w:val="008E4B87"/>
    <w:rsid w:val="008E4E99"/>
    <w:rsid w:val="008E511D"/>
    <w:rsid w:val="008E5813"/>
    <w:rsid w:val="008E6493"/>
    <w:rsid w:val="008E650C"/>
    <w:rsid w:val="008E664E"/>
    <w:rsid w:val="008E6E35"/>
    <w:rsid w:val="008E746C"/>
    <w:rsid w:val="008E7876"/>
    <w:rsid w:val="008E7977"/>
    <w:rsid w:val="008E7986"/>
    <w:rsid w:val="008E7C79"/>
    <w:rsid w:val="008F08BD"/>
    <w:rsid w:val="008F10CA"/>
    <w:rsid w:val="008F1132"/>
    <w:rsid w:val="008F1764"/>
    <w:rsid w:val="008F1899"/>
    <w:rsid w:val="008F1B07"/>
    <w:rsid w:val="008F1DB9"/>
    <w:rsid w:val="008F26DC"/>
    <w:rsid w:val="008F2F07"/>
    <w:rsid w:val="008F2F19"/>
    <w:rsid w:val="008F30DE"/>
    <w:rsid w:val="008F36E9"/>
    <w:rsid w:val="008F3846"/>
    <w:rsid w:val="008F3AE3"/>
    <w:rsid w:val="008F3DA2"/>
    <w:rsid w:val="008F43D2"/>
    <w:rsid w:val="008F59FB"/>
    <w:rsid w:val="008F694A"/>
    <w:rsid w:val="008F695C"/>
    <w:rsid w:val="008F69D4"/>
    <w:rsid w:val="008F6B4A"/>
    <w:rsid w:val="008F6C7B"/>
    <w:rsid w:val="008F7686"/>
    <w:rsid w:val="008F7B06"/>
    <w:rsid w:val="00900286"/>
    <w:rsid w:val="009009C8"/>
    <w:rsid w:val="00900C18"/>
    <w:rsid w:val="009014D7"/>
    <w:rsid w:val="00901531"/>
    <w:rsid w:val="00901BA0"/>
    <w:rsid w:val="00902D30"/>
    <w:rsid w:val="0090315F"/>
    <w:rsid w:val="00903FBF"/>
    <w:rsid w:val="0090425A"/>
    <w:rsid w:val="00904528"/>
    <w:rsid w:val="00904D26"/>
    <w:rsid w:val="009052D4"/>
    <w:rsid w:val="0090611A"/>
    <w:rsid w:val="00907313"/>
    <w:rsid w:val="0091076E"/>
    <w:rsid w:val="00910D48"/>
    <w:rsid w:val="00910DAC"/>
    <w:rsid w:val="00910E80"/>
    <w:rsid w:val="00911163"/>
    <w:rsid w:val="0091156A"/>
    <w:rsid w:val="00911E34"/>
    <w:rsid w:val="00911FC5"/>
    <w:rsid w:val="00912332"/>
    <w:rsid w:val="009123BB"/>
    <w:rsid w:val="00912AAA"/>
    <w:rsid w:val="0091306A"/>
    <w:rsid w:val="0091307A"/>
    <w:rsid w:val="009130D4"/>
    <w:rsid w:val="009137CC"/>
    <w:rsid w:val="00913A07"/>
    <w:rsid w:val="0091412A"/>
    <w:rsid w:val="00914695"/>
    <w:rsid w:val="00914808"/>
    <w:rsid w:val="00915084"/>
    <w:rsid w:val="0091630E"/>
    <w:rsid w:val="00916E2F"/>
    <w:rsid w:val="00916FFD"/>
    <w:rsid w:val="009170F0"/>
    <w:rsid w:val="00917604"/>
    <w:rsid w:val="009178D6"/>
    <w:rsid w:val="009210B0"/>
    <w:rsid w:val="00921243"/>
    <w:rsid w:val="0092132C"/>
    <w:rsid w:val="0092145F"/>
    <w:rsid w:val="009214FA"/>
    <w:rsid w:val="00921AC9"/>
    <w:rsid w:val="00921D98"/>
    <w:rsid w:val="00922071"/>
    <w:rsid w:val="009224DA"/>
    <w:rsid w:val="0092298C"/>
    <w:rsid w:val="0092338B"/>
    <w:rsid w:val="00923473"/>
    <w:rsid w:val="009237C4"/>
    <w:rsid w:val="00924649"/>
    <w:rsid w:val="009247C1"/>
    <w:rsid w:val="009249D3"/>
    <w:rsid w:val="00924A71"/>
    <w:rsid w:val="00925BF6"/>
    <w:rsid w:val="00925F34"/>
    <w:rsid w:val="00926D22"/>
    <w:rsid w:val="00930055"/>
    <w:rsid w:val="00930444"/>
    <w:rsid w:val="00930592"/>
    <w:rsid w:val="00931BE6"/>
    <w:rsid w:val="00932658"/>
    <w:rsid w:val="00933532"/>
    <w:rsid w:val="0093353F"/>
    <w:rsid w:val="009335E6"/>
    <w:rsid w:val="009340CC"/>
    <w:rsid w:val="009343AE"/>
    <w:rsid w:val="00934993"/>
    <w:rsid w:val="00934AC0"/>
    <w:rsid w:val="009358F5"/>
    <w:rsid w:val="00935C7F"/>
    <w:rsid w:val="00936034"/>
    <w:rsid w:val="009364D4"/>
    <w:rsid w:val="0093672C"/>
    <w:rsid w:val="00936E54"/>
    <w:rsid w:val="0093745A"/>
    <w:rsid w:val="0093772D"/>
    <w:rsid w:val="00937859"/>
    <w:rsid w:val="00940731"/>
    <w:rsid w:val="00940DD6"/>
    <w:rsid w:val="00940FC6"/>
    <w:rsid w:val="00941CCC"/>
    <w:rsid w:val="009438C8"/>
    <w:rsid w:val="009444A0"/>
    <w:rsid w:val="00944534"/>
    <w:rsid w:val="00944AFE"/>
    <w:rsid w:val="00944C9E"/>
    <w:rsid w:val="00944FA2"/>
    <w:rsid w:val="0094522F"/>
    <w:rsid w:val="00946A42"/>
    <w:rsid w:val="00946A65"/>
    <w:rsid w:val="009477CF"/>
    <w:rsid w:val="009502AB"/>
    <w:rsid w:val="0095039C"/>
    <w:rsid w:val="00950834"/>
    <w:rsid w:val="00950E0F"/>
    <w:rsid w:val="00951034"/>
    <w:rsid w:val="00951A20"/>
    <w:rsid w:val="00951A48"/>
    <w:rsid w:val="00951E62"/>
    <w:rsid w:val="0095213B"/>
    <w:rsid w:val="009526BD"/>
    <w:rsid w:val="00952872"/>
    <w:rsid w:val="00952FF1"/>
    <w:rsid w:val="00953CA9"/>
    <w:rsid w:val="009546EF"/>
    <w:rsid w:val="00954E61"/>
    <w:rsid w:val="009555F4"/>
    <w:rsid w:val="00955BD9"/>
    <w:rsid w:val="009560C3"/>
    <w:rsid w:val="0095688F"/>
    <w:rsid w:val="009572B4"/>
    <w:rsid w:val="00957FDD"/>
    <w:rsid w:val="00960009"/>
    <w:rsid w:val="00960089"/>
    <w:rsid w:val="0096016A"/>
    <w:rsid w:val="009604B1"/>
    <w:rsid w:val="009608B6"/>
    <w:rsid w:val="009613F4"/>
    <w:rsid w:val="009614D7"/>
    <w:rsid w:val="00962561"/>
    <w:rsid w:val="00962A8F"/>
    <w:rsid w:val="00963070"/>
    <w:rsid w:val="00964485"/>
    <w:rsid w:val="00964995"/>
    <w:rsid w:val="00965124"/>
    <w:rsid w:val="009652C2"/>
    <w:rsid w:val="0096579E"/>
    <w:rsid w:val="009659BC"/>
    <w:rsid w:val="009664C0"/>
    <w:rsid w:val="00966872"/>
    <w:rsid w:val="00967EAC"/>
    <w:rsid w:val="00970FA1"/>
    <w:rsid w:val="009722DC"/>
    <w:rsid w:val="00972C22"/>
    <w:rsid w:val="00972E6A"/>
    <w:rsid w:val="00973166"/>
    <w:rsid w:val="00973927"/>
    <w:rsid w:val="00973C5A"/>
    <w:rsid w:val="00974699"/>
    <w:rsid w:val="0097473D"/>
    <w:rsid w:val="00974FDA"/>
    <w:rsid w:val="009755BD"/>
    <w:rsid w:val="009759B7"/>
    <w:rsid w:val="00975C10"/>
    <w:rsid w:val="0097774C"/>
    <w:rsid w:val="00980746"/>
    <w:rsid w:val="00980853"/>
    <w:rsid w:val="00980AE5"/>
    <w:rsid w:val="00981245"/>
    <w:rsid w:val="00981D43"/>
    <w:rsid w:val="00981FE2"/>
    <w:rsid w:val="00982158"/>
    <w:rsid w:val="00982802"/>
    <w:rsid w:val="0098326B"/>
    <w:rsid w:val="00983293"/>
    <w:rsid w:val="00983970"/>
    <w:rsid w:val="00983CF6"/>
    <w:rsid w:val="00983D36"/>
    <w:rsid w:val="00984337"/>
    <w:rsid w:val="00985120"/>
    <w:rsid w:val="00985CFA"/>
    <w:rsid w:val="00985D75"/>
    <w:rsid w:val="00986EC2"/>
    <w:rsid w:val="00987595"/>
    <w:rsid w:val="009878D5"/>
    <w:rsid w:val="009909B3"/>
    <w:rsid w:val="00990C91"/>
    <w:rsid w:val="00990F15"/>
    <w:rsid w:val="009916C9"/>
    <w:rsid w:val="009924A3"/>
    <w:rsid w:val="00992959"/>
    <w:rsid w:val="00993642"/>
    <w:rsid w:val="00993719"/>
    <w:rsid w:val="009951F1"/>
    <w:rsid w:val="00995F67"/>
    <w:rsid w:val="00996ECA"/>
    <w:rsid w:val="009972C2"/>
    <w:rsid w:val="009978F5"/>
    <w:rsid w:val="009A0025"/>
    <w:rsid w:val="009A0416"/>
    <w:rsid w:val="009A05CE"/>
    <w:rsid w:val="009A1575"/>
    <w:rsid w:val="009A1A65"/>
    <w:rsid w:val="009A254B"/>
    <w:rsid w:val="009A33DC"/>
    <w:rsid w:val="009A3BD7"/>
    <w:rsid w:val="009A3BEC"/>
    <w:rsid w:val="009A3F71"/>
    <w:rsid w:val="009A4212"/>
    <w:rsid w:val="009A4770"/>
    <w:rsid w:val="009A4A56"/>
    <w:rsid w:val="009A527D"/>
    <w:rsid w:val="009A5458"/>
    <w:rsid w:val="009A5A6F"/>
    <w:rsid w:val="009A6194"/>
    <w:rsid w:val="009A6760"/>
    <w:rsid w:val="009A6779"/>
    <w:rsid w:val="009A6D3D"/>
    <w:rsid w:val="009A70FA"/>
    <w:rsid w:val="009A73B5"/>
    <w:rsid w:val="009B0B5D"/>
    <w:rsid w:val="009B12B9"/>
    <w:rsid w:val="009B136A"/>
    <w:rsid w:val="009B15CA"/>
    <w:rsid w:val="009B1925"/>
    <w:rsid w:val="009B1A4E"/>
    <w:rsid w:val="009B20BD"/>
    <w:rsid w:val="009B242D"/>
    <w:rsid w:val="009B2C18"/>
    <w:rsid w:val="009B30C4"/>
    <w:rsid w:val="009B352B"/>
    <w:rsid w:val="009B36AD"/>
    <w:rsid w:val="009B4292"/>
    <w:rsid w:val="009B434B"/>
    <w:rsid w:val="009B4465"/>
    <w:rsid w:val="009B45B2"/>
    <w:rsid w:val="009B6DCF"/>
    <w:rsid w:val="009B731F"/>
    <w:rsid w:val="009B75E4"/>
    <w:rsid w:val="009C01E8"/>
    <w:rsid w:val="009C05BA"/>
    <w:rsid w:val="009C0C2E"/>
    <w:rsid w:val="009C1765"/>
    <w:rsid w:val="009C1864"/>
    <w:rsid w:val="009C18AE"/>
    <w:rsid w:val="009C2106"/>
    <w:rsid w:val="009C2A04"/>
    <w:rsid w:val="009C2DAD"/>
    <w:rsid w:val="009C4107"/>
    <w:rsid w:val="009C4C34"/>
    <w:rsid w:val="009C5560"/>
    <w:rsid w:val="009C59A6"/>
    <w:rsid w:val="009C5C40"/>
    <w:rsid w:val="009C6C80"/>
    <w:rsid w:val="009C7071"/>
    <w:rsid w:val="009C7075"/>
    <w:rsid w:val="009C7ECE"/>
    <w:rsid w:val="009D0394"/>
    <w:rsid w:val="009D046C"/>
    <w:rsid w:val="009D0B1D"/>
    <w:rsid w:val="009D107D"/>
    <w:rsid w:val="009D19F3"/>
    <w:rsid w:val="009D210E"/>
    <w:rsid w:val="009D394E"/>
    <w:rsid w:val="009D41BD"/>
    <w:rsid w:val="009D4E84"/>
    <w:rsid w:val="009D533C"/>
    <w:rsid w:val="009D5628"/>
    <w:rsid w:val="009D6073"/>
    <w:rsid w:val="009D6214"/>
    <w:rsid w:val="009D6CEA"/>
    <w:rsid w:val="009D7805"/>
    <w:rsid w:val="009D7990"/>
    <w:rsid w:val="009E004F"/>
    <w:rsid w:val="009E0886"/>
    <w:rsid w:val="009E0D9F"/>
    <w:rsid w:val="009E0E62"/>
    <w:rsid w:val="009E10F2"/>
    <w:rsid w:val="009E10FD"/>
    <w:rsid w:val="009E1643"/>
    <w:rsid w:val="009E19E8"/>
    <w:rsid w:val="009E1F93"/>
    <w:rsid w:val="009E20CE"/>
    <w:rsid w:val="009E2321"/>
    <w:rsid w:val="009E2AA9"/>
    <w:rsid w:val="009E2BC7"/>
    <w:rsid w:val="009E2C72"/>
    <w:rsid w:val="009E3D3D"/>
    <w:rsid w:val="009E5296"/>
    <w:rsid w:val="009E5823"/>
    <w:rsid w:val="009E5CC0"/>
    <w:rsid w:val="009E5EC3"/>
    <w:rsid w:val="009E6C1E"/>
    <w:rsid w:val="009E6C2F"/>
    <w:rsid w:val="009E6E55"/>
    <w:rsid w:val="009F09C0"/>
    <w:rsid w:val="009F1505"/>
    <w:rsid w:val="009F15BE"/>
    <w:rsid w:val="009F2389"/>
    <w:rsid w:val="009F2BA7"/>
    <w:rsid w:val="009F42CC"/>
    <w:rsid w:val="009F4706"/>
    <w:rsid w:val="009F4735"/>
    <w:rsid w:val="009F5822"/>
    <w:rsid w:val="009F582F"/>
    <w:rsid w:val="009F5D3E"/>
    <w:rsid w:val="009F5D5A"/>
    <w:rsid w:val="009F6106"/>
    <w:rsid w:val="009F6314"/>
    <w:rsid w:val="009F686F"/>
    <w:rsid w:val="009F68DC"/>
    <w:rsid w:val="009F7236"/>
    <w:rsid w:val="009F7ECA"/>
    <w:rsid w:val="00A00C83"/>
    <w:rsid w:val="00A00CE1"/>
    <w:rsid w:val="00A00E32"/>
    <w:rsid w:val="00A01084"/>
    <w:rsid w:val="00A01C87"/>
    <w:rsid w:val="00A02E9E"/>
    <w:rsid w:val="00A032ED"/>
    <w:rsid w:val="00A033B9"/>
    <w:rsid w:val="00A03AAA"/>
    <w:rsid w:val="00A03D5D"/>
    <w:rsid w:val="00A040D4"/>
    <w:rsid w:val="00A0496E"/>
    <w:rsid w:val="00A04B59"/>
    <w:rsid w:val="00A0551F"/>
    <w:rsid w:val="00A06D60"/>
    <w:rsid w:val="00A06DE7"/>
    <w:rsid w:val="00A0761F"/>
    <w:rsid w:val="00A07FA3"/>
    <w:rsid w:val="00A10092"/>
    <w:rsid w:val="00A101E5"/>
    <w:rsid w:val="00A10553"/>
    <w:rsid w:val="00A10A5F"/>
    <w:rsid w:val="00A10EB5"/>
    <w:rsid w:val="00A1133B"/>
    <w:rsid w:val="00A119E2"/>
    <w:rsid w:val="00A12367"/>
    <w:rsid w:val="00A12B98"/>
    <w:rsid w:val="00A13940"/>
    <w:rsid w:val="00A1398A"/>
    <w:rsid w:val="00A14616"/>
    <w:rsid w:val="00A14A7D"/>
    <w:rsid w:val="00A15508"/>
    <w:rsid w:val="00A15610"/>
    <w:rsid w:val="00A158AF"/>
    <w:rsid w:val="00A15E4D"/>
    <w:rsid w:val="00A15FFA"/>
    <w:rsid w:val="00A16201"/>
    <w:rsid w:val="00A1665C"/>
    <w:rsid w:val="00A172A1"/>
    <w:rsid w:val="00A17BE6"/>
    <w:rsid w:val="00A17CBD"/>
    <w:rsid w:val="00A206D6"/>
    <w:rsid w:val="00A20759"/>
    <w:rsid w:val="00A211D2"/>
    <w:rsid w:val="00A21310"/>
    <w:rsid w:val="00A213D3"/>
    <w:rsid w:val="00A21497"/>
    <w:rsid w:val="00A21535"/>
    <w:rsid w:val="00A21775"/>
    <w:rsid w:val="00A2195D"/>
    <w:rsid w:val="00A21D9B"/>
    <w:rsid w:val="00A227B0"/>
    <w:rsid w:val="00A22B03"/>
    <w:rsid w:val="00A22DCC"/>
    <w:rsid w:val="00A23330"/>
    <w:rsid w:val="00A24A49"/>
    <w:rsid w:val="00A24AB2"/>
    <w:rsid w:val="00A252CF"/>
    <w:rsid w:val="00A25520"/>
    <w:rsid w:val="00A2575D"/>
    <w:rsid w:val="00A25A2B"/>
    <w:rsid w:val="00A25D35"/>
    <w:rsid w:val="00A25D8E"/>
    <w:rsid w:val="00A262BC"/>
    <w:rsid w:val="00A262E3"/>
    <w:rsid w:val="00A267D1"/>
    <w:rsid w:val="00A2698B"/>
    <w:rsid w:val="00A26BF1"/>
    <w:rsid w:val="00A274C8"/>
    <w:rsid w:val="00A2756E"/>
    <w:rsid w:val="00A2795B"/>
    <w:rsid w:val="00A27AE6"/>
    <w:rsid w:val="00A27B2D"/>
    <w:rsid w:val="00A30272"/>
    <w:rsid w:val="00A3121C"/>
    <w:rsid w:val="00A31C68"/>
    <w:rsid w:val="00A3231F"/>
    <w:rsid w:val="00A3236C"/>
    <w:rsid w:val="00A324C9"/>
    <w:rsid w:val="00A32749"/>
    <w:rsid w:val="00A329ED"/>
    <w:rsid w:val="00A33672"/>
    <w:rsid w:val="00A33C9E"/>
    <w:rsid w:val="00A341E4"/>
    <w:rsid w:val="00A343BF"/>
    <w:rsid w:val="00A34C6D"/>
    <w:rsid w:val="00A34E25"/>
    <w:rsid w:val="00A35BAB"/>
    <w:rsid w:val="00A35E45"/>
    <w:rsid w:val="00A367CB"/>
    <w:rsid w:val="00A3694F"/>
    <w:rsid w:val="00A36A68"/>
    <w:rsid w:val="00A36BA4"/>
    <w:rsid w:val="00A36D4F"/>
    <w:rsid w:val="00A36EEA"/>
    <w:rsid w:val="00A37014"/>
    <w:rsid w:val="00A371CF"/>
    <w:rsid w:val="00A3781E"/>
    <w:rsid w:val="00A37BD1"/>
    <w:rsid w:val="00A37FED"/>
    <w:rsid w:val="00A406C4"/>
    <w:rsid w:val="00A40A0B"/>
    <w:rsid w:val="00A40BB2"/>
    <w:rsid w:val="00A40EBF"/>
    <w:rsid w:val="00A41551"/>
    <w:rsid w:val="00A4162E"/>
    <w:rsid w:val="00A418F2"/>
    <w:rsid w:val="00A42AFB"/>
    <w:rsid w:val="00A43AEC"/>
    <w:rsid w:val="00A46438"/>
    <w:rsid w:val="00A46A2E"/>
    <w:rsid w:val="00A46D76"/>
    <w:rsid w:val="00A473BE"/>
    <w:rsid w:val="00A47AD8"/>
    <w:rsid w:val="00A47BC2"/>
    <w:rsid w:val="00A47F95"/>
    <w:rsid w:val="00A5061A"/>
    <w:rsid w:val="00A5160D"/>
    <w:rsid w:val="00A5172C"/>
    <w:rsid w:val="00A51E42"/>
    <w:rsid w:val="00A51FD5"/>
    <w:rsid w:val="00A52CBF"/>
    <w:rsid w:val="00A52D52"/>
    <w:rsid w:val="00A52E3C"/>
    <w:rsid w:val="00A5344E"/>
    <w:rsid w:val="00A53712"/>
    <w:rsid w:val="00A54B41"/>
    <w:rsid w:val="00A54BF4"/>
    <w:rsid w:val="00A55A53"/>
    <w:rsid w:val="00A562F0"/>
    <w:rsid w:val="00A5647F"/>
    <w:rsid w:val="00A56619"/>
    <w:rsid w:val="00A56871"/>
    <w:rsid w:val="00A56D92"/>
    <w:rsid w:val="00A573CF"/>
    <w:rsid w:val="00A57CB3"/>
    <w:rsid w:val="00A57FD4"/>
    <w:rsid w:val="00A57FD8"/>
    <w:rsid w:val="00A606A2"/>
    <w:rsid w:val="00A61701"/>
    <w:rsid w:val="00A6254C"/>
    <w:rsid w:val="00A62956"/>
    <w:rsid w:val="00A62B5A"/>
    <w:rsid w:val="00A62DD0"/>
    <w:rsid w:val="00A631C1"/>
    <w:rsid w:val="00A63541"/>
    <w:rsid w:val="00A639FA"/>
    <w:rsid w:val="00A63B9F"/>
    <w:rsid w:val="00A63E8E"/>
    <w:rsid w:val="00A6434F"/>
    <w:rsid w:val="00A64AB4"/>
    <w:rsid w:val="00A64F3D"/>
    <w:rsid w:val="00A65B2C"/>
    <w:rsid w:val="00A6642D"/>
    <w:rsid w:val="00A6734B"/>
    <w:rsid w:val="00A67A01"/>
    <w:rsid w:val="00A701B9"/>
    <w:rsid w:val="00A70498"/>
    <w:rsid w:val="00A70669"/>
    <w:rsid w:val="00A71166"/>
    <w:rsid w:val="00A714D7"/>
    <w:rsid w:val="00A73A25"/>
    <w:rsid w:val="00A73C76"/>
    <w:rsid w:val="00A73DB3"/>
    <w:rsid w:val="00A7494C"/>
    <w:rsid w:val="00A74C47"/>
    <w:rsid w:val="00A75079"/>
    <w:rsid w:val="00A75083"/>
    <w:rsid w:val="00A750ED"/>
    <w:rsid w:val="00A755F4"/>
    <w:rsid w:val="00A75B96"/>
    <w:rsid w:val="00A75E40"/>
    <w:rsid w:val="00A76E0C"/>
    <w:rsid w:val="00A77127"/>
    <w:rsid w:val="00A77742"/>
    <w:rsid w:val="00A80300"/>
    <w:rsid w:val="00A8040D"/>
    <w:rsid w:val="00A807E3"/>
    <w:rsid w:val="00A80D3D"/>
    <w:rsid w:val="00A811F1"/>
    <w:rsid w:val="00A8230B"/>
    <w:rsid w:val="00A824F0"/>
    <w:rsid w:val="00A83447"/>
    <w:rsid w:val="00A841DA"/>
    <w:rsid w:val="00A85008"/>
    <w:rsid w:val="00A854D6"/>
    <w:rsid w:val="00A85A61"/>
    <w:rsid w:val="00A85B28"/>
    <w:rsid w:val="00A85FFC"/>
    <w:rsid w:val="00A8692A"/>
    <w:rsid w:val="00A86993"/>
    <w:rsid w:val="00A86F95"/>
    <w:rsid w:val="00A909C6"/>
    <w:rsid w:val="00A90C74"/>
    <w:rsid w:val="00A90DEC"/>
    <w:rsid w:val="00A9137D"/>
    <w:rsid w:val="00A91764"/>
    <w:rsid w:val="00A9205F"/>
    <w:rsid w:val="00A92B97"/>
    <w:rsid w:val="00A92D95"/>
    <w:rsid w:val="00A92F0A"/>
    <w:rsid w:val="00A93ABE"/>
    <w:rsid w:val="00A94091"/>
    <w:rsid w:val="00A940E1"/>
    <w:rsid w:val="00A94100"/>
    <w:rsid w:val="00A94206"/>
    <w:rsid w:val="00A944CE"/>
    <w:rsid w:val="00A94A51"/>
    <w:rsid w:val="00A953D6"/>
    <w:rsid w:val="00A95C74"/>
    <w:rsid w:val="00A97412"/>
    <w:rsid w:val="00A977AA"/>
    <w:rsid w:val="00A978E9"/>
    <w:rsid w:val="00AA02C8"/>
    <w:rsid w:val="00AA06FF"/>
    <w:rsid w:val="00AA082B"/>
    <w:rsid w:val="00AA2609"/>
    <w:rsid w:val="00AA2C17"/>
    <w:rsid w:val="00AA2D29"/>
    <w:rsid w:val="00AA3305"/>
    <w:rsid w:val="00AA3965"/>
    <w:rsid w:val="00AA3C83"/>
    <w:rsid w:val="00AA3E2C"/>
    <w:rsid w:val="00AA4A42"/>
    <w:rsid w:val="00AA4D02"/>
    <w:rsid w:val="00AA4EA3"/>
    <w:rsid w:val="00AA5209"/>
    <w:rsid w:val="00AA5594"/>
    <w:rsid w:val="00AA5DEE"/>
    <w:rsid w:val="00AA6170"/>
    <w:rsid w:val="00AA74CE"/>
    <w:rsid w:val="00AA7616"/>
    <w:rsid w:val="00AA79DD"/>
    <w:rsid w:val="00AA7B83"/>
    <w:rsid w:val="00AA7B99"/>
    <w:rsid w:val="00AB002E"/>
    <w:rsid w:val="00AB013B"/>
    <w:rsid w:val="00AB0338"/>
    <w:rsid w:val="00AB036F"/>
    <w:rsid w:val="00AB11BB"/>
    <w:rsid w:val="00AB12D0"/>
    <w:rsid w:val="00AB1357"/>
    <w:rsid w:val="00AB2D83"/>
    <w:rsid w:val="00AB3390"/>
    <w:rsid w:val="00AB3432"/>
    <w:rsid w:val="00AB35B1"/>
    <w:rsid w:val="00AB4015"/>
    <w:rsid w:val="00AB44EE"/>
    <w:rsid w:val="00AB4632"/>
    <w:rsid w:val="00AB535F"/>
    <w:rsid w:val="00AB5B2C"/>
    <w:rsid w:val="00AB621F"/>
    <w:rsid w:val="00AB7203"/>
    <w:rsid w:val="00AB76C3"/>
    <w:rsid w:val="00AC0145"/>
    <w:rsid w:val="00AC0177"/>
    <w:rsid w:val="00AC0A6B"/>
    <w:rsid w:val="00AC162A"/>
    <w:rsid w:val="00AC1A90"/>
    <w:rsid w:val="00AC1B46"/>
    <w:rsid w:val="00AC24AD"/>
    <w:rsid w:val="00AC3204"/>
    <w:rsid w:val="00AC342E"/>
    <w:rsid w:val="00AC347B"/>
    <w:rsid w:val="00AC353B"/>
    <w:rsid w:val="00AC43FE"/>
    <w:rsid w:val="00AC4B68"/>
    <w:rsid w:val="00AC4C62"/>
    <w:rsid w:val="00AC5546"/>
    <w:rsid w:val="00AC5900"/>
    <w:rsid w:val="00AC5C16"/>
    <w:rsid w:val="00AC5EA0"/>
    <w:rsid w:val="00AC6166"/>
    <w:rsid w:val="00AC6641"/>
    <w:rsid w:val="00AD0060"/>
    <w:rsid w:val="00AD0063"/>
    <w:rsid w:val="00AD0AFD"/>
    <w:rsid w:val="00AD0EB1"/>
    <w:rsid w:val="00AD0EF9"/>
    <w:rsid w:val="00AD12DD"/>
    <w:rsid w:val="00AD13CD"/>
    <w:rsid w:val="00AD169A"/>
    <w:rsid w:val="00AD1B5A"/>
    <w:rsid w:val="00AD1CEF"/>
    <w:rsid w:val="00AD1F21"/>
    <w:rsid w:val="00AD2001"/>
    <w:rsid w:val="00AD25B0"/>
    <w:rsid w:val="00AD2B03"/>
    <w:rsid w:val="00AD33FF"/>
    <w:rsid w:val="00AD3E6C"/>
    <w:rsid w:val="00AD4792"/>
    <w:rsid w:val="00AD4E86"/>
    <w:rsid w:val="00AD5ACB"/>
    <w:rsid w:val="00AD5C1A"/>
    <w:rsid w:val="00AD68FD"/>
    <w:rsid w:val="00AD6BE4"/>
    <w:rsid w:val="00AD6DE5"/>
    <w:rsid w:val="00AD723B"/>
    <w:rsid w:val="00AD76A1"/>
    <w:rsid w:val="00AD789F"/>
    <w:rsid w:val="00AD7CB3"/>
    <w:rsid w:val="00AD7FB4"/>
    <w:rsid w:val="00AE06F3"/>
    <w:rsid w:val="00AE1135"/>
    <w:rsid w:val="00AE1177"/>
    <w:rsid w:val="00AE130A"/>
    <w:rsid w:val="00AE1BAC"/>
    <w:rsid w:val="00AE1D76"/>
    <w:rsid w:val="00AE1EAE"/>
    <w:rsid w:val="00AE36DC"/>
    <w:rsid w:val="00AE43F7"/>
    <w:rsid w:val="00AE52A8"/>
    <w:rsid w:val="00AE553A"/>
    <w:rsid w:val="00AE5577"/>
    <w:rsid w:val="00AE5AD1"/>
    <w:rsid w:val="00AE5DEF"/>
    <w:rsid w:val="00AE5E2B"/>
    <w:rsid w:val="00AE6668"/>
    <w:rsid w:val="00AE6EF5"/>
    <w:rsid w:val="00AE701E"/>
    <w:rsid w:val="00AE730C"/>
    <w:rsid w:val="00AE7B6B"/>
    <w:rsid w:val="00AF03F6"/>
    <w:rsid w:val="00AF0B82"/>
    <w:rsid w:val="00AF0BF8"/>
    <w:rsid w:val="00AF0F1B"/>
    <w:rsid w:val="00AF12AD"/>
    <w:rsid w:val="00AF12EA"/>
    <w:rsid w:val="00AF1927"/>
    <w:rsid w:val="00AF220B"/>
    <w:rsid w:val="00AF33C8"/>
    <w:rsid w:val="00AF33D0"/>
    <w:rsid w:val="00AF3406"/>
    <w:rsid w:val="00AF36E7"/>
    <w:rsid w:val="00AF3B82"/>
    <w:rsid w:val="00AF3D9C"/>
    <w:rsid w:val="00AF3F6D"/>
    <w:rsid w:val="00AF43E6"/>
    <w:rsid w:val="00AF47DC"/>
    <w:rsid w:val="00AF5B12"/>
    <w:rsid w:val="00AF5EFF"/>
    <w:rsid w:val="00AF6D1F"/>
    <w:rsid w:val="00AF7BCC"/>
    <w:rsid w:val="00B005B5"/>
    <w:rsid w:val="00B005E8"/>
    <w:rsid w:val="00B007D7"/>
    <w:rsid w:val="00B0127F"/>
    <w:rsid w:val="00B0210C"/>
    <w:rsid w:val="00B0375F"/>
    <w:rsid w:val="00B0435A"/>
    <w:rsid w:val="00B05053"/>
    <w:rsid w:val="00B06103"/>
    <w:rsid w:val="00B062C1"/>
    <w:rsid w:val="00B0698A"/>
    <w:rsid w:val="00B069E4"/>
    <w:rsid w:val="00B07D05"/>
    <w:rsid w:val="00B07F95"/>
    <w:rsid w:val="00B10610"/>
    <w:rsid w:val="00B1139E"/>
    <w:rsid w:val="00B114C1"/>
    <w:rsid w:val="00B11A85"/>
    <w:rsid w:val="00B120ED"/>
    <w:rsid w:val="00B12197"/>
    <w:rsid w:val="00B12818"/>
    <w:rsid w:val="00B12E42"/>
    <w:rsid w:val="00B12F85"/>
    <w:rsid w:val="00B13279"/>
    <w:rsid w:val="00B142FD"/>
    <w:rsid w:val="00B1468B"/>
    <w:rsid w:val="00B14985"/>
    <w:rsid w:val="00B14EFD"/>
    <w:rsid w:val="00B15DB0"/>
    <w:rsid w:val="00B16838"/>
    <w:rsid w:val="00B20967"/>
    <w:rsid w:val="00B20F9F"/>
    <w:rsid w:val="00B212D7"/>
    <w:rsid w:val="00B21807"/>
    <w:rsid w:val="00B21DAD"/>
    <w:rsid w:val="00B235FC"/>
    <w:rsid w:val="00B245E4"/>
    <w:rsid w:val="00B24929"/>
    <w:rsid w:val="00B2614A"/>
    <w:rsid w:val="00B267E3"/>
    <w:rsid w:val="00B26820"/>
    <w:rsid w:val="00B274F0"/>
    <w:rsid w:val="00B279C7"/>
    <w:rsid w:val="00B27DAE"/>
    <w:rsid w:val="00B27E48"/>
    <w:rsid w:val="00B3052F"/>
    <w:rsid w:val="00B305E7"/>
    <w:rsid w:val="00B30678"/>
    <w:rsid w:val="00B30E1C"/>
    <w:rsid w:val="00B3111F"/>
    <w:rsid w:val="00B313E6"/>
    <w:rsid w:val="00B314A4"/>
    <w:rsid w:val="00B31775"/>
    <w:rsid w:val="00B31A9D"/>
    <w:rsid w:val="00B32B85"/>
    <w:rsid w:val="00B336AF"/>
    <w:rsid w:val="00B33F2C"/>
    <w:rsid w:val="00B34130"/>
    <w:rsid w:val="00B34922"/>
    <w:rsid w:val="00B349F9"/>
    <w:rsid w:val="00B352E8"/>
    <w:rsid w:val="00B356D8"/>
    <w:rsid w:val="00B35BC8"/>
    <w:rsid w:val="00B35D23"/>
    <w:rsid w:val="00B36231"/>
    <w:rsid w:val="00B36580"/>
    <w:rsid w:val="00B366EE"/>
    <w:rsid w:val="00B367AE"/>
    <w:rsid w:val="00B36839"/>
    <w:rsid w:val="00B36F00"/>
    <w:rsid w:val="00B37312"/>
    <w:rsid w:val="00B37394"/>
    <w:rsid w:val="00B373E3"/>
    <w:rsid w:val="00B37434"/>
    <w:rsid w:val="00B411F5"/>
    <w:rsid w:val="00B41339"/>
    <w:rsid w:val="00B417B2"/>
    <w:rsid w:val="00B41A9D"/>
    <w:rsid w:val="00B42337"/>
    <w:rsid w:val="00B46242"/>
    <w:rsid w:val="00B46528"/>
    <w:rsid w:val="00B46B04"/>
    <w:rsid w:val="00B46C1E"/>
    <w:rsid w:val="00B46D0B"/>
    <w:rsid w:val="00B47033"/>
    <w:rsid w:val="00B47583"/>
    <w:rsid w:val="00B50054"/>
    <w:rsid w:val="00B50721"/>
    <w:rsid w:val="00B5101A"/>
    <w:rsid w:val="00B510C3"/>
    <w:rsid w:val="00B5115C"/>
    <w:rsid w:val="00B51CDD"/>
    <w:rsid w:val="00B51E94"/>
    <w:rsid w:val="00B52081"/>
    <w:rsid w:val="00B52115"/>
    <w:rsid w:val="00B521FE"/>
    <w:rsid w:val="00B5267E"/>
    <w:rsid w:val="00B538E9"/>
    <w:rsid w:val="00B53B54"/>
    <w:rsid w:val="00B53FC9"/>
    <w:rsid w:val="00B54189"/>
    <w:rsid w:val="00B545A9"/>
    <w:rsid w:val="00B550C1"/>
    <w:rsid w:val="00B5513D"/>
    <w:rsid w:val="00B553E9"/>
    <w:rsid w:val="00B558B9"/>
    <w:rsid w:val="00B55C96"/>
    <w:rsid w:val="00B56AFD"/>
    <w:rsid w:val="00B57B77"/>
    <w:rsid w:val="00B60A75"/>
    <w:rsid w:val="00B60D93"/>
    <w:rsid w:val="00B61155"/>
    <w:rsid w:val="00B61158"/>
    <w:rsid w:val="00B61CF0"/>
    <w:rsid w:val="00B62270"/>
    <w:rsid w:val="00B62906"/>
    <w:rsid w:val="00B6469F"/>
    <w:rsid w:val="00B64A5D"/>
    <w:rsid w:val="00B659E5"/>
    <w:rsid w:val="00B667F2"/>
    <w:rsid w:val="00B66B80"/>
    <w:rsid w:val="00B67426"/>
    <w:rsid w:val="00B67A38"/>
    <w:rsid w:val="00B67AD5"/>
    <w:rsid w:val="00B67B4C"/>
    <w:rsid w:val="00B67BBC"/>
    <w:rsid w:val="00B70BA5"/>
    <w:rsid w:val="00B70BD1"/>
    <w:rsid w:val="00B70DA0"/>
    <w:rsid w:val="00B710C7"/>
    <w:rsid w:val="00B712F2"/>
    <w:rsid w:val="00B7160A"/>
    <w:rsid w:val="00B7176D"/>
    <w:rsid w:val="00B717E0"/>
    <w:rsid w:val="00B71840"/>
    <w:rsid w:val="00B721F5"/>
    <w:rsid w:val="00B7280B"/>
    <w:rsid w:val="00B7389D"/>
    <w:rsid w:val="00B74820"/>
    <w:rsid w:val="00B75988"/>
    <w:rsid w:val="00B7615C"/>
    <w:rsid w:val="00B76539"/>
    <w:rsid w:val="00B76869"/>
    <w:rsid w:val="00B76D4D"/>
    <w:rsid w:val="00B77792"/>
    <w:rsid w:val="00B77837"/>
    <w:rsid w:val="00B77D1B"/>
    <w:rsid w:val="00B80190"/>
    <w:rsid w:val="00B801B9"/>
    <w:rsid w:val="00B810CD"/>
    <w:rsid w:val="00B815D3"/>
    <w:rsid w:val="00B825DA"/>
    <w:rsid w:val="00B82853"/>
    <w:rsid w:val="00B82925"/>
    <w:rsid w:val="00B8338C"/>
    <w:rsid w:val="00B83C69"/>
    <w:rsid w:val="00B843EE"/>
    <w:rsid w:val="00B843FB"/>
    <w:rsid w:val="00B84C9B"/>
    <w:rsid w:val="00B8581B"/>
    <w:rsid w:val="00B860A3"/>
    <w:rsid w:val="00B86344"/>
    <w:rsid w:val="00B86952"/>
    <w:rsid w:val="00B8704B"/>
    <w:rsid w:val="00B87393"/>
    <w:rsid w:val="00B877CA"/>
    <w:rsid w:val="00B877E6"/>
    <w:rsid w:val="00B87E6A"/>
    <w:rsid w:val="00B90057"/>
    <w:rsid w:val="00B91623"/>
    <w:rsid w:val="00B9172E"/>
    <w:rsid w:val="00B9185F"/>
    <w:rsid w:val="00B91A47"/>
    <w:rsid w:val="00B91B03"/>
    <w:rsid w:val="00B93059"/>
    <w:rsid w:val="00B9417A"/>
    <w:rsid w:val="00B942B9"/>
    <w:rsid w:val="00B949DB"/>
    <w:rsid w:val="00B94F80"/>
    <w:rsid w:val="00B95763"/>
    <w:rsid w:val="00B95B11"/>
    <w:rsid w:val="00B95B90"/>
    <w:rsid w:val="00B95C4A"/>
    <w:rsid w:val="00B95D51"/>
    <w:rsid w:val="00B95F8C"/>
    <w:rsid w:val="00B972AA"/>
    <w:rsid w:val="00B97618"/>
    <w:rsid w:val="00BA018A"/>
    <w:rsid w:val="00BA0318"/>
    <w:rsid w:val="00BA05B4"/>
    <w:rsid w:val="00BA07AC"/>
    <w:rsid w:val="00BA08E0"/>
    <w:rsid w:val="00BA0F72"/>
    <w:rsid w:val="00BA14E3"/>
    <w:rsid w:val="00BA29A4"/>
    <w:rsid w:val="00BA376E"/>
    <w:rsid w:val="00BA3AD0"/>
    <w:rsid w:val="00BA4A56"/>
    <w:rsid w:val="00BA4ABA"/>
    <w:rsid w:val="00BA4CC7"/>
    <w:rsid w:val="00BA5D92"/>
    <w:rsid w:val="00BA5DE6"/>
    <w:rsid w:val="00BA5FF8"/>
    <w:rsid w:val="00BA613A"/>
    <w:rsid w:val="00BA6584"/>
    <w:rsid w:val="00BB0FCB"/>
    <w:rsid w:val="00BB1E00"/>
    <w:rsid w:val="00BB1EC8"/>
    <w:rsid w:val="00BB2525"/>
    <w:rsid w:val="00BB2749"/>
    <w:rsid w:val="00BB2895"/>
    <w:rsid w:val="00BB309D"/>
    <w:rsid w:val="00BB3288"/>
    <w:rsid w:val="00BB3362"/>
    <w:rsid w:val="00BB3645"/>
    <w:rsid w:val="00BB40F2"/>
    <w:rsid w:val="00BB4B9B"/>
    <w:rsid w:val="00BB4D72"/>
    <w:rsid w:val="00BB4F47"/>
    <w:rsid w:val="00BB5245"/>
    <w:rsid w:val="00BB5B57"/>
    <w:rsid w:val="00BB5B68"/>
    <w:rsid w:val="00BB637C"/>
    <w:rsid w:val="00BB6487"/>
    <w:rsid w:val="00BB68D3"/>
    <w:rsid w:val="00BB6E26"/>
    <w:rsid w:val="00BB6E77"/>
    <w:rsid w:val="00BB731E"/>
    <w:rsid w:val="00BB748D"/>
    <w:rsid w:val="00BB7561"/>
    <w:rsid w:val="00BB7F5A"/>
    <w:rsid w:val="00BC0DAA"/>
    <w:rsid w:val="00BC1F06"/>
    <w:rsid w:val="00BC28CC"/>
    <w:rsid w:val="00BC2D82"/>
    <w:rsid w:val="00BC3270"/>
    <w:rsid w:val="00BC32E2"/>
    <w:rsid w:val="00BC33A3"/>
    <w:rsid w:val="00BC3FFE"/>
    <w:rsid w:val="00BC40B8"/>
    <w:rsid w:val="00BC4A63"/>
    <w:rsid w:val="00BC4CAB"/>
    <w:rsid w:val="00BC570F"/>
    <w:rsid w:val="00BC571E"/>
    <w:rsid w:val="00BC5D3C"/>
    <w:rsid w:val="00BC6868"/>
    <w:rsid w:val="00BC6CF0"/>
    <w:rsid w:val="00BC7238"/>
    <w:rsid w:val="00BC7F98"/>
    <w:rsid w:val="00BD04C3"/>
    <w:rsid w:val="00BD095A"/>
    <w:rsid w:val="00BD0A46"/>
    <w:rsid w:val="00BD0C6F"/>
    <w:rsid w:val="00BD17A4"/>
    <w:rsid w:val="00BD180F"/>
    <w:rsid w:val="00BD3409"/>
    <w:rsid w:val="00BD5268"/>
    <w:rsid w:val="00BD54A5"/>
    <w:rsid w:val="00BD76A6"/>
    <w:rsid w:val="00BD7D06"/>
    <w:rsid w:val="00BD7D15"/>
    <w:rsid w:val="00BE0542"/>
    <w:rsid w:val="00BE0AF7"/>
    <w:rsid w:val="00BE1074"/>
    <w:rsid w:val="00BE1921"/>
    <w:rsid w:val="00BE1AFA"/>
    <w:rsid w:val="00BE23B4"/>
    <w:rsid w:val="00BE26CC"/>
    <w:rsid w:val="00BE3894"/>
    <w:rsid w:val="00BE3E7F"/>
    <w:rsid w:val="00BE40C7"/>
    <w:rsid w:val="00BE43F3"/>
    <w:rsid w:val="00BE5C05"/>
    <w:rsid w:val="00BE61D9"/>
    <w:rsid w:val="00BE67DE"/>
    <w:rsid w:val="00BE6C30"/>
    <w:rsid w:val="00BE6D2D"/>
    <w:rsid w:val="00BE79EF"/>
    <w:rsid w:val="00BE7D03"/>
    <w:rsid w:val="00BF1238"/>
    <w:rsid w:val="00BF160D"/>
    <w:rsid w:val="00BF19C6"/>
    <w:rsid w:val="00BF2441"/>
    <w:rsid w:val="00BF2998"/>
    <w:rsid w:val="00BF2BFF"/>
    <w:rsid w:val="00BF35FC"/>
    <w:rsid w:val="00BF37A4"/>
    <w:rsid w:val="00BF3F3C"/>
    <w:rsid w:val="00BF4426"/>
    <w:rsid w:val="00BF4777"/>
    <w:rsid w:val="00BF52AF"/>
    <w:rsid w:val="00BF5BC8"/>
    <w:rsid w:val="00BF60D3"/>
    <w:rsid w:val="00BF6675"/>
    <w:rsid w:val="00BF71B4"/>
    <w:rsid w:val="00C0186F"/>
    <w:rsid w:val="00C01899"/>
    <w:rsid w:val="00C01C4D"/>
    <w:rsid w:val="00C0217E"/>
    <w:rsid w:val="00C028EC"/>
    <w:rsid w:val="00C02A59"/>
    <w:rsid w:val="00C02C4C"/>
    <w:rsid w:val="00C02CBE"/>
    <w:rsid w:val="00C02EB1"/>
    <w:rsid w:val="00C03215"/>
    <w:rsid w:val="00C0334E"/>
    <w:rsid w:val="00C04520"/>
    <w:rsid w:val="00C0472F"/>
    <w:rsid w:val="00C04E3F"/>
    <w:rsid w:val="00C055ED"/>
    <w:rsid w:val="00C057F3"/>
    <w:rsid w:val="00C0609B"/>
    <w:rsid w:val="00C0646C"/>
    <w:rsid w:val="00C06818"/>
    <w:rsid w:val="00C075A7"/>
    <w:rsid w:val="00C078C2"/>
    <w:rsid w:val="00C07A92"/>
    <w:rsid w:val="00C103F4"/>
    <w:rsid w:val="00C10C1C"/>
    <w:rsid w:val="00C10C64"/>
    <w:rsid w:val="00C10EA2"/>
    <w:rsid w:val="00C11226"/>
    <w:rsid w:val="00C11300"/>
    <w:rsid w:val="00C11E25"/>
    <w:rsid w:val="00C1205C"/>
    <w:rsid w:val="00C122E2"/>
    <w:rsid w:val="00C1240C"/>
    <w:rsid w:val="00C1241F"/>
    <w:rsid w:val="00C12851"/>
    <w:rsid w:val="00C12F6E"/>
    <w:rsid w:val="00C139E2"/>
    <w:rsid w:val="00C14800"/>
    <w:rsid w:val="00C1485D"/>
    <w:rsid w:val="00C1497C"/>
    <w:rsid w:val="00C14C35"/>
    <w:rsid w:val="00C1521B"/>
    <w:rsid w:val="00C15242"/>
    <w:rsid w:val="00C15A93"/>
    <w:rsid w:val="00C15B9B"/>
    <w:rsid w:val="00C168AC"/>
    <w:rsid w:val="00C1698A"/>
    <w:rsid w:val="00C17113"/>
    <w:rsid w:val="00C178EF"/>
    <w:rsid w:val="00C20780"/>
    <w:rsid w:val="00C20895"/>
    <w:rsid w:val="00C21306"/>
    <w:rsid w:val="00C21C75"/>
    <w:rsid w:val="00C22039"/>
    <w:rsid w:val="00C22DFA"/>
    <w:rsid w:val="00C23F16"/>
    <w:rsid w:val="00C23F4F"/>
    <w:rsid w:val="00C244EE"/>
    <w:rsid w:val="00C2460B"/>
    <w:rsid w:val="00C24DA7"/>
    <w:rsid w:val="00C25111"/>
    <w:rsid w:val="00C2565C"/>
    <w:rsid w:val="00C259A7"/>
    <w:rsid w:val="00C26854"/>
    <w:rsid w:val="00C273AF"/>
    <w:rsid w:val="00C27789"/>
    <w:rsid w:val="00C30BE9"/>
    <w:rsid w:val="00C31DD3"/>
    <w:rsid w:val="00C333A1"/>
    <w:rsid w:val="00C33DF4"/>
    <w:rsid w:val="00C34FF5"/>
    <w:rsid w:val="00C3515A"/>
    <w:rsid w:val="00C35D75"/>
    <w:rsid w:val="00C35FF3"/>
    <w:rsid w:val="00C3645D"/>
    <w:rsid w:val="00C3728D"/>
    <w:rsid w:val="00C37857"/>
    <w:rsid w:val="00C37C98"/>
    <w:rsid w:val="00C40C99"/>
    <w:rsid w:val="00C40F1B"/>
    <w:rsid w:val="00C41924"/>
    <w:rsid w:val="00C41C08"/>
    <w:rsid w:val="00C41C3E"/>
    <w:rsid w:val="00C427F6"/>
    <w:rsid w:val="00C42D6A"/>
    <w:rsid w:val="00C430B2"/>
    <w:rsid w:val="00C43C5C"/>
    <w:rsid w:val="00C43D79"/>
    <w:rsid w:val="00C44147"/>
    <w:rsid w:val="00C443F0"/>
    <w:rsid w:val="00C44858"/>
    <w:rsid w:val="00C4493C"/>
    <w:rsid w:val="00C45213"/>
    <w:rsid w:val="00C4567A"/>
    <w:rsid w:val="00C45852"/>
    <w:rsid w:val="00C45AC4"/>
    <w:rsid w:val="00C465B2"/>
    <w:rsid w:val="00C4698F"/>
    <w:rsid w:val="00C46E67"/>
    <w:rsid w:val="00C46EEA"/>
    <w:rsid w:val="00C4704D"/>
    <w:rsid w:val="00C473DE"/>
    <w:rsid w:val="00C4780D"/>
    <w:rsid w:val="00C47AD3"/>
    <w:rsid w:val="00C47B9D"/>
    <w:rsid w:val="00C47F65"/>
    <w:rsid w:val="00C508B1"/>
    <w:rsid w:val="00C50D28"/>
    <w:rsid w:val="00C50ECB"/>
    <w:rsid w:val="00C50EE2"/>
    <w:rsid w:val="00C51005"/>
    <w:rsid w:val="00C51662"/>
    <w:rsid w:val="00C51763"/>
    <w:rsid w:val="00C51D37"/>
    <w:rsid w:val="00C51EB8"/>
    <w:rsid w:val="00C5393B"/>
    <w:rsid w:val="00C53D9C"/>
    <w:rsid w:val="00C54252"/>
    <w:rsid w:val="00C544A1"/>
    <w:rsid w:val="00C55201"/>
    <w:rsid w:val="00C55EA4"/>
    <w:rsid w:val="00C55F57"/>
    <w:rsid w:val="00C57378"/>
    <w:rsid w:val="00C57D72"/>
    <w:rsid w:val="00C57FBC"/>
    <w:rsid w:val="00C606AB"/>
    <w:rsid w:val="00C61354"/>
    <w:rsid w:val="00C615DD"/>
    <w:rsid w:val="00C61A47"/>
    <w:rsid w:val="00C61F51"/>
    <w:rsid w:val="00C62174"/>
    <w:rsid w:val="00C6248A"/>
    <w:rsid w:val="00C62962"/>
    <w:rsid w:val="00C6311D"/>
    <w:rsid w:val="00C6388C"/>
    <w:rsid w:val="00C638F7"/>
    <w:rsid w:val="00C63ACB"/>
    <w:rsid w:val="00C64738"/>
    <w:rsid w:val="00C64F35"/>
    <w:rsid w:val="00C65066"/>
    <w:rsid w:val="00C655F7"/>
    <w:rsid w:val="00C65786"/>
    <w:rsid w:val="00C65823"/>
    <w:rsid w:val="00C658EF"/>
    <w:rsid w:val="00C662AE"/>
    <w:rsid w:val="00C667DC"/>
    <w:rsid w:val="00C66829"/>
    <w:rsid w:val="00C66D15"/>
    <w:rsid w:val="00C67487"/>
    <w:rsid w:val="00C71441"/>
    <w:rsid w:val="00C7179B"/>
    <w:rsid w:val="00C719B7"/>
    <w:rsid w:val="00C72BF5"/>
    <w:rsid w:val="00C732CC"/>
    <w:rsid w:val="00C734D8"/>
    <w:rsid w:val="00C73A6A"/>
    <w:rsid w:val="00C73CD0"/>
    <w:rsid w:val="00C73CEE"/>
    <w:rsid w:val="00C744B1"/>
    <w:rsid w:val="00C7525E"/>
    <w:rsid w:val="00C7577F"/>
    <w:rsid w:val="00C7616D"/>
    <w:rsid w:val="00C76563"/>
    <w:rsid w:val="00C80586"/>
    <w:rsid w:val="00C81A6E"/>
    <w:rsid w:val="00C8261E"/>
    <w:rsid w:val="00C82C0A"/>
    <w:rsid w:val="00C82EAF"/>
    <w:rsid w:val="00C8394F"/>
    <w:rsid w:val="00C84442"/>
    <w:rsid w:val="00C84461"/>
    <w:rsid w:val="00C849B2"/>
    <w:rsid w:val="00C852CC"/>
    <w:rsid w:val="00C8551F"/>
    <w:rsid w:val="00C85BDC"/>
    <w:rsid w:val="00C85CD0"/>
    <w:rsid w:val="00C869A5"/>
    <w:rsid w:val="00C86AFD"/>
    <w:rsid w:val="00C8717B"/>
    <w:rsid w:val="00C87532"/>
    <w:rsid w:val="00C875FE"/>
    <w:rsid w:val="00C87E10"/>
    <w:rsid w:val="00C9019A"/>
    <w:rsid w:val="00C91001"/>
    <w:rsid w:val="00C9184F"/>
    <w:rsid w:val="00C92590"/>
    <w:rsid w:val="00C92592"/>
    <w:rsid w:val="00C92850"/>
    <w:rsid w:val="00C92C00"/>
    <w:rsid w:val="00C92DA1"/>
    <w:rsid w:val="00C92DCA"/>
    <w:rsid w:val="00C9381A"/>
    <w:rsid w:val="00C93E54"/>
    <w:rsid w:val="00C94E17"/>
    <w:rsid w:val="00C95041"/>
    <w:rsid w:val="00C950EB"/>
    <w:rsid w:val="00C957E9"/>
    <w:rsid w:val="00C9582B"/>
    <w:rsid w:val="00C96713"/>
    <w:rsid w:val="00C96B76"/>
    <w:rsid w:val="00C96C0F"/>
    <w:rsid w:val="00C976B4"/>
    <w:rsid w:val="00C97A97"/>
    <w:rsid w:val="00CA0021"/>
    <w:rsid w:val="00CA23B1"/>
    <w:rsid w:val="00CA2404"/>
    <w:rsid w:val="00CA2F93"/>
    <w:rsid w:val="00CA31F0"/>
    <w:rsid w:val="00CA386F"/>
    <w:rsid w:val="00CA4F5B"/>
    <w:rsid w:val="00CA5595"/>
    <w:rsid w:val="00CA56F0"/>
    <w:rsid w:val="00CA6829"/>
    <w:rsid w:val="00CA68E6"/>
    <w:rsid w:val="00CA695C"/>
    <w:rsid w:val="00CA69F3"/>
    <w:rsid w:val="00CB01A5"/>
    <w:rsid w:val="00CB0477"/>
    <w:rsid w:val="00CB1B1D"/>
    <w:rsid w:val="00CB1FE1"/>
    <w:rsid w:val="00CB3468"/>
    <w:rsid w:val="00CB375C"/>
    <w:rsid w:val="00CB3853"/>
    <w:rsid w:val="00CB3F64"/>
    <w:rsid w:val="00CB42CA"/>
    <w:rsid w:val="00CB44CC"/>
    <w:rsid w:val="00CB4AB4"/>
    <w:rsid w:val="00CB4C10"/>
    <w:rsid w:val="00CB582C"/>
    <w:rsid w:val="00CB5A8A"/>
    <w:rsid w:val="00CB5E17"/>
    <w:rsid w:val="00CB6209"/>
    <w:rsid w:val="00CB645B"/>
    <w:rsid w:val="00CB6DC3"/>
    <w:rsid w:val="00CB7679"/>
    <w:rsid w:val="00CC00C4"/>
    <w:rsid w:val="00CC02E3"/>
    <w:rsid w:val="00CC20F2"/>
    <w:rsid w:val="00CC26F1"/>
    <w:rsid w:val="00CC4B2E"/>
    <w:rsid w:val="00CC4CBF"/>
    <w:rsid w:val="00CC51B7"/>
    <w:rsid w:val="00CC529F"/>
    <w:rsid w:val="00CC549E"/>
    <w:rsid w:val="00CC55EC"/>
    <w:rsid w:val="00CC56F3"/>
    <w:rsid w:val="00CC5F45"/>
    <w:rsid w:val="00CC6CD1"/>
    <w:rsid w:val="00CC7725"/>
    <w:rsid w:val="00CC7B43"/>
    <w:rsid w:val="00CC7F1C"/>
    <w:rsid w:val="00CD0431"/>
    <w:rsid w:val="00CD072D"/>
    <w:rsid w:val="00CD0AC4"/>
    <w:rsid w:val="00CD21DC"/>
    <w:rsid w:val="00CD27F5"/>
    <w:rsid w:val="00CD2A3C"/>
    <w:rsid w:val="00CD2B81"/>
    <w:rsid w:val="00CD3F98"/>
    <w:rsid w:val="00CD4272"/>
    <w:rsid w:val="00CD5130"/>
    <w:rsid w:val="00CD5589"/>
    <w:rsid w:val="00CD5B14"/>
    <w:rsid w:val="00CD676D"/>
    <w:rsid w:val="00CD72B4"/>
    <w:rsid w:val="00CD7808"/>
    <w:rsid w:val="00CD7F95"/>
    <w:rsid w:val="00CE0101"/>
    <w:rsid w:val="00CE0612"/>
    <w:rsid w:val="00CE076A"/>
    <w:rsid w:val="00CE1745"/>
    <w:rsid w:val="00CE2501"/>
    <w:rsid w:val="00CE2584"/>
    <w:rsid w:val="00CE3CD8"/>
    <w:rsid w:val="00CE3EC2"/>
    <w:rsid w:val="00CE4251"/>
    <w:rsid w:val="00CE4343"/>
    <w:rsid w:val="00CE4785"/>
    <w:rsid w:val="00CE510C"/>
    <w:rsid w:val="00CE5980"/>
    <w:rsid w:val="00CE64F6"/>
    <w:rsid w:val="00CE6B0A"/>
    <w:rsid w:val="00CE7FDC"/>
    <w:rsid w:val="00CF1111"/>
    <w:rsid w:val="00CF1152"/>
    <w:rsid w:val="00CF1603"/>
    <w:rsid w:val="00CF190F"/>
    <w:rsid w:val="00CF1FE7"/>
    <w:rsid w:val="00CF20E3"/>
    <w:rsid w:val="00CF2386"/>
    <w:rsid w:val="00CF3497"/>
    <w:rsid w:val="00CF5244"/>
    <w:rsid w:val="00CF53CF"/>
    <w:rsid w:val="00CF5A01"/>
    <w:rsid w:val="00CF5D00"/>
    <w:rsid w:val="00CF6911"/>
    <w:rsid w:val="00CF6C9A"/>
    <w:rsid w:val="00CF6CB1"/>
    <w:rsid w:val="00D007CD"/>
    <w:rsid w:val="00D01923"/>
    <w:rsid w:val="00D01DAD"/>
    <w:rsid w:val="00D01DB3"/>
    <w:rsid w:val="00D01F02"/>
    <w:rsid w:val="00D036B1"/>
    <w:rsid w:val="00D03A2C"/>
    <w:rsid w:val="00D03A7E"/>
    <w:rsid w:val="00D03EF8"/>
    <w:rsid w:val="00D041CD"/>
    <w:rsid w:val="00D0424E"/>
    <w:rsid w:val="00D049FF"/>
    <w:rsid w:val="00D05200"/>
    <w:rsid w:val="00D055A2"/>
    <w:rsid w:val="00D055A8"/>
    <w:rsid w:val="00D0606F"/>
    <w:rsid w:val="00D061E9"/>
    <w:rsid w:val="00D06BB5"/>
    <w:rsid w:val="00D06D62"/>
    <w:rsid w:val="00D07704"/>
    <w:rsid w:val="00D079B6"/>
    <w:rsid w:val="00D07F03"/>
    <w:rsid w:val="00D104C9"/>
    <w:rsid w:val="00D108A3"/>
    <w:rsid w:val="00D11211"/>
    <w:rsid w:val="00D1161F"/>
    <w:rsid w:val="00D1249D"/>
    <w:rsid w:val="00D12BA4"/>
    <w:rsid w:val="00D12E3F"/>
    <w:rsid w:val="00D13BE1"/>
    <w:rsid w:val="00D14EEE"/>
    <w:rsid w:val="00D14EF0"/>
    <w:rsid w:val="00D15095"/>
    <w:rsid w:val="00D152E9"/>
    <w:rsid w:val="00D15F73"/>
    <w:rsid w:val="00D16268"/>
    <w:rsid w:val="00D16481"/>
    <w:rsid w:val="00D1648D"/>
    <w:rsid w:val="00D171D1"/>
    <w:rsid w:val="00D172B6"/>
    <w:rsid w:val="00D17A9A"/>
    <w:rsid w:val="00D201B5"/>
    <w:rsid w:val="00D202DE"/>
    <w:rsid w:val="00D2067C"/>
    <w:rsid w:val="00D2098F"/>
    <w:rsid w:val="00D20BE7"/>
    <w:rsid w:val="00D21057"/>
    <w:rsid w:val="00D2111F"/>
    <w:rsid w:val="00D21F70"/>
    <w:rsid w:val="00D229C4"/>
    <w:rsid w:val="00D22DFE"/>
    <w:rsid w:val="00D239BD"/>
    <w:rsid w:val="00D23C76"/>
    <w:rsid w:val="00D2465A"/>
    <w:rsid w:val="00D265B8"/>
    <w:rsid w:val="00D2673A"/>
    <w:rsid w:val="00D26A62"/>
    <w:rsid w:val="00D26A8C"/>
    <w:rsid w:val="00D26EA3"/>
    <w:rsid w:val="00D26F6B"/>
    <w:rsid w:val="00D27219"/>
    <w:rsid w:val="00D276BC"/>
    <w:rsid w:val="00D27B41"/>
    <w:rsid w:val="00D27DF3"/>
    <w:rsid w:val="00D30BCC"/>
    <w:rsid w:val="00D3121F"/>
    <w:rsid w:val="00D31A2F"/>
    <w:rsid w:val="00D32F41"/>
    <w:rsid w:val="00D338D5"/>
    <w:rsid w:val="00D33DC8"/>
    <w:rsid w:val="00D3460C"/>
    <w:rsid w:val="00D348B2"/>
    <w:rsid w:val="00D34E30"/>
    <w:rsid w:val="00D35237"/>
    <w:rsid w:val="00D355A7"/>
    <w:rsid w:val="00D3567B"/>
    <w:rsid w:val="00D35990"/>
    <w:rsid w:val="00D35C1E"/>
    <w:rsid w:val="00D36A14"/>
    <w:rsid w:val="00D377C0"/>
    <w:rsid w:val="00D37F20"/>
    <w:rsid w:val="00D4054A"/>
    <w:rsid w:val="00D40DB5"/>
    <w:rsid w:val="00D41293"/>
    <w:rsid w:val="00D418A9"/>
    <w:rsid w:val="00D41D0C"/>
    <w:rsid w:val="00D41F20"/>
    <w:rsid w:val="00D4205B"/>
    <w:rsid w:val="00D421EF"/>
    <w:rsid w:val="00D427D0"/>
    <w:rsid w:val="00D42813"/>
    <w:rsid w:val="00D43493"/>
    <w:rsid w:val="00D4425C"/>
    <w:rsid w:val="00D4442C"/>
    <w:rsid w:val="00D4472F"/>
    <w:rsid w:val="00D44F5B"/>
    <w:rsid w:val="00D45B31"/>
    <w:rsid w:val="00D45F08"/>
    <w:rsid w:val="00D461AD"/>
    <w:rsid w:val="00D462AD"/>
    <w:rsid w:val="00D47F91"/>
    <w:rsid w:val="00D50A25"/>
    <w:rsid w:val="00D50B92"/>
    <w:rsid w:val="00D51088"/>
    <w:rsid w:val="00D5198A"/>
    <w:rsid w:val="00D51CCA"/>
    <w:rsid w:val="00D52690"/>
    <w:rsid w:val="00D52A4F"/>
    <w:rsid w:val="00D531BF"/>
    <w:rsid w:val="00D53920"/>
    <w:rsid w:val="00D53D2B"/>
    <w:rsid w:val="00D54407"/>
    <w:rsid w:val="00D54536"/>
    <w:rsid w:val="00D5465E"/>
    <w:rsid w:val="00D54FED"/>
    <w:rsid w:val="00D5571F"/>
    <w:rsid w:val="00D557C9"/>
    <w:rsid w:val="00D57EC9"/>
    <w:rsid w:val="00D60122"/>
    <w:rsid w:val="00D6030B"/>
    <w:rsid w:val="00D60884"/>
    <w:rsid w:val="00D60A50"/>
    <w:rsid w:val="00D60AA0"/>
    <w:rsid w:val="00D60DFB"/>
    <w:rsid w:val="00D60EB3"/>
    <w:rsid w:val="00D60F78"/>
    <w:rsid w:val="00D61F83"/>
    <w:rsid w:val="00D6230F"/>
    <w:rsid w:val="00D6243C"/>
    <w:rsid w:val="00D63032"/>
    <w:rsid w:val="00D633D4"/>
    <w:rsid w:val="00D63B01"/>
    <w:rsid w:val="00D64355"/>
    <w:rsid w:val="00D64B1F"/>
    <w:rsid w:val="00D64D40"/>
    <w:rsid w:val="00D64DB4"/>
    <w:rsid w:val="00D65865"/>
    <w:rsid w:val="00D65BB8"/>
    <w:rsid w:val="00D65CCB"/>
    <w:rsid w:val="00D66EB4"/>
    <w:rsid w:val="00D679A4"/>
    <w:rsid w:val="00D7061E"/>
    <w:rsid w:val="00D709EC"/>
    <w:rsid w:val="00D70AD6"/>
    <w:rsid w:val="00D72260"/>
    <w:rsid w:val="00D728B7"/>
    <w:rsid w:val="00D72BC4"/>
    <w:rsid w:val="00D73C0D"/>
    <w:rsid w:val="00D73DF9"/>
    <w:rsid w:val="00D742DB"/>
    <w:rsid w:val="00D74EA6"/>
    <w:rsid w:val="00D75176"/>
    <w:rsid w:val="00D75D25"/>
    <w:rsid w:val="00D761EA"/>
    <w:rsid w:val="00D774B2"/>
    <w:rsid w:val="00D77E3B"/>
    <w:rsid w:val="00D80F37"/>
    <w:rsid w:val="00D80F61"/>
    <w:rsid w:val="00D81036"/>
    <w:rsid w:val="00D812FF"/>
    <w:rsid w:val="00D81B75"/>
    <w:rsid w:val="00D8225C"/>
    <w:rsid w:val="00D827D9"/>
    <w:rsid w:val="00D8313A"/>
    <w:rsid w:val="00D835D4"/>
    <w:rsid w:val="00D83D5E"/>
    <w:rsid w:val="00D84435"/>
    <w:rsid w:val="00D84A7F"/>
    <w:rsid w:val="00D85632"/>
    <w:rsid w:val="00D8591B"/>
    <w:rsid w:val="00D85ADE"/>
    <w:rsid w:val="00D86713"/>
    <w:rsid w:val="00D86999"/>
    <w:rsid w:val="00D86B56"/>
    <w:rsid w:val="00D8706B"/>
    <w:rsid w:val="00D874E3"/>
    <w:rsid w:val="00D87554"/>
    <w:rsid w:val="00D87CA8"/>
    <w:rsid w:val="00D90133"/>
    <w:rsid w:val="00D908D3"/>
    <w:rsid w:val="00D90BB2"/>
    <w:rsid w:val="00D9173F"/>
    <w:rsid w:val="00D917AF"/>
    <w:rsid w:val="00D91831"/>
    <w:rsid w:val="00D91B4B"/>
    <w:rsid w:val="00D91EBE"/>
    <w:rsid w:val="00D9246A"/>
    <w:rsid w:val="00D92FE8"/>
    <w:rsid w:val="00D93530"/>
    <w:rsid w:val="00D93B0D"/>
    <w:rsid w:val="00D93E91"/>
    <w:rsid w:val="00D9431A"/>
    <w:rsid w:val="00D949E1"/>
    <w:rsid w:val="00D95606"/>
    <w:rsid w:val="00D95663"/>
    <w:rsid w:val="00D964D8"/>
    <w:rsid w:val="00D96583"/>
    <w:rsid w:val="00D9694E"/>
    <w:rsid w:val="00D97D9F"/>
    <w:rsid w:val="00DA0CB2"/>
    <w:rsid w:val="00DA10A4"/>
    <w:rsid w:val="00DA1249"/>
    <w:rsid w:val="00DA135A"/>
    <w:rsid w:val="00DA13DC"/>
    <w:rsid w:val="00DA14DE"/>
    <w:rsid w:val="00DA18A2"/>
    <w:rsid w:val="00DA26EB"/>
    <w:rsid w:val="00DA30FB"/>
    <w:rsid w:val="00DA3103"/>
    <w:rsid w:val="00DA388C"/>
    <w:rsid w:val="00DA4533"/>
    <w:rsid w:val="00DA6282"/>
    <w:rsid w:val="00DA7013"/>
    <w:rsid w:val="00DA75DC"/>
    <w:rsid w:val="00DA7DD7"/>
    <w:rsid w:val="00DB0118"/>
    <w:rsid w:val="00DB066C"/>
    <w:rsid w:val="00DB1244"/>
    <w:rsid w:val="00DB1549"/>
    <w:rsid w:val="00DB174B"/>
    <w:rsid w:val="00DB1A34"/>
    <w:rsid w:val="00DB1A54"/>
    <w:rsid w:val="00DB209C"/>
    <w:rsid w:val="00DB2126"/>
    <w:rsid w:val="00DB23A1"/>
    <w:rsid w:val="00DB23E8"/>
    <w:rsid w:val="00DB28E6"/>
    <w:rsid w:val="00DB3C4D"/>
    <w:rsid w:val="00DB420C"/>
    <w:rsid w:val="00DB460B"/>
    <w:rsid w:val="00DB4BA2"/>
    <w:rsid w:val="00DB525D"/>
    <w:rsid w:val="00DB585D"/>
    <w:rsid w:val="00DB5996"/>
    <w:rsid w:val="00DB75FF"/>
    <w:rsid w:val="00DB7E92"/>
    <w:rsid w:val="00DC0619"/>
    <w:rsid w:val="00DC113B"/>
    <w:rsid w:val="00DC29EE"/>
    <w:rsid w:val="00DC2A99"/>
    <w:rsid w:val="00DC2E43"/>
    <w:rsid w:val="00DC32EF"/>
    <w:rsid w:val="00DC360B"/>
    <w:rsid w:val="00DC3D1E"/>
    <w:rsid w:val="00DC404D"/>
    <w:rsid w:val="00DC4490"/>
    <w:rsid w:val="00DC45CA"/>
    <w:rsid w:val="00DC4774"/>
    <w:rsid w:val="00DC4790"/>
    <w:rsid w:val="00DC4F05"/>
    <w:rsid w:val="00DC56E6"/>
    <w:rsid w:val="00DC605D"/>
    <w:rsid w:val="00DC6064"/>
    <w:rsid w:val="00DC61F8"/>
    <w:rsid w:val="00DC6E64"/>
    <w:rsid w:val="00DC6F4F"/>
    <w:rsid w:val="00DC759E"/>
    <w:rsid w:val="00DC75E6"/>
    <w:rsid w:val="00DC7D32"/>
    <w:rsid w:val="00DC7DC7"/>
    <w:rsid w:val="00DC7FEF"/>
    <w:rsid w:val="00DD02DB"/>
    <w:rsid w:val="00DD02F0"/>
    <w:rsid w:val="00DD0394"/>
    <w:rsid w:val="00DD09B7"/>
    <w:rsid w:val="00DD0DA8"/>
    <w:rsid w:val="00DD0EEB"/>
    <w:rsid w:val="00DD154C"/>
    <w:rsid w:val="00DD16CF"/>
    <w:rsid w:val="00DD1D6B"/>
    <w:rsid w:val="00DD3517"/>
    <w:rsid w:val="00DD399F"/>
    <w:rsid w:val="00DD39ED"/>
    <w:rsid w:val="00DD420D"/>
    <w:rsid w:val="00DD4BD4"/>
    <w:rsid w:val="00DD564C"/>
    <w:rsid w:val="00DD5968"/>
    <w:rsid w:val="00DD603D"/>
    <w:rsid w:val="00DD65BC"/>
    <w:rsid w:val="00DD6AF5"/>
    <w:rsid w:val="00DD6EDD"/>
    <w:rsid w:val="00DD6EEF"/>
    <w:rsid w:val="00DD6FEF"/>
    <w:rsid w:val="00DD791A"/>
    <w:rsid w:val="00DD7D7D"/>
    <w:rsid w:val="00DE111E"/>
    <w:rsid w:val="00DE1A6E"/>
    <w:rsid w:val="00DE1C85"/>
    <w:rsid w:val="00DE2178"/>
    <w:rsid w:val="00DE2C5E"/>
    <w:rsid w:val="00DE3073"/>
    <w:rsid w:val="00DE30EF"/>
    <w:rsid w:val="00DE380F"/>
    <w:rsid w:val="00DE3942"/>
    <w:rsid w:val="00DE4B74"/>
    <w:rsid w:val="00DE4C7F"/>
    <w:rsid w:val="00DE4E1B"/>
    <w:rsid w:val="00DE505E"/>
    <w:rsid w:val="00DE520E"/>
    <w:rsid w:val="00DE5922"/>
    <w:rsid w:val="00DE5B97"/>
    <w:rsid w:val="00DE6A07"/>
    <w:rsid w:val="00DE751B"/>
    <w:rsid w:val="00DE7C6F"/>
    <w:rsid w:val="00DF0149"/>
    <w:rsid w:val="00DF0974"/>
    <w:rsid w:val="00DF0D96"/>
    <w:rsid w:val="00DF13EB"/>
    <w:rsid w:val="00DF1CF8"/>
    <w:rsid w:val="00DF2074"/>
    <w:rsid w:val="00DF271F"/>
    <w:rsid w:val="00DF28BC"/>
    <w:rsid w:val="00DF3467"/>
    <w:rsid w:val="00DF3A86"/>
    <w:rsid w:val="00DF3AB9"/>
    <w:rsid w:val="00DF3BA0"/>
    <w:rsid w:val="00DF46E1"/>
    <w:rsid w:val="00DF48F0"/>
    <w:rsid w:val="00DF5364"/>
    <w:rsid w:val="00DF5585"/>
    <w:rsid w:val="00DF61FE"/>
    <w:rsid w:val="00DF6265"/>
    <w:rsid w:val="00DF67A5"/>
    <w:rsid w:val="00DF6807"/>
    <w:rsid w:val="00DF717F"/>
    <w:rsid w:val="00DF72AD"/>
    <w:rsid w:val="00DF7C40"/>
    <w:rsid w:val="00E0034F"/>
    <w:rsid w:val="00E00987"/>
    <w:rsid w:val="00E00A53"/>
    <w:rsid w:val="00E01030"/>
    <w:rsid w:val="00E0130D"/>
    <w:rsid w:val="00E0149D"/>
    <w:rsid w:val="00E02417"/>
    <w:rsid w:val="00E02564"/>
    <w:rsid w:val="00E0266D"/>
    <w:rsid w:val="00E02FCF"/>
    <w:rsid w:val="00E030A4"/>
    <w:rsid w:val="00E03A52"/>
    <w:rsid w:val="00E03AC0"/>
    <w:rsid w:val="00E03AD5"/>
    <w:rsid w:val="00E04252"/>
    <w:rsid w:val="00E04263"/>
    <w:rsid w:val="00E04264"/>
    <w:rsid w:val="00E0427D"/>
    <w:rsid w:val="00E0499F"/>
    <w:rsid w:val="00E04BB1"/>
    <w:rsid w:val="00E04BF3"/>
    <w:rsid w:val="00E052D8"/>
    <w:rsid w:val="00E058BE"/>
    <w:rsid w:val="00E05F4D"/>
    <w:rsid w:val="00E06A3B"/>
    <w:rsid w:val="00E06D9C"/>
    <w:rsid w:val="00E06F0E"/>
    <w:rsid w:val="00E07066"/>
    <w:rsid w:val="00E07B07"/>
    <w:rsid w:val="00E07E36"/>
    <w:rsid w:val="00E104EA"/>
    <w:rsid w:val="00E105BC"/>
    <w:rsid w:val="00E10639"/>
    <w:rsid w:val="00E10769"/>
    <w:rsid w:val="00E1098D"/>
    <w:rsid w:val="00E10E15"/>
    <w:rsid w:val="00E110A2"/>
    <w:rsid w:val="00E11AFD"/>
    <w:rsid w:val="00E11B89"/>
    <w:rsid w:val="00E11CFF"/>
    <w:rsid w:val="00E12646"/>
    <w:rsid w:val="00E12B23"/>
    <w:rsid w:val="00E12DB9"/>
    <w:rsid w:val="00E1324E"/>
    <w:rsid w:val="00E13712"/>
    <w:rsid w:val="00E13F3E"/>
    <w:rsid w:val="00E14856"/>
    <w:rsid w:val="00E154E0"/>
    <w:rsid w:val="00E1561B"/>
    <w:rsid w:val="00E1576F"/>
    <w:rsid w:val="00E1594A"/>
    <w:rsid w:val="00E15AA5"/>
    <w:rsid w:val="00E15B6C"/>
    <w:rsid w:val="00E16583"/>
    <w:rsid w:val="00E16C65"/>
    <w:rsid w:val="00E1768E"/>
    <w:rsid w:val="00E176B4"/>
    <w:rsid w:val="00E2015E"/>
    <w:rsid w:val="00E208F7"/>
    <w:rsid w:val="00E20C42"/>
    <w:rsid w:val="00E2182F"/>
    <w:rsid w:val="00E21B53"/>
    <w:rsid w:val="00E21C3B"/>
    <w:rsid w:val="00E21E40"/>
    <w:rsid w:val="00E22EFE"/>
    <w:rsid w:val="00E2316A"/>
    <w:rsid w:val="00E23B12"/>
    <w:rsid w:val="00E23C52"/>
    <w:rsid w:val="00E24302"/>
    <w:rsid w:val="00E24390"/>
    <w:rsid w:val="00E24FC6"/>
    <w:rsid w:val="00E25120"/>
    <w:rsid w:val="00E25325"/>
    <w:rsid w:val="00E2549B"/>
    <w:rsid w:val="00E25F46"/>
    <w:rsid w:val="00E27F31"/>
    <w:rsid w:val="00E3109D"/>
    <w:rsid w:val="00E31435"/>
    <w:rsid w:val="00E3311A"/>
    <w:rsid w:val="00E332CD"/>
    <w:rsid w:val="00E33484"/>
    <w:rsid w:val="00E335DD"/>
    <w:rsid w:val="00E3372F"/>
    <w:rsid w:val="00E34EF9"/>
    <w:rsid w:val="00E35474"/>
    <w:rsid w:val="00E36121"/>
    <w:rsid w:val="00E365AA"/>
    <w:rsid w:val="00E36AF8"/>
    <w:rsid w:val="00E36FD0"/>
    <w:rsid w:val="00E37173"/>
    <w:rsid w:val="00E374D1"/>
    <w:rsid w:val="00E37C8D"/>
    <w:rsid w:val="00E40127"/>
    <w:rsid w:val="00E401DD"/>
    <w:rsid w:val="00E402D7"/>
    <w:rsid w:val="00E4094D"/>
    <w:rsid w:val="00E40C6E"/>
    <w:rsid w:val="00E41392"/>
    <w:rsid w:val="00E4169E"/>
    <w:rsid w:val="00E417A9"/>
    <w:rsid w:val="00E425F7"/>
    <w:rsid w:val="00E426D8"/>
    <w:rsid w:val="00E42B89"/>
    <w:rsid w:val="00E4316E"/>
    <w:rsid w:val="00E4353C"/>
    <w:rsid w:val="00E43890"/>
    <w:rsid w:val="00E444FD"/>
    <w:rsid w:val="00E4616F"/>
    <w:rsid w:val="00E46180"/>
    <w:rsid w:val="00E46870"/>
    <w:rsid w:val="00E4694E"/>
    <w:rsid w:val="00E46A50"/>
    <w:rsid w:val="00E46F82"/>
    <w:rsid w:val="00E47081"/>
    <w:rsid w:val="00E505CC"/>
    <w:rsid w:val="00E5183D"/>
    <w:rsid w:val="00E51A74"/>
    <w:rsid w:val="00E51E28"/>
    <w:rsid w:val="00E52300"/>
    <w:rsid w:val="00E52659"/>
    <w:rsid w:val="00E5265C"/>
    <w:rsid w:val="00E528B3"/>
    <w:rsid w:val="00E53179"/>
    <w:rsid w:val="00E531A3"/>
    <w:rsid w:val="00E53AEC"/>
    <w:rsid w:val="00E5567A"/>
    <w:rsid w:val="00E55B54"/>
    <w:rsid w:val="00E55D62"/>
    <w:rsid w:val="00E56141"/>
    <w:rsid w:val="00E5643F"/>
    <w:rsid w:val="00E57016"/>
    <w:rsid w:val="00E57138"/>
    <w:rsid w:val="00E57276"/>
    <w:rsid w:val="00E6090B"/>
    <w:rsid w:val="00E6094C"/>
    <w:rsid w:val="00E60E54"/>
    <w:rsid w:val="00E6120E"/>
    <w:rsid w:val="00E6157D"/>
    <w:rsid w:val="00E61E90"/>
    <w:rsid w:val="00E63185"/>
    <w:rsid w:val="00E63827"/>
    <w:rsid w:val="00E63C5D"/>
    <w:rsid w:val="00E640D5"/>
    <w:rsid w:val="00E6487D"/>
    <w:rsid w:val="00E65304"/>
    <w:rsid w:val="00E65AF4"/>
    <w:rsid w:val="00E669E0"/>
    <w:rsid w:val="00E6725A"/>
    <w:rsid w:val="00E6730E"/>
    <w:rsid w:val="00E67550"/>
    <w:rsid w:val="00E675D5"/>
    <w:rsid w:val="00E6780E"/>
    <w:rsid w:val="00E67A52"/>
    <w:rsid w:val="00E70401"/>
    <w:rsid w:val="00E70A1D"/>
    <w:rsid w:val="00E7146B"/>
    <w:rsid w:val="00E718F6"/>
    <w:rsid w:val="00E71C8B"/>
    <w:rsid w:val="00E72DEB"/>
    <w:rsid w:val="00E7306B"/>
    <w:rsid w:val="00E7356F"/>
    <w:rsid w:val="00E736C0"/>
    <w:rsid w:val="00E73E8E"/>
    <w:rsid w:val="00E73F37"/>
    <w:rsid w:val="00E74AC4"/>
    <w:rsid w:val="00E74CED"/>
    <w:rsid w:val="00E74E9D"/>
    <w:rsid w:val="00E75657"/>
    <w:rsid w:val="00E7628B"/>
    <w:rsid w:val="00E76506"/>
    <w:rsid w:val="00E7730E"/>
    <w:rsid w:val="00E77C6F"/>
    <w:rsid w:val="00E77F75"/>
    <w:rsid w:val="00E80236"/>
    <w:rsid w:val="00E8042A"/>
    <w:rsid w:val="00E805A9"/>
    <w:rsid w:val="00E81AF7"/>
    <w:rsid w:val="00E81BE7"/>
    <w:rsid w:val="00E81D16"/>
    <w:rsid w:val="00E829C6"/>
    <w:rsid w:val="00E82D73"/>
    <w:rsid w:val="00E833DE"/>
    <w:rsid w:val="00E83AA5"/>
    <w:rsid w:val="00E84426"/>
    <w:rsid w:val="00E84AFA"/>
    <w:rsid w:val="00E850AE"/>
    <w:rsid w:val="00E852A8"/>
    <w:rsid w:val="00E859E1"/>
    <w:rsid w:val="00E85F06"/>
    <w:rsid w:val="00E86345"/>
    <w:rsid w:val="00E865CF"/>
    <w:rsid w:val="00E8682D"/>
    <w:rsid w:val="00E87066"/>
    <w:rsid w:val="00E87145"/>
    <w:rsid w:val="00E87625"/>
    <w:rsid w:val="00E8763A"/>
    <w:rsid w:val="00E87715"/>
    <w:rsid w:val="00E8778E"/>
    <w:rsid w:val="00E87982"/>
    <w:rsid w:val="00E87B1B"/>
    <w:rsid w:val="00E900D5"/>
    <w:rsid w:val="00E901E0"/>
    <w:rsid w:val="00E90248"/>
    <w:rsid w:val="00E904BA"/>
    <w:rsid w:val="00E90705"/>
    <w:rsid w:val="00E910A6"/>
    <w:rsid w:val="00E91C4D"/>
    <w:rsid w:val="00E92761"/>
    <w:rsid w:val="00E9283F"/>
    <w:rsid w:val="00E92A19"/>
    <w:rsid w:val="00E93669"/>
    <w:rsid w:val="00E93922"/>
    <w:rsid w:val="00E93979"/>
    <w:rsid w:val="00E9438A"/>
    <w:rsid w:val="00E95102"/>
    <w:rsid w:val="00E95247"/>
    <w:rsid w:val="00E952C0"/>
    <w:rsid w:val="00E959FC"/>
    <w:rsid w:val="00E95C30"/>
    <w:rsid w:val="00E960AC"/>
    <w:rsid w:val="00E9654A"/>
    <w:rsid w:val="00E97C03"/>
    <w:rsid w:val="00E97E55"/>
    <w:rsid w:val="00EA0C5C"/>
    <w:rsid w:val="00EA15CF"/>
    <w:rsid w:val="00EA1F5F"/>
    <w:rsid w:val="00EA20FF"/>
    <w:rsid w:val="00EA220F"/>
    <w:rsid w:val="00EA2256"/>
    <w:rsid w:val="00EA22E8"/>
    <w:rsid w:val="00EA3015"/>
    <w:rsid w:val="00EA3EF8"/>
    <w:rsid w:val="00EA4228"/>
    <w:rsid w:val="00EA4DFA"/>
    <w:rsid w:val="00EA5246"/>
    <w:rsid w:val="00EA5B3F"/>
    <w:rsid w:val="00EA607A"/>
    <w:rsid w:val="00EA72F7"/>
    <w:rsid w:val="00EA7487"/>
    <w:rsid w:val="00EA7C2C"/>
    <w:rsid w:val="00EB03AA"/>
    <w:rsid w:val="00EB223A"/>
    <w:rsid w:val="00EB2421"/>
    <w:rsid w:val="00EB2F0E"/>
    <w:rsid w:val="00EB301B"/>
    <w:rsid w:val="00EB3E11"/>
    <w:rsid w:val="00EB3E47"/>
    <w:rsid w:val="00EB5856"/>
    <w:rsid w:val="00EB5882"/>
    <w:rsid w:val="00EB62D9"/>
    <w:rsid w:val="00EB6EB5"/>
    <w:rsid w:val="00EB6FA7"/>
    <w:rsid w:val="00EB70F7"/>
    <w:rsid w:val="00EB7411"/>
    <w:rsid w:val="00EB767B"/>
    <w:rsid w:val="00EB7849"/>
    <w:rsid w:val="00EC0418"/>
    <w:rsid w:val="00EC0437"/>
    <w:rsid w:val="00EC0BBF"/>
    <w:rsid w:val="00EC1256"/>
    <w:rsid w:val="00EC1EBA"/>
    <w:rsid w:val="00EC2334"/>
    <w:rsid w:val="00EC2601"/>
    <w:rsid w:val="00EC2A8C"/>
    <w:rsid w:val="00EC2F93"/>
    <w:rsid w:val="00EC3B85"/>
    <w:rsid w:val="00EC3D8A"/>
    <w:rsid w:val="00EC4647"/>
    <w:rsid w:val="00EC465D"/>
    <w:rsid w:val="00EC4E0C"/>
    <w:rsid w:val="00EC503D"/>
    <w:rsid w:val="00EC522F"/>
    <w:rsid w:val="00EC5558"/>
    <w:rsid w:val="00EC660F"/>
    <w:rsid w:val="00EC6D11"/>
    <w:rsid w:val="00EC6E8C"/>
    <w:rsid w:val="00EC76F8"/>
    <w:rsid w:val="00EC7B67"/>
    <w:rsid w:val="00ED021B"/>
    <w:rsid w:val="00ED089F"/>
    <w:rsid w:val="00ED111B"/>
    <w:rsid w:val="00ED1A05"/>
    <w:rsid w:val="00ED1D5A"/>
    <w:rsid w:val="00ED2648"/>
    <w:rsid w:val="00ED26A3"/>
    <w:rsid w:val="00ED2F1B"/>
    <w:rsid w:val="00ED3CAC"/>
    <w:rsid w:val="00ED40E8"/>
    <w:rsid w:val="00ED49D9"/>
    <w:rsid w:val="00ED5164"/>
    <w:rsid w:val="00ED6473"/>
    <w:rsid w:val="00ED655F"/>
    <w:rsid w:val="00ED6951"/>
    <w:rsid w:val="00ED69C2"/>
    <w:rsid w:val="00ED71A6"/>
    <w:rsid w:val="00ED78EA"/>
    <w:rsid w:val="00ED7981"/>
    <w:rsid w:val="00ED7BE6"/>
    <w:rsid w:val="00EE0006"/>
    <w:rsid w:val="00EE02C6"/>
    <w:rsid w:val="00EE0EFC"/>
    <w:rsid w:val="00EE178E"/>
    <w:rsid w:val="00EE2D85"/>
    <w:rsid w:val="00EE2F85"/>
    <w:rsid w:val="00EE32A4"/>
    <w:rsid w:val="00EE3436"/>
    <w:rsid w:val="00EE4AA9"/>
    <w:rsid w:val="00EE5A42"/>
    <w:rsid w:val="00EE5E16"/>
    <w:rsid w:val="00EE6369"/>
    <w:rsid w:val="00EE63B2"/>
    <w:rsid w:val="00EE63FD"/>
    <w:rsid w:val="00EE6A64"/>
    <w:rsid w:val="00EE6CD1"/>
    <w:rsid w:val="00EE72F4"/>
    <w:rsid w:val="00EE76D7"/>
    <w:rsid w:val="00EE7942"/>
    <w:rsid w:val="00EE7A1B"/>
    <w:rsid w:val="00EF08CB"/>
    <w:rsid w:val="00EF12DE"/>
    <w:rsid w:val="00EF2DDB"/>
    <w:rsid w:val="00EF4527"/>
    <w:rsid w:val="00EF4687"/>
    <w:rsid w:val="00EF4F8F"/>
    <w:rsid w:val="00EF5ED5"/>
    <w:rsid w:val="00EF710E"/>
    <w:rsid w:val="00EF716D"/>
    <w:rsid w:val="00EF76EC"/>
    <w:rsid w:val="00F013FE"/>
    <w:rsid w:val="00F017A9"/>
    <w:rsid w:val="00F01CEC"/>
    <w:rsid w:val="00F02582"/>
    <w:rsid w:val="00F02680"/>
    <w:rsid w:val="00F02D46"/>
    <w:rsid w:val="00F030DC"/>
    <w:rsid w:val="00F03A0E"/>
    <w:rsid w:val="00F03EE4"/>
    <w:rsid w:val="00F03F59"/>
    <w:rsid w:val="00F045CA"/>
    <w:rsid w:val="00F0473B"/>
    <w:rsid w:val="00F04868"/>
    <w:rsid w:val="00F049F6"/>
    <w:rsid w:val="00F04BA0"/>
    <w:rsid w:val="00F05059"/>
    <w:rsid w:val="00F05A33"/>
    <w:rsid w:val="00F06379"/>
    <w:rsid w:val="00F0733C"/>
    <w:rsid w:val="00F07351"/>
    <w:rsid w:val="00F07906"/>
    <w:rsid w:val="00F07CA1"/>
    <w:rsid w:val="00F07EE9"/>
    <w:rsid w:val="00F103D6"/>
    <w:rsid w:val="00F108A4"/>
    <w:rsid w:val="00F11018"/>
    <w:rsid w:val="00F1109A"/>
    <w:rsid w:val="00F11B12"/>
    <w:rsid w:val="00F11F88"/>
    <w:rsid w:val="00F12B98"/>
    <w:rsid w:val="00F12FB9"/>
    <w:rsid w:val="00F135C8"/>
    <w:rsid w:val="00F13614"/>
    <w:rsid w:val="00F14D14"/>
    <w:rsid w:val="00F14FB4"/>
    <w:rsid w:val="00F15F64"/>
    <w:rsid w:val="00F16091"/>
    <w:rsid w:val="00F16129"/>
    <w:rsid w:val="00F1614A"/>
    <w:rsid w:val="00F165A8"/>
    <w:rsid w:val="00F1672C"/>
    <w:rsid w:val="00F169A8"/>
    <w:rsid w:val="00F16D0D"/>
    <w:rsid w:val="00F17815"/>
    <w:rsid w:val="00F17C82"/>
    <w:rsid w:val="00F17F7E"/>
    <w:rsid w:val="00F2061C"/>
    <w:rsid w:val="00F207BB"/>
    <w:rsid w:val="00F20D95"/>
    <w:rsid w:val="00F20E8E"/>
    <w:rsid w:val="00F20EBE"/>
    <w:rsid w:val="00F21E49"/>
    <w:rsid w:val="00F21F42"/>
    <w:rsid w:val="00F22062"/>
    <w:rsid w:val="00F226C6"/>
    <w:rsid w:val="00F22768"/>
    <w:rsid w:val="00F22A4D"/>
    <w:rsid w:val="00F22AEA"/>
    <w:rsid w:val="00F2356E"/>
    <w:rsid w:val="00F24851"/>
    <w:rsid w:val="00F253A3"/>
    <w:rsid w:val="00F25630"/>
    <w:rsid w:val="00F26713"/>
    <w:rsid w:val="00F267A8"/>
    <w:rsid w:val="00F26B28"/>
    <w:rsid w:val="00F26DEA"/>
    <w:rsid w:val="00F27EF5"/>
    <w:rsid w:val="00F30367"/>
    <w:rsid w:val="00F3055E"/>
    <w:rsid w:val="00F309A8"/>
    <w:rsid w:val="00F30EB7"/>
    <w:rsid w:val="00F30F89"/>
    <w:rsid w:val="00F3133C"/>
    <w:rsid w:val="00F3137E"/>
    <w:rsid w:val="00F32474"/>
    <w:rsid w:val="00F3277A"/>
    <w:rsid w:val="00F330DA"/>
    <w:rsid w:val="00F33811"/>
    <w:rsid w:val="00F339D1"/>
    <w:rsid w:val="00F33A3E"/>
    <w:rsid w:val="00F34299"/>
    <w:rsid w:val="00F34D97"/>
    <w:rsid w:val="00F350B5"/>
    <w:rsid w:val="00F354C7"/>
    <w:rsid w:val="00F355D4"/>
    <w:rsid w:val="00F356AD"/>
    <w:rsid w:val="00F356B0"/>
    <w:rsid w:val="00F357D1"/>
    <w:rsid w:val="00F3580F"/>
    <w:rsid w:val="00F3654A"/>
    <w:rsid w:val="00F367CA"/>
    <w:rsid w:val="00F36F7F"/>
    <w:rsid w:val="00F36FAB"/>
    <w:rsid w:val="00F376F7"/>
    <w:rsid w:val="00F37E8C"/>
    <w:rsid w:val="00F401FE"/>
    <w:rsid w:val="00F40641"/>
    <w:rsid w:val="00F41322"/>
    <w:rsid w:val="00F41833"/>
    <w:rsid w:val="00F41D63"/>
    <w:rsid w:val="00F41ED1"/>
    <w:rsid w:val="00F420D4"/>
    <w:rsid w:val="00F421AD"/>
    <w:rsid w:val="00F42763"/>
    <w:rsid w:val="00F42997"/>
    <w:rsid w:val="00F431C4"/>
    <w:rsid w:val="00F431DF"/>
    <w:rsid w:val="00F4365A"/>
    <w:rsid w:val="00F43683"/>
    <w:rsid w:val="00F4477C"/>
    <w:rsid w:val="00F44D21"/>
    <w:rsid w:val="00F450D2"/>
    <w:rsid w:val="00F45B8E"/>
    <w:rsid w:val="00F46A1B"/>
    <w:rsid w:val="00F46D33"/>
    <w:rsid w:val="00F46D37"/>
    <w:rsid w:val="00F47F02"/>
    <w:rsid w:val="00F5089D"/>
    <w:rsid w:val="00F50FF8"/>
    <w:rsid w:val="00F51047"/>
    <w:rsid w:val="00F515E7"/>
    <w:rsid w:val="00F523FB"/>
    <w:rsid w:val="00F5243E"/>
    <w:rsid w:val="00F5282B"/>
    <w:rsid w:val="00F52C4A"/>
    <w:rsid w:val="00F52C51"/>
    <w:rsid w:val="00F54918"/>
    <w:rsid w:val="00F54F45"/>
    <w:rsid w:val="00F5536D"/>
    <w:rsid w:val="00F556AD"/>
    <w:rsid w:val="00F56060"/>
    <w:rsid w:val="00F567AC"/>
    <w:rsid w:val="00F57CA3"/>
    <w:rsid w:val="00F607A1"/>
    <w:rsid w:val="00F61DA4"/>
    <w:rsid w:val="00F62381"/>
    <w:rsid w:val="00F624DF"/>
    <w:rsid w:val="00F628D8"/>
    <w:rsid w:val="00F63740"/>
    <w:rsid w:val="00F63DA1"/>
    <w:rsid w:val="00F64807"/>
    <w:rsid w:val="00F64E5F"/>
    <w:rsid w:val="00F64E9A"/>
    <w:rsid w:val="00F6504A"/>
    <w:rsid w:val="00F6549B"/>
    <w:rsid w:val="00F66053"/>
    <w:rsid w:val="00F66255"/>
    <w:rsid w:val="00F669F1"/>
    <w:rsid w:val="00F66D7D"/>
    <w:rsid w:val="00F670D7"/>
    <w:rsid w:val="00F672AF"/>
    <w:rsid w:val="00F67452"/>
    <w:rsid w:val="00F67594"/>
    <w:rsid w:val="00F675EE"/>
    <w:rsid w:val="00F67E58"/>
    <w:rsid w:val="00F710A0"/>
    <w:rsid w:val="00F7150E"/>
    <w:rsid w:val="00F71925"/>
    <w:rsid w:val="00F7244F"/>
    <w:rsid w:val="00F72FAC"/>
    <w:rsid w:val="00F73673"/>
    <w:rsid w:val="00F73E8D"/>
    <w:rsid w:val="00F73EFB"/>
    <w:rsid w:val="00F74406"/>
    <w:rsid w:val="00F74BB9"/>
    <w:rsid w:val="00F7568F"/>
    <w:rsid w:val="00F760AB"/>
    <w:rsid w:val="00F77E1E"/>
    <w:rsid w:val="00F8003C"/>
    <w:rsid w:val="00F815D5"/>
    <w:rsid w:val="00F81A1C"/>
    <w:rsid w:val="00F828AE"/>
    <w:rsid w:val="00F82BBE"/>
    <w:rsid w:val="00F82CA2"/>
    <w:rsid w:val="00F83067"/>
    <w:rsid w:val="00F8319F"/>
    <w:rsid w:val="00F83F65"/>
    <w:rsid w:val="00F840FD"/>
    <w:rsid w:val="00F845D7"/>
    <w:rsid w:val="00F84DD4"/>
    <w:rsid w:val="00F85470"/>
    <w:rsid w:val="00F85CCD"/>
    <w:rsid w:val="00F85FD9"/>
    <w:rsid w:val="00F862B3"/>
    <w:rsid w:val="00F862D0"/>
    <w:rsid w:val="00F86E1D"/>
    <w:rsid w:val="00F86FBE"/>
    <w:rsid w:val="00F87043"/>
    <w:rsid w:val="00F87573"/>
    <w:rsid w:val="00F878FD"/>
    <w:rsid w:val="00F8796F"/>
    <w:rsid w:val="00F87CAB"/>
    <w:rsid w:val="00F90115"/>
    <w:rsid w:val="00F901D6"/>
    <w:rsid w:val="00F9045C"/>
    <w:rsid w:val="00F91196"/>
    <w:rsid w:val="00F91A02"/>
    <w:rsid w:val="00F91A80"/>
    <w:rsid w:val="00F91D56"/>
    <w:rsid w:val="00F91EC5"/>
    <w:rsid w:val="00F921D5"/>
    <w:rsid w:val="00F92483"/>
    <w:rsid w:val="00F9302B"/>
    <w:rsid w:val="00F930AD"/>
    <w:rsid w:val="00F93C13"/>
    <w:rsid w:val="00F93FA4"/>
    <w:rsid w:val="00F94BAD"/>
    <w:rsid w:val="00F95198"/>
    <w:rsid w:val="00F953E7"/>
    <w:rsid w:val="00F95702"/>
    <w:rsid w:val="00F95E8C"/>
    <w:rsid w:val="00F96656"/>
    <w:rsid w:val="00F9668D"/>
    <w:rsid w:val="00FA0063"/>
    <w:rsid w:val="00FA02AA"/>
    <w:rsid w:val="00FA08A8"/>
    <w:rsid w:val="00FA096F"/>
    <w:rsid w:val="00FA0CFD"/>
    <w:rsid w:val="00FA0D8B"/>
    <w:rsid w:val="00FA0D8D"/>
    <w:rsid w:val="00FA1816"/>
    <w:rsid w:val="00FA1E4F"/>
    <w:rsid w:val="00FA214F"/>
    <w:rsid w:val="00FA21D0"/>
    <w:rsid w:val="00FA22B4"/>
    <w:rsid w:val="00FA2520"/>
    <w:rsid w:val="00FA2A03"/>
    <w:rsid w:val="00FA3632"/>
    <w:rsid w:val="00FA4918"/>
    <w:rsid w:val="00FA5552"/>
    <w:rsid w:val="00FA5DC5"/>
    <w:rsid w:val="00FA5F08"/>
    <w:rsid w:val="00FA5F20"/>
    <w:rsid w:val="00FA618F"/>
    <w:rsid w:val="00FA661D"/>
    <w:rsid w:val="00FA6CAB"/>
    <w:rsid w:val="00FA770E"/>
    <w:rsid w:val="00FB08C4"/>
    <w:rsid w:val="00FB1B5B"/>
    <w:rsid w:val="00FB1E41"/>
    <w:rsid w:val="00FB3AD0"/>
    <w:rsid w:val="00FB3B67"/>
    <w:rsid w:val="00FB4384"/>
    <w:rsid w:val="00FB4DC1"/>
    <w:rsid w:val="00FB54F5"/>
    <w:rsid w:val="00FB57ED"/>
    <w:rsid w:val="00FB5C67"/>
    <w:rsid w:val="00FB6551"/>
    <w:rsid w:val="00FB6969"/>
    <w:rsid w:val="00FB71C3"/>
    <w:rsid w:val="00FB7929"/>
    <w:rsid w:val="00FB7E53"/>
    <w:rsid w:val="00FB7EDE"/>
    <w:rsid w:val="00FC02C7"/>
    <w:rsid w:val="00FC08FA"/>
    <w:rsid w:val="00FC0E0E"/>
    <w:rsid w:val="00FC115E"/>
    <w:rsid w:val="00FC179F"/>
    <w:rsid w:val="00FC1FAF"/>
    <w:rsid w:val="00FC29E6"/>
    <w:rsid w:val="00FC2D2D"/>
    <w:rsid w:val="00FC2FF2"/>
    <w:rsid w:val="00FC327F"/>
    <w:rsid w:val="00FC3C09"/>
    <w:rsid w:val="00FC454B"/>
    <w:rsid w:val="00FC4839"/>
    <w:rsid w:val="00FC50D3"/>
    <w:rsid w:val="00FC689D"/>
    <w:rsid w:val="00FC6B00"/>
    <w:rsid w:val="00FC72CD"/>
    <w:rsid w:val="00FC7B2C"/>
    <w:rsid w:val="00FD0560"/>
    <w:rsid w:val="00FD0B56"/>
    <w:rsid w:val="00FD1613"/>
    <w:rsid w:val="00FD16DD"/>
    <w:rsid w:val="00FD1BDB"/>
    <w:rsid w:val="00FD2407"/>
    <w:rsid w:val="00FD28A0"/>
    <w:rsid w:val="00FD29D7"/>
    <w:rsid w:val="00FD3546"/>
    <w:rsid w:val="00FD35AD"/>
    <w:rsid w:val="00FD3602"/>
    <w:rsid w:val="00FD3A34"/>
    <w:rsid w:val="00FD4002"/>
    <w:rsid w:val="00FD4019"/>
    <w:rsid w:val="00FD598E"/>
    <w:rsid w:val="00FD6096"/>
    <w:rsid w:val="00FD6B16"/>
    <w:rsid w:val="00FD780C"/>
    <w:rsid w:val="00FD7A81"/>
    <w:rsid w:val="00FE0379"/>
    <w:rsid w:val="00FE0701"/>
    <w:rsid w:val="00FE0A5F"/>
    <w:rsid w:val="00FE0BFD"/>
    <w:rsid w:val="00FE0EC6"/>
    <w:rsid w:val="00FE13F8"/>
    <w:rsid w:val="00FE155B"/>
    <w:rsid w:val="00FE17AF"/>
    <w:rsid w:val="00FE20EE"/>
    <w:rsid w:val="00FE23EC"/>
    <w:rsid w:val="00FE33BD"/>
    <w:rsid w:val="00FE3421"/>
    <w:rsid w:val="00FE3CA8"/>
    <w:rsid w:val="00FE4145"/>
    <w:rsid w:val="00FE4470"/>
    <w:rsid w:val="00FE4A3E"/>
    <w:rsid w:val="00FE4A41"/>
    <w:rsid w:val="00FE4BBD"/>
    <w:rsid w:val="00FE4D04"/>
    <w:rsid w:val="00FE517C"/>
    <w:rsid w:val="00FE5348"/>
    <w:rsid w:val="00FE5522"/>
    <w:rsid w:val="00FE566B"/>
    <w:rsid w:val="00FE5696"/>
    <w:rsid w:val="00FE5F29"/>
    <w:rsid w:val="00FE663B"/>
    <w:rsid w:val="00FE663E"/>
    <w:rsid w:val="00FE6A40"/>
    <w:rsid w:val="00FE70A5"/>
    <w:rsid w:val="00FE70CD"/>
    <w:rsid w:val="00FF0ABE"/>
    <w:rsid w:val="00FF1F0E"/>
    <w:rsid w:val="00FF2603"/>
    <w:rsid w:val="00FF28AC"/>
    <w:rsid w:val="00FF2A57"/>
    <w:rsid w:val="00FF2E17"/>
    <w:rsid w:val="00FF2F89"/>
    <w:rsid w:val="00FF320E"/>
    <w:rsid w:val="00FF35E0"/>
    <w:rsid w:val="00FF3E94"/>
    <w:rsid w:val="00FF3F71"/>
    <w:rsid w:val="00FF46AF"/>
    <w:rsid w:val="00FF49D5"/>
    <w:rsid w:val="00FF4B7A"/>
    <w:rsid w:val="00FF4C73"/>
    <w:rsid w:val="00FF4D93"/>
    <w:rsid w:val="00FF4EE3"/>
    <w:rsid w:val="00FF4FDF"/>
    <w:rsid w:val="00FF67C4"/>
    <w:rsid w:val="00FF6EBA"/>
    <w:rsid w:val="00FF6F2A"/>
    <w:rsid w:val="00FF7094"/>
    <w:rsid w:val="00FF737B"/>
    <w:rsid w:val="00FF7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6724"/>
    <w:pPr>
      <w:spacing w:line="216" w:lineRule="auto"/>
      <w:ind w:left="57" w:right="57" w:firstLine="709"/>
      <w:jc w:val="both"/>
    </w:pPr>
    <w:rPr>
      <w:rFonts w:ascii="Calibri" w:hAnsi="Calibri" w:cs="Calibri"/>
      <w:sz w:val="22"/>
      <w:szCs w:val="22"/>
      <w:lang w:eastAsia="en-US"/>
    </w:rPr>
  </w:style>
  <w:style w:type="paragraph" w:styleId="1">
    <w:name w:val="heading 1"/>
    <w:basedOn w:val="a"/>
    <w:next w:val="a"/>
    <w:link w:val="10"/>
    <w:uiPriority w:val="9"/>
    <w:qFormat/>
    <w:rsid w:val="007C0254"/>
    <w:pPr>
      <w:keepNext/>
      <w:spacing w:before="240" w:after="60" w:line="240" w:lineRule="auto"/>
      <w:ind w:left="0" w:right="0" w:firstLine="0"/>
      <w:outlineLvl w:val="0"/>
    </w:pPr>
    <w:rPr>
      <w:rFonts w:ascii="Cambria" w:hAnsi="Cambria" w:cs="Times New Roman"/>
      <w:b/>
      <w:bCs/>
      <w:kern w:val="32"/>
      <w:sz w:val="32"/>
      <w:szCs w:val="32"/>
    </w:rPr>
  </w:style>
  <w:style w:type="paragraph" w:styleId="2">
    <w:name w:val="heading 2"/>
    <w:aliases w:val="Heading 2 Char Char Char Char Char Char"/>
    <w:basedOn w:val="a"/>
    <w:next w:val="a"/>
    <w:link w:val="20"/>
    <w:uiPriority w:val="9"/>
    <w:qFormat/>
    <w:rsid w:val="007C0254"/>
    <w:pPr>
      <w:keepNext/>
      <w:spacing w:line="240" w:lineRule="auto"/>
      <w:ind w:left="0" w:right="0" w:firstLine="0"/>
      <w:jc w:val="left"/>
      <w:outlineLvl w:val="1"/>
    </w:pPr>
    <w:rPr>
      <w:rFonts w:ascii="Cambria" w:hAnsi="Cambria" w:cs="Times New Roman"/>
      <w:b/>
      <w:bCs/>
      <w:i/>
      <w:iCs/>
      <w:sz w:val="28"/>
      <w:szCs w:val="28"/>
    </w:rPr>
  </w:style>
  <w:style w:type="paragraph" w:styleId="3">
    <w:name w:val="heading 3"/>
    <w:aliases w:val="Знак2 Знак,Заголовок 3 Знак1,Знак2 Знак Знак,4 порядок"/>
    <w:basedOn w:val="a"/>
    <w:next w:val="a"/>
    <w:link w:val="30"/>
    <w:qFormat/>
    <w:rsid w:val="007C0254"/>
    <w:pPr>
      <w:keepNext/>
      <w:numPr>
        <w:ilvl w:val="1"/>
        <w:numId w:val="1"/>
      </w:numPr>
      <w:spacing w:before="240" w:line="240" w:lineRule="auto"/>
      <w:ind w:right="0"/>
      <w:jc w:val="left"/>
      <w:outlineLvl w:val="2"/>
    </w:pPr>
    <w:rPr>
      <w:rFonts w:ascii="Times New Roman" w:hAnsi="Times New Roman" w:cs="Times New Roman"/>
      <w:b/>
      <w:bCs/>
      <w:sz w:val="28"/>
      <w:szCs w:val="28"/>
    </w:rPr>
  </w:style>
  <w:style w:type="paragraph" w:styleId="4">
    <w:name w:val="heading 4"/>
    <w:aliases w:val="Рекомендация"/>
    <w:basedOn w:val="a"/>
    <w:next w:val="a"/>
    <w:link w:val="40"/>
    <w:qFormat/>
    <w:rsid w:val="007C0254"/>
    <w:pPr>
      <w:keepNext/>
      <w:spacing w:line="240" w:lineRule="auto"/>
      <w:ind w:left="0" w:right="0" w:firstLine="0"/>
      <w:jc w:val="center"/>
      <w:outlineLvl w:val="3"/>
    </w:pPr>
    <w:rPr>
      <w:rFonts w:ascii="Times New Roman" w:hAnsi="Times New Roman" w:cs="Times New Roman"/>
      <w:sz w:val="28"/>
      <w:szCs w:val="28"/>
      <w:lang w:eastAsia="ru-RU"/>
    </w:rPr>
  </w:style>
  <w:style w:type="paragraph" w:styleId="5">
    <w:name w:val="heading 5"/>
    <w:aliases w:val="Заголовок 5 Знак1,Заголовок 5 Знак Знак"/>
    <w:basedOn w:val="a"/>
    <w:next w:val="a"/>
    <w:link w:val="50"/>
    <w:qFormat/>
    <w:rsid w:val="007C0254"/>
    <w:pPr>
      <w:keepNext/>
      <w:spacing w:line="240" w:lineRule="auto"/>
      <w:ind w:left="0" w:right="0" w:firstLine="0"/>
      <w:jc w:val="center"/>
      <w:outlineLvl w:val="4"/>
    </w:pPr>
    <w:rPr>
      <w:rFonts w:cs="Times New Roman"/>
      <w:b/>
      <w:bCs/>
      <w:i/>
      <w:iCs/>
      <w:sz w:val="26"/>
      <w:szCs w:val="26"/>
    </w:rPr>
  </w:style>
  <w:style w:type="paragraph" w:styleId="6">
    <w:name w:val="heading 6"/>
    <w:aliases w:val="Заголовок налогов"/>
    <w:basedOn w:val="a"/>
    <w:next w:val="a"/>
    <w:link w:val="60"/>
    <w:qFormat/>
    <w:rsid w:val="007C0254"/>
    <w:pPr>
      <w:keepNext/>
      <w:spacing w:line="240" w:lineRule="auto"/>
      <w:ind w:left="0" w:right="0" w:firstLine="0"/>
      <w:jc w:val="center"/>
      <w:outlineLvl w:val="5"/>
    </w:pPr>
    <w:rPr>
      <w:rFonts w:cs="Times New Roman"/>
      <w:b/>
      <w:bCs/>
      <w:sz w:val="20"/>
      <w:szCs w:val="20"/>
    </w:rPr>
  </w:style>
  <w:style w:type="paragraph" w:styleId="7">
    <w:name w:val="heading 7"/>
    <w:basedOn w:val="a"/>
    <w:next w:val="a"/>
    <w:link w:val="70"/>
    <w:qFormat/>
    <w:rsid w:val="007C0254"/>
    <w:pPr>
      <w:keepNext/>
      <w:spacing w:line="240" w:lineRule="auto"/>
      <w:ind w:left="0" w:right="0" w:firstLine="0"/>
      <w:jc w:val="center"/>
      <w:outlineLvl w:val="6"/>
    </w:pPr>
    <w:rPr>
      <w:rFonts w:cs="Times New Roman"/>
      <w:sz w:val="24"/>
      <w:szCs w:val="24"/>
    </w:rPr>
  </w:style>
  <w:style w:type="paragraph" w:styleId="8">
    <w:name w:val="heading 8"/>
    <w:basedOn w:val="a"/>
    <w:next w:val="a"/>
    <w:link w:val="80"/>
    <w:qFormat/>
    <w:rsid w:val="007C0254"/>
    <w:pPr>
      <w:keepNext/>
      <w:spacing w:line="240" w:lineRule="auto"/>
      <w:ind w:left="0" w:right="0" w:firstLine="0"/>
      <w:jc w:val="left"/>
      <w:outlineLvl w:val="7"/>
    </w:pPr>
    <w:rPr>
      <w:rFonts w:cs="Times New Roman"/>
      <w:i/>
      <w:iCs/>
      <w:sz w:val="24"/>
      <w:szCs w:val="24"/>
    </w:rPr>
  </w:style>
  <w:style w:type="paragraph" w:styleId="9">
    <w:name w:val="heading 9"/>
    <w:basedOn w:val="a"/>
    <w:next w:val="a"/>
    <w:link w:val="90"/>
    <w:qFormat/>
    <w:rsid w:val="007C0254"/>
    <w:pPr>
      <w:keepNext/>
      <w:tabs>
        <w:tab w:val="left" w:pos="2700"/>
      </w:tabs>
      <w:spacing w:line="240" w:lineRule="auto"/>
      <w:ind w:left="0" w:right="-120" w:firstLine="0"/>
      <w:jc w:val="left"/>
      <w:outlineLvl w:val="8"/>
    </w:pPr>
    <w:rPr>
      <w:rFonts w:ascii="Cambria" w:hAnsi="Cambria"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812CBE"/>
    <w:rPr>
      <w:rFonts w:ascii="Cambria" w:hAnsi="Cambria" w:cs="Times New Roman"/>
      <w:b/>
      <w:bCs/>
      <w:kern w:val="32"/>
      <w:sz w:val="32"/>
      <w:szCs w:val="32"/>
      <w:lang w:eastAsia="en-US"/>
    </w:rPr>
  </w:style>
  <w:style w:type="character" w:customStyle="1" w:styleId="20">
    <w:name w:val="Заголовок 2 Знак"/>
    <w:aliases w:val="Heading 2 Char Char Char Char Char Char Знак"/>
    <w:link w:val="2"/>
    <w:uiPriority w:val="9"/>
    <w:locked/>
    <w:rsid w:val="00812CBE"/>
    <w:rPr>
      <w:rFonts w:ascii="Cambria" w:hAnsi="Cambria" w:cs="Times New Roman"/>
      <w:b/>
      <w:bCs/>
      <w:i/>
      <w:iCs/>
      <w:sz w:val="28"/>
      <w:szCs w:val="28"/>
      <w:lang w:eastAsia="en-US"/>
    </w:rPr>
  </w:style>
  <w:style w:type="character" w:customStyle="1" w:styleId="30">
    <w:name w:val="Заголовок 3 Знак"/>
    <w:aliases w:val="Знак2 Знак Знак2,Заголовок 3 Знак1 Знак1,Знак2 Знак Знак Знак,4 порядок Знак"/>
    <w:link w:val="3"/>
    <w:locked/>
    <w:rsid w:val="00812CBE"/>
    <w:rPr>
      <w:b/>
      <w:bCs/>
      <w:sz w:val="28"/>
      <w:szCs w:val="28"/>
      <w:lang w:eastAsia="en-US"/>
    </w:rPr>
  </w:style>
  <w:style w:type="character" w:customStyle="1" w:styleId="40">
    <w:name w:val="Заголовок 4 Знак"/>
    <w:aliases w:val="Рекомендация Знак"/>
    <w:link w:val="4"/>
    <w:locked/>
    <w:rsid w:val="007C0254"/>
    <w:rPr>
      <w:rFonts w:cs="Times New Roman"/>
      <w:sz w:val="28"/>
      <w:szCs w:val="28"/>
      <w:lang w:val="ru-RU" w:eastAsia="ru-RU"/>
    </w:rPr>
  </w:style>
  <w:style w:type="character" w:customStyle="1" w:styleId="50">
    <w:name w:val="Заголовок 5 Знак"/>
    <w:aliases w:val="Заголовок 5 Знак1 Знак,Заголовок 5 Знак Знак Знак"/>
    <w:link w:val="5"/>
    <w:locked/>
    <w:rsid w:val="00812CBE"/>
    <w:rPr>
      <w:rFonts w:ascii="Calibri" w:hAnsi="Calibri" w:cs="Times New Roman"/>
      <w:b/>
      <w:bCs/>
      <w:i/>
      <w:iCs/>
      <w:sz w:val="26"/>
      <w:szCs w:val="26"/>
      <w:lang w:eastAsia="en-US"/>
    </w:rPr>
  </w:style>
  <w:style w:type="character" w:customStyle="1" w:styleId="60">
    <w:name w:val="Заголовок 6 Знак"/>
    <w:aliases w:val="Заголовок налогов Знак"/>
    <w:link w:val="6"/>
    <w:locked/>
    <w:rsid w:val="00812CBE"/>
    <w:rPr>
      <w:rFonts w:ascii="Calibri" w:hAnsi="Calibri" w:cs="Times New Roman"/>
      <w:b/>
      <w:bCs/>
      <w:lang w:eastAsia="en-US"/>
    </w:rPr>
  </w:style>
  <w:style w:type="character" w:customStyle="1" w:styleId="70">
    <w:name w:val="Заголовок 7 Знак"/>
    <w:link w:val="7"/>
    <w:locked/>
    <w:rsid w:val="00812CBE"/>
    <w:rPr>
      <w:rFonts w:ascii="Calibri" w:hAnsi="Calibri" w:cs="Times New Roman"/>
      <w:sz w:val="24"/>
      <w:szCs w:val="24"/>
      <w:lang w:eastAsia="en-US"/>
    </w:rPr>
  </w:style>
  <w:style w:type="character" w:customStyle="1" w:styleId="80">
    <w:name w:val="Заголовок 8 Знак"/>
    <w:link w:val="8"/>
    <w:locked/>
    <w:rsid w:val="00812CBE"/>
    <w:rPr>
      <w:rFonts w:ascii="Calibri" w:hAnsi="Calibri" w:cs="Times New Roman"/>
      <w:i/>
      <w:iCs/>
      <w:sz w:val="24"/>
      <w:szCs w:val="24"/>
      <w:lang w:eastAsia="en-US"/>
    </w:rPr>
  </w:style>
  <w:style w:type="character" w:customStyle="1" w:styleId="90">
    <w:name w:val="Заголовок 9 Знак"/>
    <w:link w:val="9"/>
    <w:locked/>
    <w:rsid w:val="00812CBE"/>
    <w:rPr>
      <w:rFonts w:ascii="Cambria" w:hAnsi="Cambria" w:cs="Times New Roman"/>
      <w:lang w:eastAsia="en-US"/>
    </w:rPr>
  </w:style>
  <w:style w:type="character" w:customStyle="1" w:styleId="Heading4Char">
    <w:name w:val="Heading 4 Char"/>
    <w:uiPriority w:val="99"/>
    <w:semiHidden/>
    <w:locked/>
    <w:rsid w:val="00812CBE"/>
    <w:rPr>
      <w:rFonts w:ascii="Calibri" w:hAnsi="Calibri" w:cs="Times New Roman"/>
      <w:b/>
      <w:bCs/>
      <w:sz w:val="28"/>
      <w:szCs w:val="28"/>
      <w:lang w:eastAsia="en-US"/>
    </w:rPr>
  </w:style>
  <w:style w:type="paragraph" w:customStyle="1" w:styleId="211">
    <w:name w:val="Знак2 Знак Знак1 Знак1 Знак Знак Знак Знак Знак Знак Знак Знак Знак Знак Знак Знак Знак Знак Знак Знак Знак Знак Знак Знак Знак"/>
    <w:basedOn w:val="a"/>
    <w:uiPriority w:val="99"/>
    <w:rsid w:val="007C0254"/>
    <w:pPr>
      <w:spacing w:after="160" w:line="240" w:lineRule="exact"/>
      <w:ind w:left="0" w:right="0" w:firstLine="0"/>
      <w:jc w:val="left"/>
    </w:pPr>
    <w:rPr>
      <w:rFonts w:ascii="Verdana" w:hAnsi="Verdana" w:cs="Verdana"/>
      <w:sz w:val="20"/>
      <w:szCs w:val="20"/>
      <w:lang w:val="en-US"/>
    </w:rPr>
  </w:style>
  <w:style w:type="paragraph" w:customStyle="1" w:styleId="11">
    <w:name w:val="Без интервала1"/>
    <w:link w:val="a3"/>
    <w:uiPriority w:val="99"/>
    <w:rsid w:val="007C0254"/>
    <w:pPr>
      <w:spacing w:line="216" w:lineRule="auto"/>
      <w:ind w:left="57" w:right="57"/>
      <w:jc w:val="both"/>
    </w:pPr>
    <w:rPr>
      <w:rFonts w:ascii="Calibri" w:hAnsi="Calibri" w:cs="Calibri"/>
      <w:sz w:val="22"/>
      <w:szCs w:val="22"/>
      <w:lang w:eastAsia="en-US"/>
    </w:rPr>
  </w:style>
  <w:style w:type="character" w:customStyle="1" w:styleId="a3">
    <w:name w:val="Без интервала Знак"/>
    <w:link w:val="11"/>
    <w:uiPriority w:val="99"/>
    <w:locked/>
    <w:rsid w:val="007C0254"/>
    <w:rPr>
      <w:rFonts w:ascii="Calibri" w:hAnsi="Calibri" w:cs="Calibri"/>
      <w:sz w:val="22"/>
      <w:szCs w:val="22"/>
      <w:lang w:val="ru-RU" w:eastAsia="en-US" w:bidi="ar-SA"/>
    </w:rPr>
  </w:style>
  <w:style w:type="paragraph" w:styleId="a4">
    <w:name w:val="Balloon Text"/>
    <w:basedOn w:val="a"/>
    <w:link w:val="a5"/>
    <w:uiPriority w:val="99"/>
    <w:semiHidden/>
    <w:rsid w:val="007C0254"/>
    <w:rPr>
      <w:rFonts w:ascii="Tahoma" w:hAnsi="Tahoma" w:cs="Times New Roman"/>
      <w:sz w:val="16"/>
      <w:szCs w:val="16"/>
    </w:rPr>
  </w:style>
  <w:style w:type="character" w:customStyle="1" w:styleId="a5">
    <w:name w:val="Текст выноски Знак"/>
    <w:link w:val="a4"/>
    <w:uiPriority w:val="99"/>
    <w:semiHidden/>
    <w:locked/>
    <w:rsid w:val="007C0254"/>
    <w:rPr>
      <w:rFonts w:ascii="Tahoma" w:hAnsi="Tahoma" w:cs="Tahoma"/>
      <w:sz w:val="16"/>
      <w:szCs w:val="16"/>
      <w:lang w:val="ru-RU" w:eastAsia="en-US"/>
    </w:rPr>
  </w:style>
  <w:style w:type="character" w:customStyle="1" w:styleId="BalloonTextChar">
    <w:name w:val="Balloon Text Char"/>
    <w:uiPriority w:val="99"/>
    <w:semiHidden/>
    <w:locked/>
    <w:rsid w:val="00812CBE"/>
    <w:rPr>
      <w:rFonts w:cs="Times New Roman"/>
      <w:sz w:val="2"/>
      <w:lang w:eastAsia="en-US"/>
    </w:rPr>
  </w:style>
  <w:style w:type="table" w:styleId="a6">
    <w:name w:val="Table Grid"/>
    <w:basedOn w:val="a1"/>
    <w:uiPriority w:val="99"/>
    <w:rsid w:val="007C0254"/>
    <w:rPr>
      <w:rFonts w:ascii="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7">
    <w:name w:val="Основной текст_"/>
    <w:link w:val="31"/>
    <w:uiPriority w:val="99"/>
    <w:locked/>
    <w:rsid w:val="007C0254"/>
    <w:rPr>
      <w:rFonts w:cs="Times New Roman"/>
      <w:sz w:val="27"/>
      <w:szCs w:val="27"/>
      <w:shd w:val="clear" w:color="auto" w:fill="FFFFFF"/>
    </w:rPr>
  </w:style>
  <w:style w:type="paragraph" w:customStyle="1" w:styleId="31">
    <w:name w:val="Основной текст3"/>
    <w:basedOn w:val="a"/>
    <w:link w:val="a7"/>
    <w:uiPriority w:val="99"/>
    <w:rsid w:val="007C0254"/>
    <w:pPr>
      <w:shd w:val="clear" w:color="auto" w:fill="FFFFFF"/>
      <w:spacing w:line="317" w:lineRule="exact"/>
      <w:ind w:left="0" w:right="0" w:hanging="640"/>
      <w:jc w:val="left"/>
    </w:pPr>
    <w:rPr>
      <w:rFonts w:ascii="Times New Roman" w:hAnsi="Times New Roman" w:cs="Times New Roman"/>
      <w:sz w:val="27"/>
      <w:szCs w:val="27"/>
      <w:shd w:val="clear" w:color="auto" w:fill="FFFFFF"/>
    </w:rPr>
  </w:style>
  <w:style w:type="paragraph" w:styleId="a8">
    <w:name w:val="header"/>
    <w:basedOn w:val="a"/>
    <w:link w:val="a9"/>
    <w:uiPriority w:val="99"/>
    <w:rsid w:val="007C0254"/>
    <w:pPr>
      <w:tabs>
        <w:tab w:val="center" w:pos="4677"/>
        <w:tab w:val="right" w:pos="9355"/>
      </w:tabs>
    </w:pPr>
    <w:rPr>
      <w:rFonts w:cs="Times New Roman"/>
    </w:rPr>
  </w:style>
  <w:style w:type="character" w:customStyle="1" w:styleId="a9">
    <w:name w:val="Верхний колонтитул Знак"/>
    <w:link w:val="a8"/>
    <w:uiPriority w:val="99"/>
    <w:locked/>
    <w:rsid w:val="007C0254"/>
    <w:rPr>
      <w:rFonts w:ascii="Calibri" w:hAnsi="Calibri" w:cs="Calibri"/>
      <w:sz w:val="22"/>
      <w:szCs w:val="22"/>
      <w:lang w:val="ru-RU" w:eastAsia="en-US"/>
    </w:rPr>
  </w:style>
  <w:style w:type="character" w:customStyle="1" w:styleId="HeaderChar">
    <w:name w:val="Header Char"/>
    <w:uiPriority w:val="99"/>
    <w:semiHidden/>
    <w:locked/>
    <w:rsid w:val="00812CBE"/>
    <w:rPr>
      <w:rFonts w:ascii="Calibri" w:hAnsi="Calibri" w:cs="Calibri"/>
      <w:lang w:eastAsia="en-US"/>
    </w:rPr>
  </w:style>
  <w:style w:type="paragraph" w:styleId="aa">
    <w:name w:val="footer"/>
    <w:aliases w:val="Знак"/>
    <w:basedOn w:val="a"/>
    <w:link w:val="ab"/>
    <w:uiPriority w:val="99"/>
    <w:rsid w:val="007C0254"/>
    <w:pPr>
      <w:tabs>
        <w:tab w:val="center" w:pos="4677"/>
        <w:tab w:val="right" w:pos="9355"/>
      </w:tabs>
    </w:pPr>
    <w:rPr>
      <w:rFonts w:cs="Times New Roman"/>
    </w:rPr>
  </w:style>
  <w:style w:type="character" w:customStyle="1" w:styleId="ab">
    <w:name w:val="Нижний колонтитул Знак"/>
    <w:aliases w:val="Знак Знак5"/>
    <w:link w:val="aa"/>
    <w:uiPriority w:val="99"/>
    <w:locked/>
    <w:rsid w:val="007C0254"/>
    <w:rPr>
      <w:rFonts w:ascii="Calibri" w:hAnsi="Calibri" w:cs="Calibri"/>
      <w:sz w:val="22"/>
      <w:szCs w:val="22"/>
      <w:lang w:val="ru-RU" w:eastAsia="en-US"/>
    </w:rPr>
  </w:style>
  <w:style w:type="character" w:customStyle="1" w:styleId="FooterChar">
    <w:name w:val="Footer Char"/>
    <w:aliases w:val="Знак Char"/>
    <w:uiPriority w:val="99"/>
    <w:semiHidden/>
    <w:locked/>
    <w:rsid w:val="00812CBE"/>
    <w:rPr>
      <w:rFonts w:ascii="Calibri" w:hAnsi="Calibri" w:cs="Calibri"/>
      <w:lang w:eastAsia="en-US"/>
    </w:rPr>
  </w:style>
  <w:style w:type="character" w:customStyle="1" w:styleId="21">
    <w:name w:val="Оглавление (2)_"/>
    <w:link w:val="22"/>
    <w:uiPriority w:val="99"/>
    <w:locked/>
    <w:rsid w:val="007C0254"/>
    <w:rPr>
      <w:rFonts w:cs="Times New Roman"/>
      <w:sz w:val="27"/>
      <w:szCs w:val="27"/>
      <w:shd w:val="clear" w:color="auto" w:fill="FFFFFF"/>
    </w:rPr>
  </w:style>
  <w:style w:type="paragraph" w:customStyle="1" w:styleId="22">
    <w:name w:val="Оглавление (2)"/>
    <w:basedOn w:val="a"/>
    <w:link w:val="21"/>
    <w:uiPriority w:val="99"/>
    <w:rsid w:val="007C0254"/>
    <w:pPr>
      <w:shd w:val="clear" w:color="auto" w:fill="FFFFFF"/>
      <w:spacing w:after="420" w:line="240" w:lineRule="atLeast"/>
      <w:ind w:left="0" w:right="0" w:firstLine="0"/>
      <w:jc w:val="left"/>
    </w:pPr>
    <w:rPr>
      <w:rFonts w:ascii="Times New Roman" w:hAnsi="Times New Roman" w:cs="Times New Roman"/>
      <w:sz w:val="27"/>
      <w:szCs w:val="27"/>
      <w:shd w:val="clear" w:color="auto" w:fill="FFFFFF"/>
    </w:rPr>
  </w:style>
  <w:style w:type="character" w:customStyle="1" w:styleId="23">
    <w:name w:val="Оглавление 2 Знак"/>
    <w:link w:val="24"/>
    <w:uiPriority w:val="99"/>
    <w:locked/>
    <w:rsid w:val="007C0254"/>
    <w:rPr>
      <w:rFonts w:cs="Times New Roman"/>
      <w:i/>
      <w:iCs/>
      <w:color w:val="000000"/>
      <w:sz w:val="27"/>
      <w:szCs w:val="27"/>
      <w:lang w:val="ru-RU" w:eastAsia="en-US"/>
    </w:rPr>
  </w:style>
  <w:style w:type="paragraph" w:styleId="24">
    <w:name w:val="toc 2"/>
    <w:basedOn w:val="a"/>
    <w:link w:val="23"/>
    <w:autoRedefine/>
    <w:uiPriority w:val="99"/>
    <w:rsid w:val="007C0254"/>
    <w:pPr>
      <w:tabs>
        <w:tab w:val="left" w:pos="709"/>
        <w:tab w:val="right" w:pos="9213"/>
      </w:tabs>
      <w:ind w:left="0" w:right="0"/>
    </w:pPr>
    <w:rPr>
      <w:rFonts w:ascii="Times New Roman" w:hAnsi="Times New Roman" w:cs="Times New Roman"/>
      <w:i/>
      <w:iCs/>
      <w:color w:val="000000"/>
      <w:sz w:val="27"/>
      <w:szCs w:val="27"/>
    </w:rPr>
  </w:style>
  <w:style w:type="character" w:customStyle="1" w:styleId="ac">
    <w:name w:val="Оглавление"/>
    <w:uiPriority w:val="99"/>
    <w:rsid w:val="007C0254"/>
    <w:rPr>
      <w:rFonts w:cs="Times New Roman"/>
      <w:i/>
      <w:iCs/>
      <w:color w:val="000000"/>
      <w:sz w:val="27"/>
      <w:szCs w:val="27"/>
      <w:u w:val="single"/>
      <w:lang w:val="ru-RU" w:eastAsia="en-US"/>
    </w:rPr>
  </w:style>
  <w:style w:type="character" w:customStyle="1" w:styleId="13pt">
    <w:name w:val="Оглавление + 13 pt"/>
    <w:aliases w:val="Не курсив,Основной текст (4) + Полужирный"/>
    <w:uiPriority w:val="99"/>
    <w:rsid w:val="007C0254"/>
    <w:rPr>
      <w:rFonts w:cs="Times New Roman"/>
      <w:i/>
      <w:iCs/>
      <w:color w:val="000000"/>
      <w:spacing w:val="0"/>
      <w:sz w:val="26"/>
      <w:szCs w:val="26"/>
      <w:lang w:val="ru-RU" w:eastAsia="en-US"/>
    </w:rPr>
  </w:style>
  <w:style w:type="character" w:customStyle="1" w:styleId="ad">
    <w:name w:val="Оглавление + Не курсив"/>
    <w:uiPriority w:val="99"/>
    <w:rsid w:val="007C0254"/>
    <w:rPr>
      <w:rFonts w:cs="Times New Roman"/>
      <w:i/>
      <w:iCs/>
      <w:color w:val="000000"/>
      <w:spacing w:val="0"/>
      <w:sz w:val="27"/>
      <w:szCs w:val="27"/>
      <w:lang w:val="ru-RU" w:eastAsia="en-US"/>
    </w:rPr>
  </w:style>
  <w:style w:type="character" w:customStyle="1" w:styleId="14pt">
    <w:name w:val="Оглавление + 14 pt"/>
    <w:aliases w:val="Не курсив3"/>
    <w:uiPriority w:val="99"/>
    <w:rsid w:val="007C0254"/>
    <w:rPr>
      <w:rFonts w:cs="Times New Roman"/>
      <w:i/>
      <w:iCs/>
      <w:color w:val="000000"/>
      <w:spacing w:val="0"/>
      <w:sz w:val="28"/>
      <w:szCs w:val="28"/>
      <w:lang w:val="ru-RU" w:eastAsia="en-US"/>
    </w:rPr>
  </w:style>
  <w:style w:type="character" w:customStyle="1" w:styleId="41">
    <w:name w:val="Основной текст (4)_"/>
    <w:uiPriority w:val="99"/>
    <w:rsid w:val="007C0254"/>
    <w:rPr>
      <w:rFonts w:ascii="Times New Roman" w:hAnsi="Times New Roman" w:cs="Times New Roman"/>
      <w:spacing w:val="0"/>
      <w:sz w:val="27"/>
      <w:szCs w:val="27"/>
    </w:rPr>
  </w:style>
  <w:style w:type="character" w:customStyle="1" w:styleId="42">
    <w:name w:val="Основной текст (4)"/>
    <w:uiPriority w:val="99"/>
    <w:rsid w:val="007C0254"/>
    <w:rPr>
      <w:rFonts w:ascii="Times New Roman" w:hAnsi="Times New Roman" w:cs="Times New Roman"/>
      <w:spacing w:val="0"/>
      <w:sz w:val="27"/>
      <w:szCs w:val="27"/>
      <w:u w:val="single"/>
    </w:rPr>
  </w:style>
  <w:style w:type="character" w:customStyle="1" w:styleId="43">
    <w:name w:val="Основной текст (4) + Не курсив"/>
    <w:uiPriority w:val="99"/>
    <w:rsid w:val="007C0254"/>
    <w:rPr>
      <w:rFonts w:ascii="Times New Roman" w:hAnsi="Times New Roman" w:cs="Times New Roman"/>
      <w:i/>
      <w:iCs/>
      <w:spacing w:val="0"/>
      <w:sz w:val="27"/>
      <w:szCs w:val="27"/>
    </w:rPr>
  </w:style>
  <w:style w:type="character" w:customStyle="1" w:styleId="25">
    <w:name w:val="Основной текст (2)_"/>
    <w:link w:val="26"/>
    <w:uiPriority w:val="99"/>
    <w:locked/>
    <w:rsid w:val="007C0254"/>
    <w:rPr>
      <w:rFonts w:cs="Times New Roman"/>
      <w:sz w:val="27"/>
      <w:szCs w:val="27"/>
      <w:shd w:val="clear" w:color="auto" w:fill="FFFFFF"/>
    </w:rPr>
  </w:style>
  <w:style w:type="paragraph" w:customStyle="1" w:styleId="26">
    <w:name w:val="Основной текст (2)"/>
    <w:basedOn w:val="a"/>
    <w:link w:val="25"/>
    <w:uiPriority w:val="99"/>
    <w:rsid w:val="007C0254"/>
    <w:pPr>
      <w:shd w:val="clear" w:color="auto" w:fill="FFFFFF"/>
      <w:spacing w:line="514" w:lineRule="exact"/>
      <w:ind w:left="0" w:right="0" w:firstLine="0"/>
      <w:jc w:val="center"/>
    </w:pPr>
    <w:rPr>
      <w:rFonts w:ascii="Times New Roman" w:hAnsi="Times New Roman" w:cs="Times New Roman"/>
      <w:sz w:val="27"/>
      <w:szCs w:val="27"/>
      <w:shd w:val="clear" w:color="auto" w:fill="FFFFFF"/>
    </w:rPr>
  </w:style>
  <w:style w:type="character" w:customStyle="1" w:styleId="220">
    <w:name w:val="Заголовок №2 (2)_"/>
    <w:link w:val="221"/>
    <w:uiPriority w:val="99"/>
    <w:locked/>
    <w:rsid w:val="007C0254"/>
    <w:rPr>
      <w:rFonts w:cs="Times New Roman"/>
      <w:sz w:val="27"/>
      <w:szCs w:val="27"/>
      <w:shd w:val="clear" w:color="auto" w:fill="FFFFFF"/>
    </w:rPr>
  </w:style>
  <w:style w:type="paragraph" w:customStyle="1" w:styleId="221">
    <w:name w:val="Заголовок №2 (2)"/>
    <w:basedOn w:val="a"/>
    <w:link w:val="220"/>
    <w:uiPriority w:val="99"/>
    <w:rsid w:val="007C0254"/>
    <w:pPr>
      <w:shd w:val="clear" w:color="auto" w:fill="FFFFFF"/>
      <w:spacing w:before="720" w:after="420" w:line="240" w:lineRule="atLeast"/>
      <w:ind w:left="0" w:right="0" w:firstLine="0"/>
      <w:jc w:val="left"/>
      <w:outlineLvl w:val="1"/>
    </w:pPr>
    <w:rPr>
      <w:rFonts w:ascii="Times New Roman" w:hAnsi="Times New Roman" w:cs="Times New Roman"/>
      <w:sz w:val="27"/>
      <w:szCs w:val="27"/>
      <w:shd w:val="clear" w:color="auto" w:fill="FFFFFF"/>
    </w:rPr>
  </w:style>
  <w:style w:type="character" w:customStyle="1" w:styleId="27">
    <w:name w:val="Основной текст (2) + Не полужирный"/>
    <w:uiPriority w:val="99"/>
    <w:rsid w:val="007C0254"/>
    <w:rPr>
      <w:rFonts w:cs="Times New Roman"/>
      <w:b/>
      <w:bCs/>
      <w:sz w:val="27"/>
      <w:szCs w:val="27"/>
      <w:shd w:val="clear" w:color="auto" w:fill="FFFFFF"/>
    </w:rPr>
  </w:style>
  <w:style w:type="character" w:customStyle="1" w:styleId="32">
    <w:name w:val="Заголовок №3_"/>
    <w:link w:val="33"/>
    <w:uiPriority w:val="99"/>
    <w:locked/>
    <w:rsid w:val="007C0254"/>
    <w:rPr>
      <w:rFonts w:cs="Times New Roman"/>
      <w:sz w:val="27"/>
      <w:szCs w:val="27"/>
      <w:shd w:val="clear" w:color="auto" w:fill="FFFFFF"/>
    </w:rPr>
  </w:style>
  <w:style w:type="paragraph" w:customStyle="1" w:styleId="33">
    <w:name w:val="Заголовок №3"/>
    <w:basedOn w:val="a"/>
    <w:link w:val="32"/>
    <w:uiPriority w:val="99"/>
    <w:rsid w:val="007C0254"/>
    <w:pPr>
      <w:shd w:val="clear" w:color="auto" w:fill="FFFFFF"/>
      <w:spacing w:before="600" w:line="322" w:lineRule="exact"/>
      <w:ind w:left="0" w:right="0" w:firstLine="0"/>
      <w:jc w:val="left"/>
      <w:outlineLvl w:val="2"/>
    </w:pPr>
    <w:rPr>
      <w:rFonts w:ascii="Times New Roman" w:hAnsi="Times New Roman" w:cs="Times New Roman"/>
      <w:sz w:val="27"/>
      <w:szCs w:val="27"/>
      <w:shd w:val="clear" w:color="auto" w:fill="FFFFFF"/>
    </w:rPr>
  </w:style>
  <w:style w:type="character" w:customStyle="1" w:styleId="51">
    <w:name w:val="Основной текст (5)_"/>
    <w:link w:val="52"/>
    <w:uiPriority w:val="99"/>
    <w:locked/>
    <w:rsid w:val="007C0254"/>
    <w:rPr>
      <w:rFonts w:cs="Times New Roman"/>
      <w:sz w:val="27"/>
      <w:szCs w:val="27"/>
      <w:shd w:val="clear" w:color="auto" w:fill="FFFFFF"/>
    </w:rPr>
  </w:style>
  <w:style w:type="paragraph" w:customStyle="1" w:styleId="52">
    <w:name w:val="Основной текст (5)"/>
    <w:basedOn w:val="a"/>
    <w:link w:val="51"/>
    <w:uiPriority w:val="99"/>
    <w:rsid w:val="007C0254"/>
    <w:pPr>
      <w:shd w:val="clear" w:color="auto" w:fill="FFFFFF"/>
      <w:spacing w:before="300" w:line="240" w:lineRule="atLeast"/>
      <w:ind w:left="0" w:right="0" w:firstLine="0"/>
      <w:jc w:val="center"/>
    </w:pPr>
    <w:rPr>
      <w:rFonts w:ascii="Times New Roman" w:hAnsi="Times New Roman" w:cs="Times New Roman"/>
      <w:sz w:val="27"/>
      <w:szCs w:val="27"/>
      <w:shd w:val="clear" w:color="auto" w:fill="FFFFFF"/>
    </w:rPr>
  </w:style>
  <w:style w:type="character" w:customStyle="1" w:styleId="ae">
    <w:name w:val="Основной текст + Полужирный"/>
    <w:uiPriority w:val="99"/>
    <w:rsid w:val="007C0254"/>
    <w:rPr>
      <w:rFonts w:cs="Times New Roman"/>
      <w:b/>
      <w:bCs/>
      <w:spacing w:val="0"/>
      <w:sz w:val="27"/>
      <w:szCs w:val="27"/>
      <w:shd w:val="clear" w:color="auto" w:fill="FFFFFF"/>
    </w:rPr>
  </w:style>
  <w:style w:type="character" w:customStyle="1" w:styleId="12">
    <w:name w:val="Основной текст + 12"/>
    <w:aliases w:val="5 pt"/>
    <w:uiPriority w:val="99"/>
    <w:rsid w:val="007C0254"/>
    <w:rPr>
      <w:rFonts w:cs="Times New Roman"/>
      <w:spacing w:val="0"/>
      <w:sz w:val="25"/>
      <w:szCs w:val="25"/>
      <w:shd w:val="clear" w:color="auto" w:fill="FFFFFF"/>
    </w:rPr>
  </w:style>
  <w:style w:type="character" w:customStyle="1" w:styleId="13">
    <w:name w:val="Заголовок №1_"/>
    <w:link w:val="14"/>
    <w:uiPriority w:val="99"/>
    <w:locked/>
    <w:rsid w:val="007C0254"/>
    <w:rPr>
      <w:rFonts w:cs="Times New Roman"/>
      <w:sz w:val="27"/>
      <w:szCs w:val="27"/>
      <w:shd w:val="clear" w:color="auto" w:fill="FFFFFF"/>
    </w:rPr>
  </w:style>
  <w:style w:type="paragraph" w:customStyle="1" w:styleId="14">
    <w:name w:val="Заголовок №1"/>
    <w:basedOn w:val="a"/>
    <w:link w:val="13"/>
    <w:uiPriority w:val="99"/>
    <w:rsid w:val="007C0254"/>
    <w:pPr>
      <w:shd w:val="clear" w:color="auto" w:fill="FFFFFF"/>
      <w:spacing w:before="300" w:after="420" w:line="240" w:lineRule="atLeast"/>
      <w:ind w:left="0" w:right="0" w:firstLine="0"/>
      <w:jc w:val="left"/>
      <w:outlineLvl w:val="0"/>
    </w:pPr>
    <w:rPr>
      <w:rFonts w:ascii="Times New Roman" w:hAnsi="Times New Roman" w:cs="Times New Roman"/>
      <w:sz w:val="27"/>
      <w:szCs w:val="27"/>
      <w:shd w:val="clear" w:color="auto" w:fill="FFFFFF"/>
    </w:rPr>
  </w:style>
  <w:style w:type="character" w:customStyle="1" w:styleId="28">
    <w:name w:val="Заголовок №2_"/>
    <w:link w:val="29"/>
    <w:uiPriority w:val="99"/>
    <w:locked/>
    <w:rsid w:val="007C0254"/>
    <w:rPr>
      <w:rFonts w:cs="Times New Roman"/>
      <w:sz w:val="27"/>
      <w:szCs w:val="27"/>
      <w:shd w:val="clear" w:color="auto" w:fill="FFFFFF"/>
    </w:rPr>
  </w:style>
  <w:style w:type="paragraph" w:customStyle="1" w:styleId="29">
    <w:name w:val="Заголовок №2"/>
    <w:basedOn w:val="a"/>
    <w:link w:val="28"/>
    <w:uiPriority w:val="99"/>
    <w:rsid w:val="007C0254"/>
    <w:pPr>
      <w:shd w:val="clear" w:color="auto" w:fill="FFFFFF"/>
      <w:spacing w:before="540" w:after="180" w:line="240" w:lineRule="atLeast"/>
      <w:ind w:left="0" w:right="0" w:hanging="760"/>
      <w:jc w:val="left"/>
      <w:outlineLvl w:val="1"/>
    </w:pPr>
    <w:rPr>
      <w:rFonts w:ascii="Times New Roman" w:hAnsi="Times New Roman" w:cs="Times New Roman"/>
      <w:sz w:val="27"/>
      <w:szCs w:val="27"/>
      <w:shd w:val="clear" w:color="auto" w:fill="FFFFFF"/>
    </w:rPr>
  </w:style>
  <w:style w:type="character" w:customStyle="1" w:styleId="11pt">
    <w:name w:val="Основной текст + 11 pt"/>
    <w:aliases w:val="Полужирный"/>
    <w:uiPriority w:val="99"/>
    <w:rsid w:val="007C0254"/>
    <w:rPr>
      <w:rFonts w:cs="Times New Roman"/>
      <w:b/>
      <w:bCs/>
      <w:spacing w:val="0"/>
      <w:sz w:val="22"/>
      <w:szCs w:val="22"/>
      <w:shd w:val="clear" w:color="auto" w:fill="FFFFFF"/>
    </w:rPr>
  </w:style>
  <w:style w:type="character" w:customStyle="1" w:styleId="Tahoma">
    <w:name w:val="Основной текст + Tahoma"/>
    <w:aliases w:val="11,5 pt12"/>
    <w:uiPriority w:val="99"/>
    <w:rsid w:val="007C0254"/>
    <w:rPr>
      <w:rFonts w:ascii="Tahoma" w:hAnsi="Tahoma" w:cs="Tahoma"/>
      <w:spacing w:val="0"/>
      <w:sz w:val="23"/>
      <w:szCs w:val="23"/>
      <w:shd w:val="clear" w:color="auto" w:fill="FFFFFF"/>
    </w:rPr>
  </w:style>
  <w:style w:type="character" w:customStyle="1" w:styleId="15">
    <w:name w:val="Основной текст1"/>
    <w:uiPriority w:val="99"/>
    <w:rsid w:val="007C0254"/>
    <w:rPr>
      <w:rFonts w:cs="Times New Roman"/>
      <w:spacing w:val="0"/>
      <w:sz w:val="27"/>
      <w:szCs w:val="27"/>
      <w:u w:val="single"/>
      <w:shd w:val="clear" w:color="auto" w:fill="FFFFFF"/>
    </w:rPr>
  </w:style>
  <w:style w:type="character" w:customStyle="1" w:styleId="61">
    <w:name w:val="Основной текст (6)_"/>
    <w:link w:val="62"/>
    <w:uiPriority w:val="99"/>
    <w:locked/>
    <w:rsid w:val="007C0254"/>
    <w:rPr>
      <w:rFonts w:cs="Times New Roman"/>
      <w:shd w:val="clear" w:color="auto" w:fill="FFFFFF"/>
    </w:rPr>
  </w:style>
  <w:style w:type="paragraph" w:customStyle="1" w:styleId="62">
    <w:name w:val="Основной текст (6)"/>
    <w:basedOn w:val="a"/>
    <w:link w:val="61"/>
    <w:uiPriority w:val="99"/>
    <w:rsid w:val="007C0254"/>
    <w:pPr>
      <w:shd w:val="clear" w:color="auto" w:fill="FFFFFF"/>
      <w:spacing w:line="240" w:lineRule="atLeast"/>
      <w:ind w:left="0" w:right="0" w:firstLine="0"/>
      <w:jc w:val="left"/>
    </w:pPr>
    <w:rPr>
      <w:rFonts w:ascii="Times New Roman" w:hAnsi="Times New Roman" w:cs="Times New Roman"/>
      <w:sz w:val="20"/>
      <w:szCs w:val="20"/>
      <w:shd w:val="clear" w:color="auto" w:fill="FFFFFF"/>
    </w:rPr>
  </w:style>
  <w:style w:type="character" w:customStyle="1" w:styleId="71">
    <w:name w:val="Основной текст (7)_"/>
    <w:uiPriority w:val="99"/>
    <w:rsid w:val="007C0254"/>
    <w:rPr>
      <w:rFonts w:ascii="Times New Roman" w:hAnsi="Times New Roman" w:cs="Times New Roman"/>
      <w:spacing w:val="0"/>
      <w:sz w:val="22"/>
      <w:szCs w:val="22"/>
    </w:rPr>
  </w:style>
  <w:style w:type="character" w:customStyle="1" w:styleId="72">
    <w:name w:val="Основной текст (7)"/>
    <w:basedOn w:val="71"/>
    <w:uiPriority w:val="99"/>
    <w:rsid w:val="007C0254"/>
    <w:rPr>
      <w:rFonts w:ascii="Times New Roman" w:hAnsi="Times New Roman" w:cs="Times New Roman"/>
      <w:spacing w:val="0"/>
      <w:sz w:val="22"/>
      <w:szCs w:val="22"/>
    </w:rPr>
  </w:style>
  <w:style w:type="character" w:customStyle="1" w:styleId="63">
    <w:name w:val="Основной текст (6) + Полужирный"/>
    <w:uiPriority w:val="99"/>
    <w:rsid w:val="007C0254"/>
    <w:rPr>
      <w:rFonts w:cs="Times New Roman"/>
      <w:b/>
      <w:bCs/>
      <w:spacing w:val="0"/>
      <w:sz w:val="22"/>
      <w:szCs w:val="22"/>
      <w:shd w:val="clear" w:color="auto" w:fill="FFFFFF"/>
    </w:rPr>
  </w:style>
  <w:style w:type="character" w:customStyle="1" w:styleId="81">
    <w:name w:val="Основной текст (8)_"/>
    <w:link w:val="82"/>
    <w:uiPriority w:val="99"/>
    <w:locked/>
    <w:rsid w:val="007C0254"/>
    <w:rPr>
      <w:rFonts w:cs="Times New Roman"/>
      <w:sz w:val="23"/>
      <w:szCs w:val="23"/>
      <w:shd w:val="clear" w:color="auto" w:fill="FFFFFF"/>
    </w:rPr>
  </w:style>
  <w:style w:type="paragraph" w:customStyle="1" w:styleId="82">
    <w:name w:val="Основной текст (8)"/>
    <w:basedOn w:val="a"/>
    <w:link w:val="81"/>
    <w:uiPriority w:val="99"/>
    <w:rsid w:val="007C0254"/>
    <w:pPr>
      <w:shd w:val="clear" w:color="auto" w:fill="FFFFFF"/>
      <w:spacing w:line="240" w:lineRule="atLeast"/>
      <w:ind w:left="0" w:right="0" w:firstLine="0"/>
      <w:jc w:val="left"/>
    </w:pPr>
    <w:rPr>
      <w:rFonts w:ascii="Times New Roman" w:hAnsi="Times New Roman" w:cs="Times New Roman"/>
      <w:sz w:val="23"/>
      <w:szCs w:val="23"/>
      <w:shd w:val="clear" w:color="auto" w:fill="FFFFFF"/>
    </w:rPr>
  </w:style>
  <w:style w:type="character" w:customStyle="1" w:styleId="af">
    <w:name w:val="Подпись к таблице_"/>
    <w:link w:val="af0"/>
    <w:uiPriority w:val="99"/>
    <w:locked/>
    <w:rsid w:val="007C0254"/>
    <w:rPr>
      <w:rFonts w:cs="Times New Roman"/>
      <w:shd w:val="clear" w:color="auto" w:fill="FFFFFF"/>
    </w:rPr>
  </w:style>
  <w:style w:type="paragraph" w:customStyle="1" w:styleId="af0">
    <w:name w:val="Подпись к таблице"/>
    <w:basedOn w:val="a"/>
    <w:link w:val="af"/>
    <w:uiPriority w:val="99"/>
    <w:rsid w:val="007C0254"/>
    <w:pPr>
      <w:shd w:val="clear" w:color="auto" w:fill="FFFFFF"/>
      <w:spacing w:line="240" w:lineRule="atLeast"/>
      <w:ind w:left="0" w:right="0" w:firstLine="0"/>
      <w:jc w:val="left"/>
    </w:pPr>
    <w:rPr>
      <w:rFonts w:ascii="Times New Roman" w:hAnsi="Times New Roman" w:cs="Times New Roman"/>
      <w:sz w:val="20"/>
      <w:szCs w:val="20"/>
      <w:shd w:val="clear" w:color="auto" w:fill="FFFFFF"/>
    </w:rPr>
  </w:style>
  <w:style w:type="character" w:customStyle="1" w:styleId="91">
    <w:name w:val="Основной текст (9)_"/>
    <w:link w:val="92"/>
    <w:uiPriority w:val="99"/>
    <w:locked/>
    <w:rsid w:val="007C0254"/>
    <w:rPr>
      <w:rFonts w:cs="Times New Roman"/>
      <w:sz w:val="15"/>
      <w:szCs w:val="15"/>
      <w:shd w:val="clear" w:color="auto" w:fill="FFFFFF"/>
    </w:rPr>
  </w:style>
  <w:style w:type="paragraph" w:customStyle="1" w:styleId="92">
    <w:name w:val="Основной текст (9)"/>
    <w:basedOn w:val="a"/>
    <w:link w:val="91"/>
    <w:uiPriority w:val="99"/>
    <w:rsid w:val="007C0254"/>
    <w:pPr>
      <w:shd w:val="clear" w:color="auto" w:fill="FFFFFF"/>
      <w:spacing w:line="240" w:lineRule="atLeast"/>
      <w:ind w:left="0" w:right="0" w:firstLine="0"/>
      <w:jc w:val="left"/>
    </w:pPr>
    <w:rPr>
      <w:rFonts w:ascii="Times New Roman" w:hAnsi="Times New Roman" w:cs="Times New Roman"/>
      <w:sz w:val="15"/>
      <w:szCs w:val="15"/>
      <w:shd w:val="clear" w:color="auto" w:fill="FFFFFF"/>
    </w:rPr>
  </w:style>
  <w:style w:type="character" w:customStyle="1" w:styleId="67">
    <w:name w:val="Основной текст (6) + 7"/>
    <w:aliases w:val="5 pt11"/>
    <w:uiPriority w:val="99"/>
    <w:rsid w:val="007C0254"/>
    <w:rPr>
      <w:rFonts w:cs="Times New Roman"/>
      <w:spacing w:val="0"/>
      <w:sz w:val="15"/>
      <w:szCs w:val="15"/>
      <w:shd w:val="clear" w:color="auto" w:fill="FFFFFF"/>
    </w:rPr>
  </w:style>
  <w:style w:type="character" w:customStyle="1" w:styleId="100">
    <w:name w:val="Основной текст (10)_"/>
    <w:link w:val="101"/>
    <w:uiPriority w:val="99"/>
    <w:locked/>
    <w:rsid w:val="007C0254"/>
    <w:rPr>
      <w:rFonts w:ascii="Tahoma" w:hAnsi="Tahoma" w:cs="Tahoma"/>
      <w:shd w:val="clear" w:color="auto" w:fill="FFFFFF"/>
    </w:rPr>
  </w:style>
  <w:style w:type="paragraph" w:customStyle="1" w:styleId="101">
    <w:name w:val="Основной текст (10)"/>
    <w:basedOn w:val="a"/>
    <w:link w:val="100"/>
    <w:uiPriority w:val="99"/>
    <w:rsid w:val="007C0254"/>
    <w:pPr>
      <w:shd w:val="clear" w:color="auto" w:fill="FFFFFF"/>
      <w:spacing w:line="240" w:lineRule="atLeast"/>
      <w:ind w:left="0" w:right="0" w:firstLine="0"/>
      <w:jc w:val="left"/>
    </w:pPr>
    <w:rPr>
      <w:rFonts w:ascii="Tahoma" w:hAnsi="Tahoma" w:cs="Times New Roman"/>
      <w:sz w:val="20"/>
      <w:szCs w:val="20"/>
      <w:shd w:val="clear" w:color="auto" w:fill="FFFFFF"/>
    </w:rPr>
  </w:style>
  <w:style w:type="character" w:customStyle="1" w:styleId="1000">
    <w:name w:val="Основной текст (100)_"/>
    <w:uiPriority w:val="99"/>
    <w:rsid w:val="007C0254"/>
    <w:rPr>
      <w:rFonts w:ascii="Tahoma" w:hAnsi="Tahoma" w:cs="Tahoma"/>
      <w:spacing w:val="0"/>
      <w:sz w:val="19"/>
      <w:szCs w:val="19"/>
    </w:rPr>
  </w:style>
  <w:style w:type="character" w:customStyle="1" w:styleId="102">
    <w:name w:val="Основной текст (102)_"/>
    <w:link w:val="1020"/>
    <w:uiPriority w:val="99"/>
    <w:locked/>
    <w:rsid w:val="007C0254"/>
    <w:rPr>
      <w:rFonts w:cs="Times New Roman"/>
      <w:sz w:val="18"/>
      <w:szCs w:val="18"/>
      <w:shd w:val="clear" w:color="auto" w:fill="FFFFFF"/>
    </w:rPr>
  </w:style>
  <w:style w:type="paragraph" w:customStyle="1" w:styleId="1020">
    <w:name w:val="Основной текст (102)"/>
    <w:basedOn w:val="a"/>
    <w:link w:val="102"/>
    <w:uiPriority w:val="99"/>
    <w:rsid w:val="007C0254"/>
    <w:pPr>
      <w:shd w:val="clear" w:color="auto" w:fill="FFFFFF"/>
      <w:spacing w:line="240" w:lineRule="atLeast"/>
      <w:ind w:left="0" w:right="0" w:firstLine="0"/>
      <w:jc w:val="left"/>
    </w:pPr>
    <w:rPr>
      <w:rFonts w:ascii="Times New Roman" w:hAnsi="Times New Roman" w:cs="Times New Roman"/>
      <w:sz w:val="18"/>
      <w:szCs w:val="18"/>
      <w:shd w:val="clear" w:color="auto" w:fill="FFFFFF"/>
    </w:rPr>
  </w:style>
  <w:style w:type="character" w:customStyle="1" w:styleId="1001">
    <w:name w:val="Основной текст (100)"/>
    <w:basedOn w:val="1000"/>
    <w:uiPriority w:val="99"/>
    <w:rsid w:val="007C0254"/>
    <w:rPr>
      <w:rFonts w:ascii="Tahoma" w:hAnsi="Tahoma" w:cs="Tahoma"/>
      <w:spacing w:val="0"/>
      <w:sz w:val="19"/>
      <w:szCs w:val="19"/>
    </w:rPr>
  </w:style>
  <w:style w:type="character" w:customStyle="1" w:styleId="613">
    <w:name w:val="Основной текст (6) + 13"/>
    <w:aliases w:val="5 pt10,Курсив,Интервал -1 pt"/>
    <w:uiPriority w:val="99"/>
    <w:rsid w:val="007C0254"/>
    <w:rPr>
      <w:rFonts w:cs="Times New Roman"/>
      <w:i/>
      <w:iCs/>
      <w:spacing w:val="-30"/>
      <w:sz w:val="27"/>
      <w:szCs w:val="27"/>
      <w:shd w:val="clear" w:color="auto" w:fill="FFFFFF"/>
    </w:rPr>
  </w:style>
  <w:style w:type="character" w:customStyle="1" w:styleId="4-1pt">
    <w:name w:val="Основной текст (4) + Интервал -1 pt"/>
    <w:uiPriority w:val="99"/>
    <w:rsid w:val="007C0254"/>
    <w:rPr>
      <w:rFonts w:ascii="Times New Roman" w:hAnsi="Times New Roman" w:cs="Times New Roman"/>
      <w:spacing w:val="-30"/>
      <w:sz w:val="27"/>
      <w:szCs w:val="27"/>
      <w:lang w:val="en-US"/>
    </w:rPr>
  </w:style>
  <w:style w:type="character" w:customStyle="1" w:styleId="6Tahoma">
    <w:name w:val="Основной текст (6) + Tahoma"/>
    <w:aliases w:val="9,5 pt9"/>
    <w:uiPriority w:val="99"/>
    <w:rsid w:val="007C0254"/>
    <w:rPr>
      <w:rFonts w:ascii="Tahoma" w:hAnsi="Tahoma" w:cs="Tahoma"/>
      <w:spacing w:val="0"/>
      <w:sz w:val="19"/>
      <w:szCs w:val="19"/>
      <w:shd w:val="clear" w:color="auto" w:fill="FFFFFF"/>
    </w:rPr>
  </w:style>
  <w:style w:type="character" w:customStyle="1" w:styleId="4Tahoma">
    <w:name w:val="Основной текст (4) + Tahoma"/>
    <w:aliases w:val="7,5 pt8,Не курсив2"/>
    <w:uiPriority w:val="99"/>
    <w:rsid w:val="007C0254"/>
    <w:rPr>
      <w:rFonts w:ascii="Tahoma" w:hAnsi="Tahoma" w:cs="Tahoma"/>
      <w:i/>
      <w:iCs/>
      <w:spacing w:val="0"/>
      <w:sz w:val="15"/>
      <w:szCs w:val="15"/>
    </w:rPr>
  </w:style>
  <w:style w:type="character" w:customStyle="1" w:styleId="2a">
    <w:name w:val="Подпись к таблице (2)_"/>
    <w:link w:val="2b"/>
    <w:uiPriority w:val="99"/>
    <w:locked/>
    <w:rsid w:val="007C0254"/>
    <w:rPr>
      <w:rFonts w:cs="Times New Roman"/>
      <w:sz w:val="27"/>
      <w:szCs w:val="27"/>
      <w:shd w:val="clear" w:color="auto" w:fill="FFFFFF"/>
    </w:rPr>
  </w:style>
  <w:style w:type="paragraph" w:customStyle="1" w:styleId="2b">
    <w:name w:val="Подпись к таблице (2)"/>
    <w:basedOn w:val="a"/>
    <w:link w:val="2a"/>
    <w:uiPriority w:val="99"/>
    <w:rsid w:val="007C0254"/>
    <w:pPr>
      <w:shd w:val="clear" w:color="auto" w:fill="FFFFFF"/>
      <w:spacing w:line="240" w:lineRule="atLeast"/>
      <w:ind w:left="0" w:right="0" w:firstLine="0"/>
      <w:jc w:val="left"/>
    </w:pPr>
    <w:rPr>
      <w:rFonts w:ascii="Times New Roman" w:hAnsi="Times New Roman" w:cs="Times New Roman"/>
      <w:sz w:val="27"/>
      <w:szCs w:val="27"/>
      <w:shd w:val="clear" w:color="auto" w:fill="FFFFFF"/>
    </w:rPr>
  </w:style>
  <w:style w:type="character" w:customStyle="1" w:styleId="110">
    <w:name w:val="Основной текст (11)_"/>
    <w:link w:val="111"/>
    <w:uiPriority w:val="99"/>
    <w:locked/>
    <w:rsid w:val="007C0254"/>
    <w:rPr>
      <w:rFonts w:cs="Times New Roman"/>
      <w:sz w:val="28"/>
      <w:szCs w:val="28"/>
      <w:shd w:val="clear" w:color="auto" w:fill="FFFFFF"/>
    </w:rPr>
  </w:style>
  <w:style w:type="paragraph" w:customStyle="1" w:styleId="111">
    <w:name w:val="Основной текст (11)"/>
    <w:basedOn w:val="a"/>
    <w:link w:val="110"/>
    <w:uiPriority w:val="99"/>
    <w:rsid w:val="007C0254"/>
    <w:pPr>
      <w:shd w:val="clear" w:color="auto" w:fill="FFFFFF"/>
      <w:spacing w:line="240" w:lineRule="atLeast"/>
      <w:ind w:left="0" w:right="0" w:firstLine="0"/>
      <w:jc w:val="left"/>
    </w:pPr>
    <w:rPr>
      <w:rFonts w:ascii="Times New Roman" w:hAnsi="Times New Roman" w:cs="Times New Roman"/>
      <w:sz w:val="28"/>
      <w:szCs w:val="28"/>
      <w:shd w:val="clear" w:color="auto" w:fill="FFFFFF"/>
    </w:rPr>
  </w:style>
  <w:style w:type="character" w:customStyle="1" w:styleId="123">
    <w:name w:val="Основной текст (123)_"/>
    <w:link w:val="1230"/>
    <w:uiPriority w:val="99"/>
    <w:locked/>
    <w:rsid w:val="007C0254"/>
    <w:rPr>
      <w:rFonts w:ascii="Tahoma" w:hAnsi="Tahoma" w:cs="Tahoma"/>
      <w:sz w:val="23"/>
      <w:szCs w:val="23"/>
      <w:shd w:val="clear" w:color="auto" w:fill="FFFFFF"/>
    </w:rPr>
  </w:style>
  <w:style w:type="paragraph" w:customStyle="1" w:styleId="1230">
    <w:name w:val="Основной текст (123)"/>
    <w:basedOn w:val="a"/>
    <w:link w:val="123"/>
    <w:uiPriority w:val="99"/>
    <w:rsid w:val="007C0254"/>
    <w:pPr>
      <w:shd w:val="clear" w:color="auto" w:fill="FFFFFF"/>
      <w:spacing w:line="240" w:lineRule="atLeast"/>
      <w:ind w:left="0" w:right="0" w:firstLine="0"/>
      <w:jc w:val="right"/>
    </w:pPr>
    <w:rPr>
      <w:rFonts w:ascii="Tahoma" w:hAnsi="Tahoma" w:cs="Times New Roman"/>
      <w:sz w:val="23"/>
      <w:szCs w:val="23"/>
      <w:shd w:val="clear" w:color="auto" w:fill="FFFFFF"/>
    </w:rPr>
  </w:style>
  <w:style w:type="character" w:customStyle="1" w:styleId="123TimesNewRoman">
    <w:name w:val="Основной текст (123) + Times New Roman"/>
    <w:aliases w:val="11 pt,Полужирный7"/>
    <w:uiPriority w:val="99"/>
    <w:rsid w:val="007C0254"/>
    <w:rPr>
      <w:rFonts w:ascii="Times New Roman" w:hAnsi="Times New Roman" w:cs="Times New Roman"/>
      <w:b/>
      <w:bCs/>
      <w:sz w:val="22"/>
      <w:szCs w:val="22"/>
      <w:shd w:val="clear" w:color="auto" w:fill="FFFFFF"/>
    </w:rPr>
  </w:style>
  <w:style w:type="character" w:customStyle="1" w:styleId="1231pt">
    <w:name w:val="Основной текст (123) + Интервал 1 pt"/>
    <w:uiPriority w:val="99"/>
    <w:rsid w:val="007C0254"/>
    <w:rPr>
      <w:rFonts w:ascii="Tahoma" w:hAnsi="Tahoma" w:cs="Tahoma"/>
      <w:spacing w:val="30"/>
      <w:sz w:val="23"/>
      <w:szCs w:val="23"/>
      <w:shd w:val="clear" w:color="auto" w:fill="FFFFFF"/>
    </w:rPr>
  </w:style>
  <w:style w:type="character" w:customStyle="1" w:styleId="112">
    <w:name w:val="Основной текст + 11"/>
    <w:aliases w:val="5 pt7,Полужирный6"/>
    <w:uiPriority w:val="99"/>
    <w:rsid w:val="007C0254"/>
    <w:rPr>
      <w:rFonts w:cs="Times New Roman"/>
      <w:b/>
      <w:bCs/>
      <w:spacing w:val="0"/>
      <w:sz w:val="23"/>
      <w:szCs w:val="23"/>
      <w:shd w:val="clear" w:color="auto" w:fill="FFFFFF"/>
    </w:rPr>
  </w:style>
  <w:style w:type="character" w:customStyle="1" w:styleId="103">
    <w:name w:val="Основной текст + 10"/>
    <w:aliases w:val="5 pt6,Полужирный5"/>
    <w:uiPriority w:val="99"/>
    <w:rsid w:val="007C0254"/>
    <w:rPr>
      <w:rFonts w:cs="Times New Roman"/>
      <w:b/>
      <w:bCs/>
      <w:spacing w:val="0"/>
      <w:sz w:val="21"/>
      <w:szCs w:val="21"/>
      <w:shd w:val="clear" w:color="auto" w:fill="FFFFFF"/>
    </w:rPr>
  </w:style>
  <w:style w:type="character" w:customStyle="1" w:styleId="130">
    <w:name w:val="Основной текст (13)_"/>
    <w:link w:val="131"/>
    <w:uiPriority w:val="99"/>
    <w:locked/>
    <w:rsid w:val="007C0254"/>
    <w:rPr>
      <w:rFonts w:cs="Times New Roman"/>
      <w:sz w:val="10"/>
      <w:szCs w:val="10"/>
      <w:shd w:val="clear" w:color="auto" w:fill="FFFFFF"/>
    </w:rPr>
  </w:style>
  <w:style w:type="paragraph" w:customStyle="1" w:styleId="131">
    <w:name w:val="Основной текст (13)"/>
    <w:basedOn w:val="a"/>
    <w:link w:val="130"/>
    <w:uiPriority w:val="99"/>
    <w:rsid w:val="007C0254"/>
    <w:pPr>
      <w:shd w:val="clear" w:color="auto" w:fill="FFFFFF"/>
      <w:spacing w:line="240" w:lineRule="atLeast"/>
      <w:ind w:left="0" w:right="0" w:firstLine="0"/>
      <w:jc w:val="left"/>
    </w:pPr>
    <w:rPr>
      <w:rFonts w:ascii="Times New Roman" w:hAnsi="Times New Roman" w:cs="Times New Roman"/>
      <w:sz w:val="10"/>
      <w:szCs w:val="10"/>
      <w:shd w:val="clear" w:color="auto" w:fill="FFFFFF"/>
    </w:rPr>
  </w:style>
  <w:style w:type="character" w:customStyle="1" w:styleId="140">
    <w:name w:val="Основной текст (14)_"/>
    <w:link w:val="141"/>
    <w:uiPriority w:val="99"/>
    <w:locked/>
    <w:rsid w:val="007C0254"/>
    <w:rPr>
      <w:rFonts w:cs="Times New Roman"/>
      <w:sz w:val="10"/>
      <w:szCs w:val="10"/>
      <w:shd w:val="clear" w:color="auto" w:fill="FFFFFF"/>
    </w:rPr>
  </w:style>
  <w:style w:type="paragraph" w:customStyle="1" w:styleId="141">
    <w:name w:val="Основной текст (14)"/>
    <w:basedOn w:val="a"/>
    <w:link w:val="140"/>
    <w:uiPriority w:val="99"/>
    <w:rsid w:val="007C0254"/>
    <w:pPr>
      <w:shd w:val="clear" w:color="auto" w:fill="FFFFFF"/>
      <w:spacing w:line="240" w:lineRule="atLeast"/>
      <w:ind w:left="0" w:right="0" w:firstLine="0"/>
      <w:jc w:val="left"/>
    </w:pPr>
    <w:rPr>
      <w:rFonts w:ascii="Times New Roman" w:hAnsi="Times New Roman" w:cs="Times New Roman"/>
      <w:sz w:val="10"/>
      <w:szCs w:val="10"/>
      <w:shd w:val="clear" w:color="auto" w:fill="FFFFFF"/>
    </w:rPr>
  </w:style>
  <w:style w:type="character" w:customStyle="1" w:styleId="150">
    <w:name w:val="Основной текст (15)_"/>
    <w:link w:val="151"/>
    <w:uiPriority w:val="99"/>
    <w:locked/>
    <w:rsid w:val="007C0254"/>
    <w:rPr>
      <w:rFonts w:cs="Times New Roman"/>
      <w:sz w:val="10"/>
      <w:szCs w:val="10"/>
      <w:shd w:val="clear" w:color="auto" w:fill="FFFFFF"/>
    </w:rPr>
  </w:style>
  <w:style w:type="paragraph" w:customStyle="1" w:styleId="151">
    <w:name w:val="Основной текст (15)"/>
    <w:basedOn w:val="a"/>
    <w:link w:val="150"/>
    <w:uiPriority w:val="99"/>
    <w:rsid w:val="007C0254"/>
    <w:pPr>
      <w:shd w:val="clear" w:color="auto" w:fill="FFFFFF"/>
      <w:spacing w:line="240" w:lineRule="atLeast"/>
      <w:ind w:left="0" w:right="0" w:firstLine="0"/>
      <w:jc w:val="left"/>
    </w:pPr>
    <w:rPr>
      <w:rFonts w:ascii="Times New Roman" w:hAnsi="Times New Roman" w:cs="Times New Roman"/>
      <w:sz w:val="10"/>
      <w:szCs w:val="10"/>
      <w:shd w:val="clear" w:color="auto" w:fill="FFFFFF"/>
    </w:rPr>
  </w:style>
  <w:style w:type="character" w:customStyle="1" w:styleId="16">
    <w:name w:val="Основной текст + Полужирный1"/>
    <w:aliases w:val="Курсив1"/>
    <w:uiPriority w:val="99"/>
    <w:rsid w:val="007C0254"/>
    <w:rPr>
      <w:rFonts w:cs="Times New Roman"/>
      <w:b/>
      <w:bCs/>
      <w:i/>
      <w:iCs/>
      <w:spacing w:val="0"/>
      <w:sz w:val="27"/>
      <w:szCs w:val="27"/>
      <w:shd w:val="clear" w:color="auto" w:fill="FFFFFF"/>
    </w:rPr>
  </w:style>
  <w:style w:type="character" w:customStyle="1" w:styleId="160">
    <w:name w:val="Основной текст (16)_"/>
    <w:link w:val="161"/>
    <w:uiPriority w:val="99"/>
    <w:locked/>
    <w:rsid w:val="007C0254"/>
    <w:rPr>
      <w:rFonts w:cs="Times New Roman"/>
      <w:sz w:val="27"/>
      <w:szCs w:val="27"/>
      <w:shd w:val="clear" w:color="auto" w:fill="FFFFFF"/>
    </w:rPr>
  </w:style>
  <w:style w:type="paragraph" w:customStyle="1" w:styleId="161">
    <w:name w:val="Основной текст (16)"/>
    <w:basedOn w:val="a"/>
    <w:link w:val="160"/>
    <w:uiPriority w:val="99"/>
    <w:rsid w:val="007C0254"/>
    <w:pPr>
      <w:shd w:val="clear" w:color="auto" w:fill="FFFFFF"/>
      <w:spacing w:line="240" w:lineRule="atLeast"/>
      <w:ind w:left="0" w:right="0" w:firstLine="0"/>
      <w:jc w:val="left"/>
    </w:pPr>
    <w:rPr>
      <w:rFonts w:ascii="Times New Roman" w:hAnsi="Times New Roman" w:cs="Times New Roman"/>
      <w:sz w:val="27"/>
      <w:szCs w:val="27"/>
      <w:shd w:val="clear" w:color="auto" w:fill="FFFFFF"/>
    </w:rPr>
  </w:style>
  <w:style w:type="character" w:customStyle="1" w:styleId="83">
    <w:name w:val="Основной текст + 8"/>
    <w:aliases w:val="5 pt5"/>
    <w:uiPriority w:val="99"/>
    <w:rsid w:val="007C0254"/>
    <w:rPr>
      <w:rFonts w:cs="Times New Roman"/>
      <w:spacing w:val="0"/>
      <w:sz w:val="17"/>
      <w:szCs w:val="17"/>
      <w:shd w:val="clear" w:color="auto" w:fill="FFFFFF"/>
    </w:rPr>
  </w:style>
  <w:style w:type="character" w:customStyle="1" w:styleId="17">
    <w:name w:val="Основной текст (17)_"/>
    <w:link w:val="170"/>
    <w:uiPriority w:val="99"/>
    <w:locked/>
    <w:rsid w:val="007C0254"/>
    <w:rPr>
      <w:rFonts w:cs="Times New Roman"/>
      <w:sz w:val="8"/>
      <w:szCs w:val="8"/>
      <w:shd w:val="clear" w:color="auto" w:fill="FFFFFF"/>
    </w:rPr>
  </w:style>
  <w:style w:type="paragraph" w:customStyle="1" w:styleId="170">
    <w:name w:val="Основной текст (17)"/>
    <w:basedOn w:val="a"/>
    <w:link w:val="17"/>
    <w:uiPriority w:val="99"/>
    <w:rsid w:val="007C0254"/>
    <w:pPr>
      <w:shd w:val="clear" w:color="auto" w:fill="FFFFFF"/>
      <w:spacing w:line="240" w:lineRule="atLeast"/>
      <w:ind w:left="0" w:right="0" w:firstLine="0"/>
      <w:jc w:val="right"/>
    </w:pPr>
    <w:rPr>
      <w:rFonts w:ascii="Times New Roman" w:hAnsi="Times New Roman" w:cs="Times New Roman"/>
      <w:sz w:val="8"/>
      <w:szCs w:val="8"/>
      <w:shd w:val="clear" w:color="auto" w:fill="FFFFFF"/>
    </w:rPr>
  </w:style>
  <w:style w:type="character" w:customStyle="1" w:styleId="320">
    <w:name w:val="Заголовок №3 (2)_"/>
    <w:link w:val="321"/>
    <w:uiPriority w:val="99"/>
    <w:locked/>
    <w:rsid w:val="007C0254"/>
    <w:rPr>
      <w:rFonts w:cs="Times New Roman"/>
      <w:sz w:val="27"/>
      <w:szCs w:val="27"/>
      <w:shd w:val="clear" w:color="auto" w:fill="FFFFFF"/>
    </w:rPr>
  </w:style>
  <w:style w:type="paragraph" w:customStyle="1" w:styleId="321">
    <w:name w:val="Заголовок №3 (2)"/>
    <w:basedOn w:val="a"/>
    <w:link w:val="320"/>
    <w:uiPriority w:val="99"/>
    <w:rsid w:val="007C0254"/>
    <w:pPr>
      <w:shd w:val="clear" w:color="auto" w:fill="FFFFFF"/>
      <w:spacing w:line="322" w:lineRule="exact"/>
      <w:ind w:left="0" w:right="0" w:firstLine="0"/>
      <w:jc w:val="left"/>
      <w:outlineLvl w:val="2"/>
    </w:pPr>
    <w:rPr>
      <w:rFonts w:ascii="Times New Roman" w:hAnsi="Times New Roman" w:cs="Times New Roman"/>
      <w:sz w:val="27"/>
      <w:szCs w:val="27"/>
      <w:shd w:val="clear" w:color="auto" w:fill="FFFFFF"/>
    </w:rPr>
  </w:style>
  <w:style w:type="character" w:customStyle="1" w:styleId="19">
    <w:name w:val="Основной текст (19)_"/>
    <w:link w:val="190"/>
    <w:uiPriority w:val="99"/>
    <w:locked/>
    <w:rsid w:val="007C0254"/>
    <w:rPr>
      <w:rFonts w:cs="Times New Roman"/>
      <w:sz w:val="8"/>
      <w:szCs w:val="8"/>
      <w:shd w:val="clear" w:color="auto" w:fill="FFFFFF"/>
    </w:rPr>
  </w:style>
  <w:style w:type="paragraph" w:customStyle="1" w:styleId="190">
    <w:name w:val="Основной текст (19)"/>
    <w:basedOn w:val="a"/>
    <w:link w:val="19"/>
    <w:uiPriority w:val="99"/>
    <w:rsid w:val="007C0254"/>
    <w:pPr>
      <w:shd w:val="clear" w:color="auto" w:fill="FFFFFF"/>
      <w:spacing w:line="240" w:lineRule="atLeast"/>
      <w:ind w:left="0" w:right="0" w:firstLine="0"/>
      <w:jc w:val="left"/>
    </w:pPr>
    <w:rPr>
      <w:rFonts w:ascii="Times New Roman" w:hAnsi="Times New Roman" w:cs="Times New Roman"/>
      <w:sz w:val="8"/>
      <w:szCs w:val="8"/>
      <w:shd w:val="clear" w:color="auto" w:fill="FFFFFF"/>
    </w:rPr>
  </w:style>
  <w:style w:type="character" w:customStyle="1" w:styleId="200">
    <w:name w:val="Основной текст (20)_"/>
    <w:link w:val="201"/>
    <w:uiPriority w:val="99"/>
    <w:locked/>
    <w:rsid w:val="007C0254"/>
    <w:rPr>
      <w:rFonts w:cs="Times New Roman"/>
      <w:sz w:val="23"/>
      <w:szCs w:val="23"/>
      <w:shd w:val="clear" w:color="auto" w:fill="FFFFFF"/>
    </w:rPr>
  </w:style>
  <w:style w:type="paragraph" w:customStyle="1" w:styleId="201">
    <w:name w:val="Основной текст (20)"/>
    <w:basedOn w:val="a"/>
    <w:link w:val="200"/>
    <w:uiPriority w:val="99"/>
    <w:rsid w:val="007C0254"/>
    <w:pPr>
      <w:shd w:val="clear" w:color="auto" w:fill="FFFFFF"/>
      <w:spacing w:line="274" w:lineRule="exact"/>
      <w:ind w:left="0" w:right="0" w:firstLine="0"/>
      <w:jc w:val="left"/>
    </w:pPr>
    <w:rPr>
      <w:rFonts w:ascii="Times New Roman" w:hAnsi="Times New Roman" w:cs="Times New Roman"/>
      <w:sz w:val="23"/>
      <w:szCs w:val="23"/>
      <w:shd w:val="clear" w:color="auto" w:fill="FFFFFF"/>
    </w:rPr>
  </w:style>
  <w:style w:type="character" w:customStyle="1" w:styleId="3pt">
    <w:name w:val="Основной текст + Интервал 3 pt"/>
    <w:uiPriority w:val="99"/>
    <w:rsid w:val="007C0254"/>
    <w:rPr>
      <w:rFonts w:cs="Times New Roman"/>
      <w:spacing w:val="70"/>
      <w:sz w:val="27"/>
      <w:szCs w:val="27"/>
      <w:shd w:val="clear" w:color="auto" w:fill="FFFFFF"/>
    </w:rPr>
  </w:style>
  <w:style w:type="character" w:customStyle="1" w:styleId="210">
    <w:name w:val="Основной текст (21)_"/>
    <w:link w:val="212"/>
    <w:uiPriority w:val="99"/>
    <w:locked/>
    <w:rsid w:val="007C0254"/>
    <w:rPr>
      <w:rFonts w:cs="Times New Roman"/>
      <w:sz w:val="11"/>
      <w:szCs w:val="11"/>
      <w:shd w:val="clear" w:color="auto" w:fill="FFFFFF"/>
    </w:rPr>
  </w:style>
  <w:style w:type="paragraph" w:customStyle="1" w:styleId="212">
    <w:name w:val="Основной текст (21)"/>
    <w:basedOn w:val="a"/>
    <w:link w:val="21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250">
    <w:name w:val="Основной текст (25)_"/>
    <w:link w:val="251"/>
    <w:uiPriority w:val="99"/>
    <w:locked/>
    <w:rsid w:val="007C0254"/>
    <w:rPr>
      <w:rFonts w:cs="Times New Roman"/>
      <w:sz w:val="11"/>
      <w:szCs w:val="11"/>
      <w:shd w:val="clear" w:color="auto" w:fill="FFFFFF"/>
    </w:rPr>
  </w:style>
  <w:style w:type="paragraph" w:customStyle="1" w:styleId="251">
    <w:name w:val="Основной текст (25)"/>
    <w:basedOn w:val="a"/>
    <w:link w:val="25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290">
    <w:name w:val="Основной текст (29)_"/>
    <w:link w:val="291"/>
    <w:uiPriority w:val="99"/>
    <w:locked/>
    <w:rsid w:val="007C0254"/>
    <w:rPr>
      <w:rFonts w:cs="Times New Roman"/>
      <w:sz w:val="8"/>
      <w:szCs w:val="8"/>
      <w:shd w:val="clear" w:color="auto" w:fill="FFFFFF"/>
    </w:rPr>
  </w:style>
  <w:style w:type="paragraph" w:customStyle="1" w:styleId="291">
    <w:name w:val="Основной текст (29)"/>
    <w:basedOn w:val="a"/>
    <w:link w:val="290"/>
    <w:uiPriority w:val="99"/>
    <w:rsid w:val="007C0254"/>
    <w:pPr>
      <w:shd w:val="clear" w:color="auto" w:fill="FFFFFF"/>
      <w:spacing w:line="240" w:lineRule="atLeast"/>
      <w:ind w:left="0" w:right="0" w:firstLine="0"/>
      <w:jc w:val="center"/>
    </w:pPr>
    <w:rPr>
      <w:rFonts w:ascii="Times New Roman" w:hAnsi="Times New Roman" w:cs="Times New Roman"/>
      <w:sz w:val="8"/>
      <w:szCs w:val="8"/>
      <w:shd w:val="clear" w:color="auto" w:fill="FFFFFF"/>
    </w:rPr>
  </w:style>
  <w:style w:type="character" w:customStyle="1" w:styleId="260">
    <w:name w:val="Основной текст (26)_"/>
    <w:link w:val="261"/>
    <w:uiPriority w:val="99"/>
    <w:locked/>
    <w:rsid w:val="007C0254"/>
    <w:rPr>
      <w:rFonts w:cs="Times New Roman"/>
      <w:sz w:val="11"/>
      <w:szCs w:val="11"/>
      <w:shd w:val="clear" w:color="auto" w:fill="FFFFFF"/>
    </w:rPr>
  </w:style>
  <w:style w:type="paragraph" w:customStyle="1" w:styleId="261">
    <w:name w:val="Основной текст (26)"/>
    <w:basedOn w:val="a"/>
    <w:link w:val="26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230">
    <w:name w:val="Основной текст (23)_"/>
    <w:link w:val="231"/>
    <w:uiPriority w:val="99"/>
    <w:locked/>
    <w:rsid w:val="007C0254"/>
    <w:rPr>
      <w:rFonts w:cs="Times New Roman"/>
      <w:sz w:val="11"/>
      <w:szCs w:val="11"/>
      <w:shd w:val="clear" w:color="auto" w:fill="FFFFFF"/>
    </w:rPr>
  </w:style>
  <w:style w:type="paragraph" w:customStyle="1" w:styleId="231">
    <w:name w:val="Основной текст (23)"/>
    <w:basedOn w:val="a"/>
    <w:link w:val="23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18">
    <w:name w:val="Основной текст (18)"/>
    <w:uiPriority w:val="99"/>
    <w:rsid w:val="007C0254"/>
    <w:rPr>
      <w:rFonts w:ascii="Times New Roman" w:hAnsi="Times New Roman" w:cs="Times New Roman"/>
      <w:spacing w:val="0"/>
      <w:sz w:val="19"/>
      <w:szCs w:val="19"/>
    </w:rPr>
  </w:style>
  <w:style w:type="character" w:customStyle="1" w:styleId="240">
    <w:name w:val="Основной текст (24)_"/>
    <w:link w:val="241"/>
    <w:uiPriority w:val="99"/>
    <w:locked/>
    <w:rsid w:val="007C0254"/>
    <w:rPr>
      <w:rFonts w:cs="Times New Roman"/>
      <w:sz w:val="11"/>
      <w:szCs w:val="11"/>
      <w:shd w:val="clear" w:color="auto" w:fill="FFFFFF"/>
    </w:rPr>
  </w:style>
  <w:style w:type="paragraph" w:customStyle="1" w:styleId="241">
    <w:name w:val="Основной текст (24)"/>
    <w:basedOn w:val="a"/>
    <w:link w:val="24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300">
    <w:name w:val="Основной текст (30)_"/>
    <w:link w:val="301"/>
    <w:uiPriority w:val="99"/>
    <w:locked/>
    <w:rsid w:val="007C0254"/>
    <w:rPr>
      <w:rFonts w:cs="Times New Roman"/>
      <w:sz w:val="19"/>
      <w:szCs w:val="19"/>
      <w:shd w:val="clear" w:color="auto" w:fill="FFFFFF"/>
    </w:rPr>
  </w:style>
  <w:style w:type="paragraph" w:customStyle="1" w:styleId="301">
    <w:name w:val="Основной текст (30)"/>
    <w:basedOn w:val="a"/>
    <w:link w:val="300"/>
    <w:uiPriority w:val="99"/>
    <w:rsid w:val="007C0254"/>
    <w:pPr>
      <w:shd w:val="clear" w:color="auto" w:fill="FFFFFF"/>
      <w:spacing w:line="240" w:lineRule="atLeast"/>
      <w:ind w:left="0" w:right="0" w:firstLine="0"/>
      <w:jc w:val="center"/>
    </w:pPr>
    <w:rPr>
      <w:rFonts w:ascii="Times New Roman" w:hAnsi="Times New Roman" w:cs="Times New Roman"/>
      <w:sz w:val="19"/>
      <w:szCs w:val="19"/>
      <w:shd w:val="clear" w:color="auto" w:fill="FFFFFF"/>
    </w:rPr>
  </w:style>
  <w:style w:type="character" w:customStyle="1" w:styleId="270">
    <w:name w:val="Основной текст (27)_"/>
    <w:link w:val="271"/>
    <w:uiPriority w:val="99"/>
    <w:locked/>
    <w:rsid w:val="007C0254"/>
    <w:rPr>
      <w:rFonts w:cs="Times New Roman"/>
      <w:sz w:val="11"/>
      <w:szCs w:val="11"/>
      <w:shd w:val="clear" w:color="auto" w:fill="FFFFFF"/>
    </w:rPr>
  </w:style>
  <w:style w:type="paragraph" w:customStyle="1" w:styleId="271">
    <w:name w:val="Основной текст (27)"/>
    <w:basedOn w:val="a"/>
    <w:link w:val="27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222">
    <w:name w:val="Основной текст (22)_"/>
    <w:link w:val="223"/>
    <w:uiPriority w:val="99"/>
    <w:locked/>
    <w:rsid w:val="007C0254"/>
    <w:rPr>
      <w:rFonts w:cs="Times New Roman"/>
      <w:sz w:val="11"/>
      <w:szCs w:val="11"/>
      <w:shd w:val="clear" w:color="auto" w:fill="FFFFFF"/>
    </w:rPr>
  </w:style>
  <w:style w:type="paragraph" w:customStyle="1" w:styleId="223">
    <w:name w:val="Основной текст (22)"/>
    <w:basedOn w:val="a"/>
    <w:link w:val="222"/>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20">
    <w:name w:val="Основной текст (42)_"/>
    <w:link w:val="421"/>
    <w:uiPriority w:val="99"/>
    <w:locked/>
    <w:rsid w:val="007C0254"/>
    <w:rPr>
      <w:rFonts w:cs="Times New Roman"/>
      <w:sz w:val="11"/>
      <w:szCs w:val="11"/>
      <w:shd w:val="clear" w:color="auto" w:fill="FFFFFF"/>
    </w:rPr>
  </w:style>
  <w:style w:type="paragraph" w:customStyle="1" w:styleId="421">
    <w:name w:val="Основной текст (42)"/>
    <w:basedOn w:val="a"/>
    <w:link w:val="42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5">
    <w:name w:val="Основной текст (45)_"/>
    <w:link w:val="450"/>
    <w:uiPriority w:val="99"/>
    <w:locked/>
    <w:rsid w:val="007C0254"/>
    <w:rPr>
      <w:rFonts w:cs="Times New Roman"/>
      <w:sz w:val="8"/>
      <w:szCs w:val="8"/>
      <w:shd w:val="clear" w:color="auto" w:fill="FFFFFF"/>
    </w:rPr>
  </w:style>
  <w:style w:type="paragraph" w:customStyle="1" w:styleId="450">
    <w:name w:val="Основной текст (45)"/>
    <w:basedOn w:val="a"/>
    <w:link w:val="45"/>
    <w:uiPriority w:val="99"/>
    <w:rsid w:val="007C0254"/>
    <w:pPr>
      <w:shd w:val="clear" w:color="auto" w:fill="FFFFFF"/>
      <w:spacing w:line="240" w:lineRule="atLeast"/>
      <w:ind w:left="0" w:right="0" w:firstLine="0"/>
      <w:jc w:val="left"/>
    </w:pPr>
    <w:rPr>
      <w:rFonts w:ascii="Times New Roman" w:hAnsi="Times New Roman" w:cs="Times New Roman"/>
      <w:sz w:val="8"/>
      <w:szCs w:val="8"/>
      <w:shd w:val="clear" w:color="auto" w:fill="FFFFFF"/>
    </w:rPr>
  </w:style>
  <w:style w:type="character" w:customStyle="1" w:styleId="36">
    <w:name w:val="Основной текст (36)_"/>
    <w:link w:val="360"/>
    <w:uiPriority w:val="99"/>
    <w:locked/>
    <w:rsid w:val="007C0254"/>
    <w:rPr>
      <w:rFonts w:cs="Times New Roman"/>
      <w:sz w:val="11"/>
      <w:szCs w:val="11"/>
      <w:shd w:val="clear" w:color="auto" w:fill="FFFFFF"/>
    </w:rPr>
  </w:style>
  <w:style w:type="paragraph" w:customStyle="1" w:styleId="360">
    <w:name w:val="Основной текст (36)"/>
    <w:basedOn w:val="a"/>
    <w:link w:val="36"/>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10">
    <w:name w:val="Основной текст (51)_"/>
    <w:link w:val="511"/>
    <w:uiPriority w:val="99"/>
    <w:locked/>
    <w:rsid w:val="007C0254"/>
    <w:rPr>
      <w:rFonts w:cs="Times New Roman"/>
      <w:sz w:val="19"/>
      <w:szCs w:val="19"/>
      <w:shd w:val="clear" w:color="auto" w:fill="FFFFFF"/>
    </w:rPr>
  </w:style>
  <w:style w:type="paragraph" w:customStyle="1" w:styleId="511">
    <w:name w:val="Основной текст (51)"/>
    <w:basedOn w:val="a"/>
    <w:link w:val="510"/>
    <w:uiPriority w:val="99"/>
    <w:rsid w:val="007C0254"/>
    <w:pPr>
      <w:shd w:val="clear" w:color="auto" w:fill="FFFFFF"/>
      <w:spacing w:line="240" w:lineRule="atLeast"/>
      <w:ind w:left="0" w:right="0" w:firstLine="0"/>
      <w:jc w:val="left"/>
    </w:pPr>
    <w:rPr>
      <w:rFonts w:ascii="Times New Roman" w:hAnsi="Times New Roman" w:cs="Times New Roman"/>
      <w:sz w:val="19"/>
      <w:szCs w:val="19"/>
      <w:shd w:val="clear" w:color="auto" w:fill="FFFFFF"/>
    </w:rPr>
  </w:style>
  <w:style w:type="character" w:customStyle="1" w:styleId="35">
    <w:name w:val="Основной текст (35)_"/>
    <w:link w:val="350"/>
    <w:uiPriority w:val="99"/>
    <w:locked/>
    <w:rsid w:val="007C0254"/>
    <w:rPr>
      <w:rFonts w:cs="Times New Roman"/>
      <w:sz w:val="11"/>
      <w:szCs w:val="11"/>
      <w:shd w:val="clear" w:color="auto" w:fill="FFFFFF"/>
    </w:rPr>
  </w:style>
  <w:style w:type="paragraph" w:customStyle="1" w:styleId="350">
    <w:name w:val="Основной текст (35)"/>
    <w:basedOn w:val="a"/>
    <w:link w:val="35"/>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9">
    <w:name w:val="Основной текст (49)_"/>
    <w:link w:val="490"/>
    <w:uiPriority w:val="99"/>
    <w:locked/>
    <w:rsid w:val="007C0254"/>
    <w:rPr>
      <w:rFonts w:cs="Times New Roman"/>
      <w:sz w:val="19"/>
      <w:szCs w:val="19"/>
      <w:shd w:val="clear" w:color="auto" w:fill="FFFFFF"/>
    </w:rPr>
  </w:style>
  <w:style w:type="paragraph" w:customStyle="1" w:styleId="490">
    <w:name w:val="Основной текст (49)"/>
    <w:basedOn w:val="a"/>
    <w:link w:val="49"/>
    <w:uiPriority w:val="99"/>
    <w:rsid w:val="007C0254"/>
    <w:pPr>
      <w:shd w:val="clear" w:color="auto" w:fill="FFFFFF"/>
      <w:spacing w:line="240" w:lineRule="atLeast"/>
      <w:ind w:left="0" w:right="0" w:firstLine="0"/>
      <w:jc w:val="left"/>
    </w:pPr>
    <w:rPr>
      <w:rFonts w:ascii="Times New Roman" w:hAnsi="Times New Roman" w:cs="Times New Roman"/>
      <w:sz w:val="19"/>
      <w:szCs w:val="19"/>
      <w:shd w:val="clear" w:color="auto" w:fill="FFFFFF"/>
    </w:rPr>
  </w:style>
  <w:style w:type="character" w:customStyle="1" w:styleId="310">
    <w:name w:val="Основной текст (31)_"/>
    <w:link w:val="311"/>
    <w:uiPriority w:val="99"/>
    <w:locked/>
    <w:rsid w:val="007C0254"/>
    <w:rPr>
      <w:rFonts w:cs="Times New Roman"/>
      <w:sz w:val="11"/>
      <w:szCs w:val="11"/>
      <w:shd w:val="clear" w:color="auto" w:fill="FFFFFF"/>
    </w:rPr>
  </w:style>
  <w:style w:type="paragraph" w:customStyle="1" w:styleId="311">
    <w:name w:val="Основной текст (31)"/>
    <w:basedOn w:val="a"/>
    <w:link w:val="31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8">
    <w:name w:val="Основной текст (48)_"/>
    <w:link w:val="480"/>
    <w:uiPriority w:val="99"/>
    <w:locked/>
    <w:rsid w:val="007C0254"/>
    <w:rPr>
      <w:rFonts w:cs="Times New Roman"/>
      <w:sz w:val="19"/>
      <w:szCs w:val="19"/>
      <w:shd w:val="clear" w:color="auto" w:fill="FFFFFF"/>
    </w:rPr>
  </w:style>
  <w:style w:type="paragraph" w:customStyle="1" w:styleId="480">
    <w:name w:val="Основной текст (48)"/>
    <w:basedOn w:val="a"/>
    <w:link w:val="48"/>
    <w:uiPriority w:val="99"/>
    <w:rsid w:val="007C0254"/>
    <w:pPr>
      <w:shd w:val="clear" w:color="auto" w:fill="FFFFFF"/>
      <w:spacing w:line="240" w:lineRule="atLeast"/>
      <w:ind w:left="0" w:right="0" w:firstLine="0"/>
      <w:jc w:val="left"/>
    </w:pPr>
    <w:rPr>
      <w:rFonts w:ascii="Times New Roman" w:hAnsi="Times New Roman" w:cs="Times New Roman"/>
      <w:sz w:val="19"/>
      <w:szCs w:val="19"/>
      <w:shd w:val="clear" w:color="auto" w:fill="FFFFFF"/>
    </w:rPr>
  </w:style>
  <w:style w:type="character" w:customStyle="1" w:styleId="46">
    <w:name w:val="Основной текст (46)_"/>
    <w:link w:val="460"/>
    <w:uiPriority w:val="99"/>
    <w:locked/>
    <w:rsid w:val="007C0254"/>
    <w:rPr>
      <w:rFonts w:cs="Times New Roman"/>
      <w:sz w:val="19"/>
      <w:szCs w:val="19"/>
      <w:shd w:val="clear" w:color="auto" w:fill="FFFFFF"/>
    </w:rPr>
  </w:style>
  <w:style w:type="paragraph" w:customStyle="1" w:styleId="460">
    <w:name w:val="Основной текст (46)"/>
    <w:basedOn w:val="a"/>
    <w:link w:val="46"/>
    <w:uiPriority w:val="99"/>
    <w:rsid w:val="007C0254"/>
    <w:pPr>
      <w:shd w:val="clear" w:color="auto" w:fill="FFFFFF"/>
      <w:spacing w:line="240" w:lineRule="atLeast"/>
      <w:ind w:left="0" w:right="0" w:firstLine="0"/>
      <w:jc w:val="left"/>
    </w:pPr>
    <w:rPr>
      <w:rFonts w:ascii="Times New Roman" w:hAnsi="Times New Roman" w:cs="Times New Roman"/>
      <w:sz w:val="19"/>
      <w:szCs w:val="19"/>
      <w:shd w:val="clear" w:color="auto" w:fill="FFFFFF"/>
    </w:rPr>
  </w:style>
  <w:style w:type="character" w:customStyle="1" w:styleId="400">
    <w:name w:val="Основной текст (40)_"/>
    <w:link w:val="401"/>
    <w:uiPriority w:val="99"/>
    <w:locked/>
    <w:rsid w:val="007C0254"/>
    <w:rPr>
      <w:rFonts w:cs="Times New Roman"/>
      <w:sz w:val="11"/>
      <w:szCs w:val="11"/>
      <w:shd w:val="clear" w:color="auto" w:fill="FFFFFF"/>
    </w:rPr>
  </w:style>
  <w:style w:type="paragraph" w:customStyle="1" w:styleId="401">
    <w:name w:val="Основной текст (40)"/>
    <w:basedOn w:val="a"/>
    <w:link w:val="40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7">
    <w:name w:val="Основной текст (47)_"/>
    <w:link w:val="470"/>
    <w:uiPriority w:val="99"/>
    <w:locked/>
    <w:rsid w:val="007C0254"/>
    <w:rPr>
      <w:rFonts w:cs="Times New Roman"/>
      <w:sz w:val="19"/>
      <w:szCs w:val="19"/>
      <w:shd w:val="clear" w:color="auto" w:fill="FFFFFF"/>
    </w:rPr>
  </w:style>
  <w:style w:type="paragraph" w:customStyle="1" w:styleId="470">
    <w:name w:val="Основной текст (47)"/>
    <w:basedOn w:val="a"/>
    <w:link w:val="47"/>
    <w:uiPriority w:val="99"/>
    <w:rsid w:val="007C0254"/>
    <w:pPr>
      <w:shd w:val="clear" w:color="auto" w:fill="FFFFFF"/>
      <w:spacing w:line="240" w:lineRule="atLeast"/>
      <w:ind w:left="0" w:right="0" w:firstLine="0"/>
      <w:jc w:val="left"/>
    </w:pPr>
    <w:rPr>
      <w:rFonts w:ascii="Times New Roman" w:hAnsi="Times New Roman" w:cs="Times New Roman"/>
      <w:sz w:val="19"/>
      <w:szCs w:val="19"/>
      <w:shd w:val="clear" w:color="auto" w:fill="FFFFFF"/>
    </w:rPr>
  </w:style>
  <w:style w:type="character" w:customStyle="1" w:styleId="38">
    <w:name w:val="Основной текст (38)_"/>
    <w:link w:val="380"/>
    <w:uiPriority w:val="99"/>
    <w:locked/>
    <w:rsid w:val="007C0254"/>
    <w:rPr>
      <w:rFonts w:cs="Times New Roman"/>
      <w:sz w:val="11"/>
      <w:szCs w:val="11"/>
      <w:shd w:val="clear" w:color="auto" w:fill="FFFFFF"/>
    </w:rPr>
  </w:style>
  <w:style w:type="paragraph" w:customStyle="1" w:styleId="380">
    <w:name w:val="Основной текст (38)"/>
    <w:basedOn w:val="a"/>
    <w:link w:val="38"/>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39">
    <w:name w:val="Основной текст (39)_"/>
    <w:link w:val="390"/>
    <w:uiPriority w:val="99"/>
    <w:locked/>
    <w:rsid w:val="007C0254"/>
    <w:rPr>
      <w:rFonts w:cs="Times New Roman"/>
      <w:sz w:val="11"/>
      <w:szCs w:val="11"/>
      <w:shd w:val="clear" w:color="auto" w:fill="FFFFFF"/>
    </w:rPr>
  </w:style>
  <w:style w:type="paragraph" w:customStyle="1" w:styleId="390">
    <w:name w:val="Основной текст (39)"/>
    <w:basedOn w:val="a"/>
    <w:link w:val="39"/>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34">
    <w:name w:val="Основной текст (34)_"/>
    <w:link w:val="340"/>
    <w:uiPriority w:val="99"/>
    <w:locked/>
    <w:rsid w:val="007C0254"/>
    <w:rPr>
      <w:rFonts w:cs="Times New Roman"/>
      <w:sz w:val="11"/>
      <w:szCs w:val="11"/>
      <w:shd w:val="clear" w:color="auto" w:fill="FFFFFF"/>
    </w:rPr>
  </w:style>
  <w:style w:type="paragraph" w:customStyle="1" w:styleId="340">
    <w:name w:val="Основной текст (34)"/>
    <w:basedOn w:val="a"/>
    <w:link w:val="34"/>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10">
    <w:name w:val="Основной текст (41)_"/>
    <w:link w:val="411"/>
    <w:uiPriority w:val="99"/>
    <w:locked/>
    <w:rsid w:val="007C0254"/>
    <w:rPr>
      <w:rFonts w:cs="Times New Roman"/>
      <w:sz w:val="11"/>
      <w:szCs w:val="11"/>
      <w:shd w:val="clear" w:color="auto" w:fill="FFFFFF"/>
    </w:rPr>
  </w:style>
  <w:style w:type="paragraph" w:customStyle="1" w:styleId="411">
    <w:name w:val="Основной текст (41)"/>
    <w:basedOn w:val="a"/>
    <w:link w:val="41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00">
    <w:name w:val="Основной текст (50)_"/>
    <w:link w:val="501"/>
    <w:uiPriority w:val="99"/>
    <w:locked/>
    <w:rsid w:val="007C0254"/>
    <w:rPr>
      <w:rFonts w:cs="Times New Roman"/>
      <w:sz w:val="8"/>
      <w:szCs w:val="8"/>
      <w:shd w:val="clear" w:color="auto" w:fill="FFFFFF"/>
    </w:rPr>
  </w:style>
  <w:style w:type="paragraph" w:customStyle="1" w:styleId="501">
    <w:name w:val="Основной текст (50)"/>
    <w:basedOn w:val="a"/>
    <w:link w:val="500"/>
    <w:uiPriority w:val="99"/>
    <w:rsid w:val="007C0254"/>
    <w:pPr>
      <w:shd w:val="clear" w:color="auto" w:fill="FFFFFF"/>
      <w:spacing w:line="240" w:lineRule="atLeast"/>
      <w:ind w:left="0" w:right="0" w:firstLine="0"/>
      <w:jc w:val="left"/>
    </w:pPr>
    <w:rPr>
      <w:rFonts w:ascii="Times New Roman" w:hAnsi="Times New Roman" w:cs="Times New Roman"/>
      <w:sz w:val="8"/>
      <w:szCs w:val="8"/>
      <w:shd w:val="clear" w:color="auto" w:fill="FFFFFF"/>
    </w:rPr>
  </w:style>
  <w:style w:type="character" w:customStyle="1" w:styleId="322">
    <w:name w:val="Основной текст (32)_"/>
    <w:link w:val="323"/>
    <w:uiPriority w:val="99"/>
    <w:locked/>
    <w:rsid w:val="007C0254"/>
    <w:rPr>
      <w:rFonts w:cs="Times New Roman"/>
      <w:sz w:val="11"/>
      <w:szCs w:val="11"/>
      <w:shd w:val="clear" w:color="auto" w:fill="FFFFFF"/>
    </w:rPr>
  </w:style>
  <w:style w:type="paragraph" w:customStyle="1" w:styleId="323">
    <w:name w:val="Основной текст (32)"/>
    <w:basedOn w:val="a"/>
    <w:link w:val="322"/>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330">
    <w:name w:val="Основной текст (33)_"/>
    <w:link w:val="331"/>
    <w:uiPriority w:val="99"/>
    <w:locked/>
    <w:rsid w:val="007C0254"/>
    <w:rPr>
      <w:rFonts w:cs="Times New Roman"/>
      <w:sz w:val="11"/>
      <w:szCs w:val="11"/>
      <w:shd w:val="clear" w:color="auto" w:fill="FFFFFF"/>
    </w:rPr>
  </w:style>
  <w:style w:type="paragraph" w:customStyle="1" w:styleId="331">
    <w:name w:val="Основной текст (33)"/>
    <w:basedOn w:val="a"/>
    <w:link w:val="33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37">
    <w:name w:val="Основной текст (37)_"/>
    <w:link w:val="370"/>
    <w:uiPriority w:val="99"/>
    <w:locked/>
    <w:rsid w:val="007C0254"/>
    <w:rPr>
      <w:rFonts w:cs="Times New Roman"/>
      <w:sz w:val="11"/>
      <w:szCs w:val="11"/>
      <w:shd w:val="clear" w:color="auto" w:fill="FFFFFF"/>
    </w:rPr>
  </w:style>
  <w:style w:type="paragraph" w:customStyle="1" w:styleId="370">
    <w:name w:val="Основной текст (37)"/>
    <w:basedOn w:val="a"/>
    <w:link w:val="37"/>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30">
    <w:name w:val="Основной текст (43)_"/>
    <w:link w:val="431"/>
    <w:uiPriority w:val="99"/>
    <w:locked/>
    <w:rsid w:val="007C0254"/>
    <w:rPr>
      <w:rFonts w:cs="Times New Roman"/>
      <w:sz w:val="11"/>
      <w:szCs w:val="11"/>
      <w:shd w:val="clear" w:color="auto" w:fill="FFFFFF"/>
    </w:rPr>
  </w:style>
  <w:style w:type="paragraph" w:customStyle="1" w:styleId="431">
    <w:name w:val="Основной текст (43)"/>
    <w:basedOn w:val="a"/>
    <w:link w:val="43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44">
    <w:name w:val="Основной текст (44)_"/>
    <w:link w:val="440"/>
    <w:uiPriority w:val="99"/>
    <w:locked/>
    <w:rsid w:val="007C0254"/>
    <w:rPr>
      <w:rFonts w:cs="Times New Roman"/>
      <w:sz w:val="11"/>
      <w:szCs w:val="11"/>
      <w:shd w:val="clear" w:color="auto" w:fill="FFFFFF"/>
    </w:rPr>
  </w:style>
  <w:style w:type="paragraph" w:customStyle="1" w:styleId="440">
    <w:name w:val="Основной текст (44)"/>
    <w:basedOn w:val="a"/>
    <w:link w:val="44"/>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20">
    <w:name w:val="Основной текст (52)_"/>
    <w:link w:val="521"/>
    <w:uiPriority w:val="99"/>
    <w:locked/>
    <w:rsid w:val="007C0254"/>
    <w:rPr>
      <w:rFonts w:cs="Times New Roman"/>
      <w:sz w:val="19"/>
      <w:szCs w:val="19"/>
      <w:shd w:val="clear" w:color="auto" w:fill="FFFFFF"/>
    </w:rPr>
  </w:style>
  <w:style w:type="paragraph" w:customStyle="1" w:styleId="521">
    <w:name w:val="Основной текст (52)"/>
    <w:basedOn w:val="a"/>
    <w:link w:val="520"/>
    <w:uiPriority w:val="99"/>
    <w:rsid w:val="007C0254"/>
    <w:pPr>
      <w:shd w:val="clear" w:color="auto" w:fill="FFFFFF"/>
      <w:spacing w:line="240" w:lineRule="atLeast"/>
      <w:ind w:left="0" w:right="0" w:firstLine="0"/>
      <w:jc w:val="left"/>
    </w:pPr>
    <w:rPr>
      <w:rFonts w:ascii="Times New Roman" w:hAnsi="Times New Roman" w:cs="Times New Roman"/>
      <w:sz w:val="19"/>
      <w:szCs w:val="19"/>
      <w:shd w:val="clear" w:color="auto" w:fill="FFFFFF"/>
    </w:rPr>
  </w:style>
  <w:style w:type="character" w:customStyle="1" w:styleId="76">
    <w:name w:val="Основной текст (76)_"/>
    <w:link w:val="760"/>
    <w:uiPriority w:val="99"/>
    <w:locked/>
    <w:rsid w:val="007C0254"/>
    <w:rPr>
      <w:rFonts w:cs="Times New Roman"/>
      <w:sz w:val="11"/>
      <w:szCs w:val="11"/>
      <w:shd w:val="clear" w:color="auto" w:fill="FFFFFF"/>
    </w:rPr>
  </w:style>
  <w:style w:type="paragraph" w:customStyle="1" w:styleId="760">
    <w:name w:val="Основной текст (76)"/>
    <w:basedOn w:val="a"/>
    <w:link w:val="76"/>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910">
    <w:name w:val="Основной текст (91)_"/>
    <w:link w:val="911"/>
    <w:uiPriority w:val="99"/>
    <w:locked/>
    <w:rsid w:val="007C0254"/>
    <w:rPr>
      <w:rFonts w:cs="Times New Roman"/>
      <w:sz w:val="8"/>
      <w:szCs w:val="8"/>
      <w:shd w:val="clear" w:color="auto" w:fill="FFFFFF"/>
    </w:rPr>
  </w:style>
  <w:style w:type="paragraph" w:customStyle="1" w:styleId="911">
    <w:name w:val="Основной текст (91)"/>
    <w:basedOn w:val="a"/>
    <w:link w:val="910"/>
    <w:uiPriority w:val="99"/>
    <w:rsid w:val="007C0254"/>
    <w:pPr>
      <w:shd w:val="clear" w:color="auto" w:fill="FFFFFF"/>
      <w:spacing w:line="240" w:lineRule="atLeast"/>
      <w:ind w:left="0" w:right="0" w:firstLine="0"/>
      <w:jc w:val="left"/>
    </w:pPr>
    <w:rPr>
      <w:rFonts w:ascii="Times New Roman" w:hAnsi="Times New Roman" w:cs="Times New Roman"/>
      <w:sz w:val="8"/>
      <w:szCs w:val="8"/>
      <w:shd w:val="clear" w:color="auto" w:fill="FFFFFF"/>
    </w:rPr>
  </w:style>
  <w:style w:type="character" w:customStyle="1" w:styleId="830">
    <w:name w:val="Основной текст (83)_"/>
    <w:link w:val="831"/>
    <w:uiPriority w:val="99"/>
    <w:locked/>
    <w:rsid w:val="007C0254"/>
    <w:rPr>
      <w:rFonts w:cs="Times New Roman"/>
      <w:sz w:val="11"/>
      <w:szCs w:val="11"/>
      <w:shd w:val="clear" w:color="auto" w:fill="FFFFFF"/>
    </w:rPr>
  </w:style>
  <w:style w:type="paragraph" w:customStyle="1" w:styleId="831">
    <w:name w:val="Основной текст (83)"/>
    <w:basedOn w:val="a"/>
    <w:link w:val="83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810">
    <w:name w:val="Основной текст (81)_"/>
    <w:link w:val="811"/>
    <w:uiPriority w:val="99"/>
    <w:locked/>
    <w:rsid w:val="007C0254"/>
    <w:rPr>
      <w:rFonts w:cs="Times New Roman"/>
      <w:sz w:val="11"/>
      <w:szCs w:val="11"/>
      <w:shd w:val="clear" w:color="auto" w:fill="FFFFFF"/>
    </w:rPr>
  </w:style>
  <w:style w:type="paragraph" w:customStyle="1" w:styleId="811">
    <w:name w:val="Основной текст (81)"/>
    <w:basedOn w:val="a"/>
    <w:link w:val="81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84">
    <w:name w:val="Основной текст (84)_"/>
    <w:link w:val="840"/>
    <w:uiPriority w:val="99"/>
    <w:locked/>
    <w:rsid w:val="007C0254"/>
    <w:rPr>
      <w:rFonts w:cs="Times New Roman"/>
      <w:sz w:val="11"/>
      <w:szCs w:val="11"/>
      <w:shd w:val="clear" w:color="auto" w:fill="FFFFFF"/>
    </w:rPr>
  </w:style>
  <w:style w:type="paragraph" w:customStyle="1" w:styleId="840">
    <w:name w:val="Основной текст (84)"/>
    <w:basedOn w:val="a"/>
    <w:link w:val="84"/>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720">
    <w:name w:val="Основной текст (72)_"/>
    <w:link w:val="721"/>
    <w:uiPriority w:val="99"/>
    <w:locked/>
    <w:rsid w:val="007C0254"/>
    <w:rPr>
      <w:rFonts w:cs="Times New Roman"/>
      <w:sz w:val="11"/>
      <w:szCs w:val="11"/>
      <w:shd w:val="clear" w:color="auto" w:fill="FFFFFF"/>
    </w:rPr>
  </w:style>
  <w:style w:type="paragraph" w:customStyle="1" w:styleId="721">
    <w:name w:val="Основной текст (72)"/>
    <w:basedOn w:val="a"/>
    <w:link w:val="72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800">
    <w:name w:val="Основной текст (80)_"/>
    <w:link w:val="801"/>
    <w:uiPriority w:val="99"/>
    <w:locked/>
    <w:rsid w:val="007C0254"/>
    <w:rPr>
      <w:rFonts w:cs="Times New Roman"/>
      <w:sz w:val="11"/>
      <w:szCs w:val="11"/>
      <w:shd w:val="clear" w:color="auto" w:fill="FFFFFF"/>
    </w:rPr>
  </w:style>
  <w:style w:type="paragraph" w:customStyle="1" w:styleId="801">
    <w:name w:val="Основной текст (80)"/>
    <w:basedOn w:val="a"/>
    <w:link w:val="80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89">
    <w:name w:val="Основной текст (89)_"/>
    <w:link w:val="890"/>
    <w:uiPriority w:val="99"/>
    <w:locked/>
    <w:rsid w:val="007C0254"/>
    <w:rPr>
      <w:rFonts w:cs="Times New Roman"/>
      <w:sz w:val="11"/>
      <w:szCs w:val="11"/>
      <w:shd w:val="clear" w:color="auto" w:fill="FFFFFF"/>
    </w:rPr>
  </w:style>
  <w:style w:type="paragraph" w:customStyle="1" w:styleId="890">
    <w:name w:val="Основной текст (89)"/>
    <w:basedOn w:val="a"/>
    <w:link w:val="89"/>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86">
    <w:name w:val="Основной текст (86)_"/>
    <w:link w:val="860"/>
    <w:uiPriority w:val="99"/>
    <w:locked/>
    <w:rsid w:val="007C0254"/>
    <w:rPr>
      <w:rFonts w:cs="Times New Roman"/>
      <w:sz w:val="11"/>
      <w:szCs w:val="11"/>
      <w:shd w:val="clear" w:color="auto" w:fill="FFFFFF"/>
    </w:rPr>
  </w:style>
  <w:style w:type="paragraph" w:customStyle="1" w:styleId="860">
    <w:name w:val="Основной текст (86)"/>
    <w:basedOn w:val="a"/>
    <w:link w:val="86"/>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88">
    <w:name w:val="Основной текст (88)_"/>
    <w:link w:val="880"/>
    <w:uiPriority w:val="99"/>
    <w:locked/>
    <w:rsid w:val="007C0254"/>
    <w:rPr>
      <w:rFonts w:cs="Times New Roman"/>
      <w:sz w:val="11"/>
      <w:szCs w:val="11"/>
      <w:shd w:val="clear" w:color="auto" w:fill="FFFFFF"/>
    </w:rPr>
  </w:style>
  <w:style w:type="paragraph" w:customStyle="1" w:styleId="880">
    <w:name w:val="Основной текст (88)"/>
    <w:basedOn w:val="a"/>
    <w:link w:val="88"/>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79">
    <w:name w:val="Основной текст (79)_"/>
    <w:link w:val="790"/>
    <w:uiPriority w:val="99"/>
    <w:locked/>
    <w:rsid w:val="007C0254"/>
    <w:rPr>
      <w:rFonts w:cs="Times New Roman"/>
      <w:sz w:val="11"/>
      <w:szCs w:val="11"/>
      <w:shd w:val="clear" w:color="auto" w:fill="FFFFFF"/>
    </w:rPr>
  </w:style>
  <w:style w:type="paragraph" w:customStyle="1" w:styleId="790">
    <w:name w:val="Основной текст (79)"/>
    <w:basedOn w:val="a"/>
    <w:link w:val="79"/>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900">
    <w:name w:val="Основной текст (90)_"/>
    <w:link w:val="901"/>
    <w:uiPriority w:val="99"/>
    <w:locked/>
    <w:rsid w:val="007C0254"/>
    <w:rPr>
      <w:rFonts w:cs="Times New Roman"/>
      <w:sz w:val="11"/>
      <w:szCs w:val="11"/>
      <w:shd w:val="clear" w:color="auto" w:fill="FFFFFF"/>
    </w:rPr>
  </w:style>
  <w:style w:type="paragraph" w:customStyle="1" w:styleId="901">
    <w:name w:val="Основной текст (90)"/>
    <w:basedOn w:val="a"/>
    <w:link w:val="90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67pt">
    <w:name w:val="Основной текст (6) + 7 pt"/>
    <w:aliases w:val="Полужирный4"/>
    <w:uiPriority w:val="99"/>
    <w:rsid w:val="007C0254"/>
    <w:rPr>
      <w:rFonts w:cs="Times New Roman"/>
      <w:b/>
      <w:bCs/>
      <w:sz w:val="14"/>
      <w:szCs w:val="14"/>
      <w:shd w:val="clear" w:color="auto" w:fill="FFFFFF"/>
    </w:rPr>
  </w:style>
  <w:style w:type="character" w:customStyle="1" w:styleId="710">
    <w:name w:val="Основной текст (71)_"/>
    <w:link w:val="711"/>
    <w:uiPriority w:val="99"/>
    <w:locked/>
    <w:rsid w:val="007C0254"/>
    <w:rPr>
      <w:rFonts w:cs="Times New Roman"/>
      <w:sz w:val="11"/>
      <w:szCs w:val="11"/>
      <w:shd w:val="clear" w:color="auto" w:fill="FFFFFF"/>
    </w:rPr>
  </w:style>
  <w:style w:type="paragraph" w:customStyle="1" w:styleId="711">
    <w:name w:val="Основной текст (71)"/>
    <w:basedOn w:val="a"/>
    <w:link w:val="71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69">
    <w:name w:val="Основной текст (69)_"/>
    <w:link w:val="690"/>
    <w:uiPriority w:val="99"/>
    <w:locked/>
    <w:rsid w:val="007C0254"/>
    <w:rPr>
      <w:rFonts w:cs="Times New Roman"/>
      <w:sz w:val="11"/>
      <w:szCs w:val="11"/>
      <w:shd w:val="clear" w:color="auto" w:fill="FFFFFF"/>
    </w:rPr>
  </w:style>
  <w:style w:type="paragraph" w:customStyle="1" w:styleId="690">
    <w:name w:val="Основной текст (69)"/>
    <w:basedOn w:val="a"/>
    <w:link w:val="69"/>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64">
    <w:name w:val="Основной текст (64)_"/>
    <w:link w:val="640"/>
    <w:uiPriority w:val="99"/>
    <w:locked/>
    <w:rsid w:val="007C0254"/>
    <w:rPr>
      <w:rFonts w:cs="Times New Roman"/>
      <w:sz w:val="11"/>
      <w:szCs w:val="11"/>
      <w:shd w:val="clear" w:color="auto" w:fill="FFFFFF"/>
    </w:rPr>
  </w:style>
  <w:style w:type="paragraph" w:customStyle="1" w:styleId="640">
    <w:name w:val="Основной текст (64)"/>
    <w:basedOn w:val="a"/>
    <w:link w:val="64"/>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68">
    <w:name w:val="Основной текст (68)_"/>
    <w:link w:val="680"/>
    <w:uiPriority w:val="99"/>
    <w:locked/>
    <w:rsid w:val="007C0254"/>
    <w:rPr>
      <w:rFonts w:cs="Times New Roman"/>
      <w:sz w:val="11"/>
      <w:szCs w:val="11"/>
      <w:shd w:val="clear" w:color="auto" w:fill="FFFFFF"/>
    </w:rPr>
  </w:style>
  <w:style w:type="paragraph" w:customStyle="1" w:styleId="680">
    <w:name w:val="Основной текст (68)"/>
    <w:basedOn w:val="a"/>
    <w:link w:val="68"/>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620">
    <w:name w:val="Основной текст (62)_"/>
    <w:link w:val="621"/>
    <w:uiPriority w:val="99"/>
    <w:locked/>
    <w:rsid w:val="007C0254"/>
    <w:rPr>
      <w:rFonts w:cs="Times New Roman"/>
      <w:sz w:val="11"/>
      <w:szCs w:val="11"/>
      <w:shd w:val="clear" w:color="auto" w:fill="FFFFFF"/>
    </w:rPr>
  </w:style>
  <w:style w:type="paragraph" w:customStyle="1" w:styleId="621">
    <w:name w:val="Основной текст (62)"/>
    <w:basedOn w:val="a"/>
    <w:link w:val="62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66">
    <w:name w:val="Основной текст (66)_"/>
    <w:link w:val="660"/>
    <w:uiPriority w:val="99"/>
    <w:locked/>
    <w:rsid w:val="007C0254"/>
    <w:rPr>
      <w:rFonts w:cs="Times New Roman"/>
      <w:sz w:val="11"/>
      <w:szCs w:val="11"/>
      <w:shd w:val="clear" w:color="auto" w:fill="FFFFFF"/>
    </w:rPr>
  </w:style>
  <w:style w:type="paragraph" w:customStyle="1" w:styleId="660">
    <w:name w:val="Основной текст (66)"/>
    <w:basedOn w:val="a"/>
    <w:link w:val="66"/>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87">
    <w:name w:val="Основной текст (87)_"/>
    <w:link w:val="870"/>
    <w:uiPriority w:val="99"/>
    <w:locked/>
    <w:rsid w:val="007C0254"/>
    <w:rPr>
      <w:rFonts w:cs="Times New Roman"/>
      <w:sz w:val="11"/>
      <w:szCs w:val="11"/>
      <w:shd w:val="clear" w:color="auto" w:fill="FFFFFF"/>
    </w:rPr>
  </w:style>
  <w:style w:type="paragraph" w:customStyle="1" w:styleId="870">
    <w:name w:val="Основной текст (87)"/>
    <w:basedOn w:val="a"/>
    <w:link w:val="87"/>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7">
    <w:name w:val="Основной текст (57)_"/>
    <w:link w:val="570"/>
    <w:uiPriority w:val="99"/>
    <w:locked/>
    <w:rsid w:val="007C0254"/>
    <w:rPr>
      <w:rFonts w:cs="Times New Roman"/>
      <w:sz w:val="11"/>
      <w:szCs w:val="11"/>
      <w:shd w:val="clear" w:color="auto" w:fill="FFFFFF"/>
    </w:rPr>
  </w:style>
  <w:style w:type="paragraph" w:customStyle="1" w:styleId="570">
    <w:name w:val="Основной текст (57)"/>
    <w:basedOn w:val="a"/>
    <w:link w:val="57"/>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610">
    <w:name w:val="Основной текст (61)_"/>
    <w:link w:val="611"/>
    <w:uiPriority w:val="99"/>
    <w:locked/>
    <w:rsid w:val="007C0254"/>
    <w:rPr>
      <w:rFonts w:cs="Times New Roman"/>
      <w:sz w:val="11"/>
      <w:szCs w:val="11"/>
      <w:shd w:val="clear" w:color="auto" w:fill="FFFFFF"/>
    </w:rPr>
  </w:style>
  <w:style w:type="paragraph" w:customStyle="1" w:styleId="611">
    <w:name w:val="Основной текст (61)"/>
    <w:basedOn w:val="a"/>
    <w:link w:val="61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9">
    <w:name w:val="Основной текст (59)_"/>
    <w:link w:val="590"/>
    <w:uiPriority w:val="99"/>
    <w:locked/>
    <w:rsid w:val="007C0254"/>
    <w:rPr>
      <w:rFonts w:cs="Times New Roman"/>
      <w:sz w:val="11"/>
      <w:szCs w:val="11"/>
      <w:shd w:val="clear" w:color="auto" w:fill="FFFFFF"/>
    </w:rPr>
  </w:style>
  <w:style w:type="paragraph" w:customStyle="1" w:styleId="590">
    <w:name w:val="Основной текст (59)"/>
    <w:basedOn w:val="a"/>
    <w:link w:val="59"/>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630">
    <w:name w:val="Основной текст (63)_"/>
    <w:link w:val="631"/>
    <w:uiPriority w:val="99"/>
    <w:locked/>
    <w:rsid w:val="007C0254"/>
    <w:rPr>
      <w:rFonts w:cs="Times New Roman"/>
      <w:sz w:val="11"/>
      <w:szCs w:val="11"/>
      <w:shd w:val="clear" w:color="auto" w:fill="FFFFFF"/>
    </w:rPr>
  </w:style>
  <w:style w:type="paragraph" w:customStyle="1" w:styleId="631">
    <w:name w:val="Основной текст (63)"/>
    <w:basedOn w:val="a"/>
    <w:link w:val="63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6">
    <w:name w:val="Основной текст (56)_"/>
    <w:link w:val="560"/>
    <w:uiPriority w:val="99"/>
    <w:locked/>
    <w:rsid w:val="007C0254"/>
    <w:rPr>
      <w:rFonts w:cs="Times New Roman"/>
      <w:sz w:val="11"/>
      <w:szCs w:val="11"/>
      <w:shd w:val="clear" w:color="auto" w:fill="FFFFFF"/>
    </w:rPr>
  </w:style>
  <w:style w:type="paragraph" w:customStyle="1" w:styleId="560">
    <w:name w:val="Основной текст (56)"/>
    <w:basedOn w:val="a"/>
    <w:link w:val="56"/>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65">
    <w:name w:val="Основной текст (65)_"/>
    <w:link w:val="650"/>
    <w:uiPriority w:val="99"/>
    <w:locked/>
    <w:rsid w:val="007C0254"/>
    <w:rPr>
      <w:rFonts w:cs="Times New Roman"/>
      <w:sz w:val="11"/>
      <w:szCs w:val="11"/>
      <w:shd w:val="clear" w:color="auto" w:fill="FFFFFF"/>
    </w:rPr>
  </w:style>
  <w:style w:type="paragraph" w:customStyle="1" w:styleId="650">
    <w:name w:val="Основной текст (65)"/>
    <w:basedOn w:val="a"/>
    <w:link w:val="65"/>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600">
    <w:name w:val="Основной текст (60)_"/>
    <w:link w:val="601"/>
    <w:uiPriority w:val="99"/>
    <w:locked/>
    <w:rsid w:val="007C0254"/>
    <w:rPr>
      <w:rFonts w:cs="Times New Roman"/>
      <w:sz w:val="11"/>
      <w:szCs w:val="11"/>
      <w:shd w:val="clear" w:color="auto" w:fill="FFFFFF"/>
    </w:rPr>
  </w:style>
  <w:style w:type="paragraph" w:customStyle="1" w:styleId="601">
    <w:name w:val="Основной текст (60)"/>
    <w:basedOn w:val="a"/>
    <w:link w:val="600"/>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670">
    <w:name w:val="Основной текст (67)_"/>
    <w:link w:val="671"/>
    <w:uiPriority w:val="99"/>
    <w:locked/>
    <w:rsid w:val="007C0254"/>
    <w:rPr>
      <w:rFonts w:cs="Times New Roman"/>
      <w:sz w:val="11"/>
      <w:szCs w:val="11"/>
      <w:shd w:val="clear" w:color="auto" w:fill="FFFFFF"/>
    </w:rPr>
  </w:style>
  <w:style w:type="paragraph" w:customStyle="1" w:styleId="671">
    <w:name w:val="Основной текст (67)"/>
    <w:basedOn w:val="a"/>
    <w:link w:val="67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8">
    <w:name w:val="Основной текст (58)_"/>
    <w:link w:val="580"/>
    <w:uiPriority w:val="99"/>
    <w:locked/>
    <w:rsid w:val="007C0254"/>
    <w:rPr>
      <w:rFonts w:cs="Times New Roman"/>
      <w:sz w:val="11"/>
      <w:szCs w:val="11"/>
      <w:shd w:val="clear" w:color="auto" w:fill="FFFFFF"/>
    </w:rPr>
  </w:style>
  <w:style w:type="paragraph" w:customStyle="1" w:styleId="580">
    <w:name w:val="Основной текст (58)"/>
    <w:basedOn w:val="a"/>
    <w:link w:val="58"/>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85">
    <w:name w:val="Основной текст (85)_"/>
    <w:link w:val="850"/>
    <w:uiPriority w:val="99"/>
    <w:locked/>
    <w:rsid w:val="007C0254"/>
    <w:rPr>
      <w:rFonts w:cs="Times New Roman"/>
      <w:sz w:val="11"/>
      <w:szCs w:val="11"/>
      <w:shd w:val="clear" w:color="auto" w:fill="FFFFFF"/>
    </w:rPr>
  </w:style>
  <w:style w:type="paragraph" w:customStyle="1" w:styleId="850">
    <w:name w:val="Основной текст (85)"/>
    <w:basedOn w:val="a"/>
    <w:link w:val="85"/>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4">
    <w:name w:val="Основной текст (54)_"/>
    <w:link w:val="540"/>
    <w:uiPriority w:val="99"/>
    <w:locked/>
    <w:rsid w:val="007C0254"/>
    <w:rPr>
      <w:rFonts w:cs="Times New Roman"/>
      <w:sz w:val="11"/>
      <w:szCs w:val="11"/>
      <w:shd w:val="clear" w:color="auto" w:fill="FFFFFF"/>
    </w:rPr>
  </w:style>
  <w:style w:type="paragraph" w:customStyle="1" w:styleId="540">
    <w:name w:val="Основной текст (54)"/>
    <w:basedOn w:val="a"/>
    <w:link w:val="54"/>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78">
    <w:name w:val="Основной текст (78)_"/>
    <w:link w:val="780"/>
    <w:uiPriority w:val="99"/>
    <w:locked/>
    <w:rsid w:val="007C0254"/>
    <w:rPr>
      <w:rFonts w:cs="Times New Roman"/>
      <w:sz w:val="11"/>
      <w:szCs w:val="11"/>
      <w:shd w:val="clear" w:color="auto" w:fill="FFFFFF"/>
    </w:rPr>
  </w:style>
  <w:style w:type="paragraph" w:customStyle="1" w:styleId="780">
    <w:name w:val="Основной текст (78)"/>
    <w:basedOn w:val="a"/>
    <w:link w:val="78"/>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5">
    <w:name w:val="Основной текст (55)_"/>
    <w:link w:val="550"/>
    <w:uiPriority w:val="99"/>
    <w:locked/>
    <w:rsid w:val="007C0254"/>
    <w:rPr>
      <w:rFonts w:cs="Times New Roman"/>
      <w:sz w:val="11"/>
      <w:szCs w:val="11"/>
      <w:shd w:val="clear" w:color="auto" w:fill="FFFFFF"/>
    </w:rPr>
  </w:style>
  <w:style w:type="paragraph" w:customStyle="1" w:styleId="550">
    <w:name w:val="Основной текст (55)"/>
    <w:basedOn w:val="a"/>
    <w:link w:val="55"/>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820">
    <w:name w:val="Основной текст (82)_"/>
    <w:link w:val="821"/>
    <w:uiPriority w:val="99"/>
    <w:locked/>
    <w:rsid w:val="007C0254"/>
    <w:rPr>
      <w:rFonts w:cs="Times New Roman"/>
      <w:sz w:val="11"/>
      <w:szCs w:val="11"/>
      <w:shd w:val="clear" w:color="auto" w:fill="FFFFFF"/>
    </w:rPr>
  </w:style>
  <w:style w:type="paragraph" w:customStyle="1" w:styleId="821">
    <w:name w:val="Основной текст (82)"/>
    <w:basedOn w:val="a"/>
    <w:link w:val="82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53">
    <w:name w:val="Основной текст (53)_"/>
    <w:link w:val="530"/>
    <w:uiPriority w:val="99"/>
    <w:locked/>
    <w:rsid w:val="007C0254"/>
    <w:rPr>
      <w:rFonts w:cs="Times New Roman"/>
      <w:sz w:val="11"/>
      <w:szCs w:val="11"/>
      <w:shd w:val="clear" w:color="auto" w:fill="FFFFFF"/>
    </w:rPr>
  </w:style>
  <w:style w:type="paragraph" w:customStyle="1" w:styleId="530">
    <w:name w:val="Основной текст (53)"/>
    <w:basedOn w:val="a"/>
    <w:link w:val="53"/>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700">
    <w:name w:val="Основной текст (70)_"/>
    <w:link w:val="701"/>
    <w:uiPriority w:val="99"/>
    <w:locked/>
    <w:rsid w:val="007C0254"/>
    <w:rPr>
      <w:rFonts w:cs="Times New Roman"/>
      <w:sz w:val="11"/>
      <w:szCs w:val="11"/>
      <w:shd w:val="clear" w:color="auto" w:fill="FFFFFF"/>
    </w:rPr>
  </w:style>
  <w:style w:type="paragraph" w:customStyle="1" w:styleId="701">
    <w:name w:val="Основной текст (70)"/>
    <w:basedOn w:val="a"/>
    <w:link w:val="700"/>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74">
    <w:name w:val="Основной текст (74)_"/>
    <w:link w:val="740"/>
    <w:uiPriority w:val="99"/>
    <w:locked/>
    <w:rsid w:val="007C0254"/>
    <w:rPr>
      <w:rFonts w:cs="Times New Roman"/>
      <w:sz w:val="11"/>
      <w:szCs w:val="11"/>
      <w:shd w:val="clear" w:color="auto" w:fill="FFFFFF"/>
    </w:rPr>
  </w:style>
  <w:style w:type="paragraph" w:customStyle="1" w:styleId="740">
    <w:name w:val="Основной текст (74)"/>
    <w:basedOn w:val="a"/>
    <w:link w:val="74"/>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77">
    <w:name w:val="Основной текст (77)_"/>
    <w:link w:val="770"/>
    <w:uiPriority w:val="99"/>
    <w:locked/>
    <w:rsid w:val="007C0254"/>
    <w:rPr>
      <w:rFonts w:cs="Times New Roman"/>
      <w:sz w:val="11"/>
      <w:szCs w:val="11"/>
      <w:shd w:val="clear" w:color="auto" w:fill="FFFFFF"/>
    </w:rPr>
  </w:style>
  <w:style w:type="paragraph" w:customStyle="1" w:styleId="770">
    <w:name w:val="Основной текст (77)"/>
    <w:basedOn w:val="a"/>
    <w:link w:val="77"/>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75">
    <w:name w:val="Основной текст (75)_"/>
    <w:link w:val="750"/>
    <w:uiPriority w:val="99"/>
    <w:locked/>
    <w:rsid w:val="007C0254"/>
    <w:rPr>
      <w:rFonts w:cs="Times New Roman"/>
      <w:sz w:val="11"/>
      <w:szCs w:val="11"/>
      <w:shd w:val="clear" w:color="auto" w:fill="FFFFFF"/>
    </w:rPr>
  </w:style>
  <w:style w:type="paragraph" w:customStyle="1" w:styleId="750">
    <w:name w:val="Основной текст (75)"/>
    <w:basedOn w:val="a"/>
    <w:link w:val="75"/>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73">
    <w:name w:val="Основной текст (73)_"/>
    <w:link w:val="730"/>
    <w:uiPriority w:val="99"/>
    <w:locked/>
    <w:rsid w:val="007C0254"/>
    <w:rPr>
      <w:rFonts w:cs="Times New Roman"/>
      <w:sz w:val="11"/>
      <w:szCs w:val="11"/>
      <w:shd w:val="clear" w:color="auto" w:fill="FFFFFF"/>
    </w:rPr>
  </w:style>
  <w:style w:type="paragraph" w:customStyle="1" w:styleId="730">
    <w:name w:val="Основной текст (73)"/>
    <w:basedOn w:val="a"/>
    <w:link w:val="73"/>
    <w:uiPriority w:val="99"/>
    <w:rsid w:val="007C0254"/>
    <w:pPr>
      <w:shd w:val="clear" w:color="auto" w:fill="FFFFFF"/>
      <w:spacing w:line="240" w:lineRule="atLeast"/>
      <w:ind w:left="0" w:right="0" w:firstLine="0"/>
      <w:jc w:val="center"/>
    </w:pPr>
    <w:rPr>
      <w:rFonts w:ascii="Times New Roman" w:hAnsi="Times New Roman" w:cs="Times New Roman"/>
      <w:sz w:val="11"/>
      <w:szCs w:val="11"/>
      <w:shd w:val="clear" w:color="auto" w:fill="FFFFFF"/>
    </w:rPr>
  </w:style>
  <w:style w:type="character" w:customStyle="1" w:styleId="920">
    <w:name w:val="Основной текст (92)_"/>
    <w:link w:val="921"/>
    <w:uiPriority w:val="99"/>
    <w:locked/>
    <w:rsid w:val="007C0254"/>
    <w:rPr>
      <w:rFonts w:cs="Times New Roman"/>
      <w:sz w:val="19"/>
      <w:szCs w:val="19"/>
      <w:shd w:val="clear" w:color="auto" w:fill="FFFFFF"/>
    </w:rPr>
  </w:style>
  <w:style w:type="paragraph" w:customStyle="1" w:styleId="921">
    <w:name w:val="Основной текст (92)"/>
    <w:basedOn w:val="a"/>
    <w:link w:val="920"/>
    <w:uiPriority w:val="99"/>
    <w:rsid w:val="007C0254"/>
    <w:pPr>
      <w:shd w:val="clear" w:color="auto" w:fill="FFFFFF"/>
      <w:spacing w:line="240" w:lineRule="atLeast"/>
      <w:ind w:left="0" w:right="0" w:firstLine="0"/>
      <w:jc w:val="left"/>
    </w:pPr>
    <w:rPr>
      <w:rFonts w:ascii="Times New Roman" w:hAnsi="Times New Roman" w:cs="Times New Roman"/>
      <w:sz w:val="19"/>
      <w:szCs w:val="19"/>
      <w:shd w:val="clear" w:color="auto" w:fill="FFFFFF"/>
    </w:rPr>
  </w:style>
  <w:style w:type="character" w:customStyle="1" w:styleId="95">
    <w:name w:val="Основной текст (95)_"/>
    <w:link w:val="950"/>
    <w:uiPriority w:val="99"/>
    <w:locked/>
    <w:rsid w:val="007C0254"/>
    <w:rPr>
      <w:rFonts w:cs="Times New Roman"/>
      <w:sz w:val="10"/>
      <w:szCs w:val="10"/>
      <w:shd w:val="clear" w:color="auto" w:fill="FFFFFF"/>
    </w:rPr>
  </w:style>
  <w:style w:type="paragraph" w:customStyle="1" w:styleId="950">
    <w:name w:val="Основной текст (95)"/>
    <w:basedOn w:val="a"/>
    <w:link w:val="95"/>
    <w:uiPriority w:val="99"/>
    <w:rsid w:val="007C0254"/>
    <w:pPr>
      <w:shd w:val="clear" w:color="auto" w:fill="FFFFFF"/>
      <w:spacing w:line="240" w:lineRule="atLeast"/>
      <w:ind w:left="0" w:right="0" w:firstLine="0"/>
      <w:jc w:val="left"/>
    </w:pPr>
    <w:rPr>
      <w:rFonts w:ascii="Times New Roman" w:hAnsi="Times New Roman" w:cs="Times New Roman"/>
      <w:sz w:val="10"/>
      <w:szCs w:val="10"/>
      <w:shd w:val="clear" w:color="auto" w:fill="FFFFFF"/>
    </w:rPr>
  </w:style>
  <w:style w:type="character" w:customStyle="1" w:styleId="93">
    <w:name w:val="Основной текст (93)_"/>
    <w:link w:val="930"/>
    <w:uiPriority w:val="99"/>
    <w:locked/>
    <w:rsid w:val="007C0254"/>
    <w:rPr>
      <w:rFonts w:cs="Times New Roman"/>
      <w:sz w:val="8"/>
      <w:szCs w:val="8"/>
      <w:shd w:val="clear" w:color="auto" w:fill="FFFFFF"/>
    </w:rPr>
  </w:style>
  <w:style w:type="paragraph" w:customStyle="1" w:styleId="930">
    <w:name w:val="Основной текст (93)"/>
    <w:basedOn w:val="a"/>
    <w:link w:val="93"/>
    <w:uiPriority w:val="99"/>
    <w:rsid w:val="007C0254"/>
    <w:pPr>
      <w:shd w:val="clear" w:color="auto" w:fill="FFFFFF"/>
      <w:spacing w:line="240" w:lineRule="atLeast"/>
      <w:ind w:left="0" w:right="0" w:firstLine="0"/>
      <w:jc w:val="center"/>
    </w:pPr>
    <w:rPr>
      <w:rFonts w:ascii="Times New Roman" w:hAnsi="Times New Roman" w:cs="Times New Roman"/>
      <w:sz w:val="8"/>
      <w:szCs w:val="8"/>
      <w:shd w:val="clear" w:color="auto" w:fill="FFFFFF"/>
    </w:rPr>
  </w:style>
  <w:style w:type="character" w:customStyle="1" w:styleId="94">
    <w:name w:val="Основной текст (94)_"/>
    <w:link w:val="940"/>
    <w:uiPriority w:val="99"/>
    <w:locked/>
    <w:rsid w:val="007C0254"/>
    <w:rPr>
      <w:rFonts w:cs="Times New Roman"/>
      <w:sz w:val="10"/>
      <w:szCs w:val="10"/>
      <w:shd w:val="clear" w:color="auto" w:fill="FFFFFF"/>
    </w:rPr>
  </w:style>
  <w:style w:type="paragraph" w:customStyle="1" w:styleId="940">
    <w:name w:val="Основной текст (94)"/>
    <w:basedOn w:val="a"/>
    <w:link w:val="94"/>
    <w:uiPriority w:val="99"/>
    <w:rsid w:val="007C0254"/>
    <w:pPr>
      <w:shd w:val="clear" w:color="auto" w:fill="FFFFFF"/>
      <w:spacing w:line="240" w:lineRule="atLeast"/>
      <w:ind w:left="0" w:right="0" w:firstLine="0"/>
      <w:jc w:val="left"/>
    </w:pPr>
    <w:rPr>
      <w:rFonts w:ascii="Times New Roman" w:hAnsi="Times New Roman" w:cs="Times New Roman"/>
      <w:sz w:val="10"/>
      <w:szCs w:val="10"/>
      <w:shd w:val="clear" w:color="auto" w:fill="FFFFFF"/>
    </w:rPr>
  </w:style>
  <w:style w:type="character" w:customStyle="1" w:styleId="96">
    <w:name w:val="Основной текст (96)_"/>
    <w:link w:val="960"/>
    <w:uiPriority w:val="99"/>
    <w:locked/>
    <w:rsid w:val="007C0254"/>
    <w:rPr>
      <w:rFonts w:cs="Times New Roman"/>
      <w:sz w:val="8"/>
      <w:szCs w:val="8"/>
      <w:shd w:val="clear" w:color="auto" w:fill="FFFFFF"/>
    </w:rPr>
  </w:style>
  <w:style w:type="paragraph" w:customStyle="1" w:styleId="960">
    <w:name w:val="Основной текст (96)"/>
    <w:basedOn w:val="a"/>
    <w:link w:val="96"/>
    <w:uiPriority w:val="99"/>
    <w:rsid w:val="007C0254"/>
    <w:pPr>
      <w:shd w:val="clear" w:color="auto" w:fill="FFFFFF"/>
      <w:spacing w:line="240" w:lineRule="atLeast"/>
      <w:ind w:left="0" w:right="0" w:firstLine="0"/>
      <w:jc w:val="left"/>
    </w:pPr>
    <w:rPr>
      <w:rFonts w:ascii="Times New Roman" w:hAnsi="Times New Roman" w:cs="Times New Roman"/>
      <w:sz w:val="8"/>
      <w:szCs w:val="8"/>
      <w:shd w:val="clear" w:color="auto" w:fill="FFFFFF"/>
    </w:rPr>
  </w:style>
  <w:style w:type="character" w:customStyle="1" w:styleId="211pt">
    <w:name w:val="Основной текст (2) + 11 pt"/>
    <w:uiPriority w:val="99"/>
    <w:rsid w:val="007C0254"/>
    <w:rPr>
      <w:rFonts w:cs="Times New Roman"/>
      <w:spacing w:val="0"/>
      <w:sz w:val="22"/>
      <w:szCs w:val="22"/>
      <w:shd w:val="clear" w:color="auto" w:fill="FFFFFF"/>
    </w:rPr>
  </w:style>
  <w:style w:type="character" w:customStyle="1" w:styleId="113">
    <w:name w:val="Основной текст (113)_"/>
    <w:uiPriority w:val="99"/>
    <w:rsid w:val="007C0254"/>
    <w:rPr>
      <w:rFonts w:ascii="Times New Roman" w:hAnsi="Times New Roman" w:cs="Times New Roman"/>
      <w:sz w:val="24"/>
      <w:szCs w:val="24"/>
    </w:rPr>
  </w:style>
  <w:style w:type="character" w:customStyle="1" w:styleId="1130">
    <w:name w:val="Основной текст (113)"/>
    <w:uiPriority w:val="99"/>
    <w:rsid w:val="007C0254"/>
    <w:rPr>
      <w:rFonts w:ascii="Times New Roman" w:hAnsi="Times New Roman" w:cs="Times New Roman"/>
      <w:spacing w:val="0"/>
      <w:sz w:val="24"/>
      <w:szCs w:val="24"/>
    </w:rPr>
  </w:style>
  <w:style w:type="character" w:customStyle="1" w:styleId="97">
    <w:name w:val="Основной текст (97)_"/>
    <w:link w:val="970"/>
    <w:uiPriority w:val="99"/>
    <w:locked/>
    <w:rsid w:val="007C0254"/>
    <w:rPr>
      <w:rFonts w:cs="Times New Roman"/>
      <w:sz w:val="24"/>
      <w:szCs w:val="24"/>
      <w:shd w:val="clear" w:color="auto" w:fill="FFFFFF"/>
    </w:rPr>
  </w:style>
  <w:style w:type="paragraph" w:customStyle="1" w:styleId="970">
    <w:name w:val="Основной текст (97)"/>
    <w:basedOn w:val="a"/>
    <w:link w:val="97"/>
    <w:uiPriority w:val="99"/>
    <w:rsid w:val="007C0254"/>
    <w:pPr>
      <w:shd w:val="clear" w:color="auto" w:fill="FFFFFF"/>
      <w:spacing w:line="240" w:lineRule="atLeast"/>
      <w:ind w:left="0" w:right="0" w:firstLine="0"/>
      <w:jc w:val="left"/>
    </w:pPr>
    <w:rPr>
      <w:rFonts w:ascii="Times New Roman" w:hAnsi="Times New Roman" w:cs="Times New Roman"/>
      <w:sz w:val="24"/>
      <w:szCs w:val="24"/>
      <w:shd w:val="clear" w:color="auto" w:fill="FFFFFF"/>
    </w:rPr>
  </w:style>
  <w:style w:type="character" w:customStyle="1" w:styleId="979">
    <w:name w:val="Основной текст (97) + 9"/>
    <w:aliases w:val="5 pt4"/>
    <w:uiPriority w:val="99"/>
    <w:rsid w:val="007C0254"/>
    <w:rPr>
      <w:rFonts w:cs="Times New Roman"/>
      <w:sz w:val="19"/>
      <w:szCs w:val="19"/>
      <w:shd w:val="clear" w:color="auto" w:fill="FFFFFF"/>
    </w:rPr>
  </w:style>
  <w:style w:type="character" w:styleId="af1">
    <w:name w:val="Hyperlink"/>
    <w:uiPriority w:val="99"/>
    <w:rsid w:val="007C0254"/>
    <w:rPr>
      <w:rFonts w:cs="Times New Roman"/>
      <w:color w:val="000080"/>
      <w:u w:val="single"/>
    </w:rPr>
  </w:style>
  <w:style w:type="character" w:customStyle="1" w:styleId="216pt">
    <w:name w:val="Основной текст (2) + 16 pt"/>
    <w:uiPriority w:val="99"/>
    <w:rsid w:val="007C0254"/>
    <w:rPr>
      <w:rFonts w:cs="Times New Roman"/>
      <w:spacing w:val="0"/>
      <w:sz w:val="32"/>
      <w:szCs w:val="32"/>
      <w:shd w:val="clear" w:color="auto" w:fill="FFFFFF"/>
    </w:rPr>
  </w:style>
  <w:style w:type="character" w:customStyle="1" w:styleId="3a">
    <w:name w:val="Основной текст (3)_"/>
    <w:link w:val="3b"/>
    <w:uiPriority w:val="99"/>
    <w:locked/>
    <w:rsid w:val="007C0254"/>
    <w:rPr>
      <w:rFonts w:cs="Times New Roman"/>
      <w:shd w:val="clear" w:color="auto" w:fill="FFFFFF"/>
    </w:rPr>
  </w:style>
  <w:style w:type="paragraph" w:customStyle="1" w:styleId="3b">
    <w:name w:val="Основной текст (3)"/>
    <w:basedOn w:val="a"/>
    <w:link w:val="3a"/>
    <w:uiPriority w:val="99"/>
    <w:rsid w:val="007C0254"/>
    <w:pPr>
      <w:shd w:val="clear" w:color="auto" w:fill="FFFFFF"/>
      <w:spacing w:line="240" w:lineRule="atLeast"/>
      <w:ind w:left="0" w:right="0" w:firstLine="0"/>
      <w:jc w:val="left"/>
    </w:pPr>
    <w:rPr>
      <w:rFonts w:ascii="Times New Roman" w:hAnsi="Times New Roman" w:cs="Times New Roman"/>
      <w:sz w:val="20"/>
      <w:szCs w:val="20"/>
      <w:shd w:val="clear" w:color="auto" w:fill="FFFFFF"/>
    </w:rPr>
  </w:style>
  <w:style w:type="character" w:customStyle="1" w:styleId="3c">
    <w:name w:val="Заголовок №3 + Не полужирный"/>
    <w:uiPriority w:val="99"/>
    <w:rsid w:val="007C0254"/>
    <w:rPr>
      <w:rFonts w:cs="Times New Roman"/>
      <w:b/>
      <w:bCs/>
      <w:spacing w:val="0"/>
      <w:sz w:val="27"/>
      <w:szCs w:val="27"/>
      <w:shd w:val="clear" w:color="auto" w:fill="FFFFFF"/>
    </w:rPr>
  </w:style>
  <w:style w:type="character" w:customStyle="1" w:styleId="180">
    <w:name w:val="Основной текст (18)_"/>
    <w:uiPriority w:val="99"/>
    <w:rsid w:val="007C0254"/>
    <w:rPr>
      <w:rFonts w:ascii="Times New Roman" w:hAnsi="Times New Roman" w:cs="Times New Roman"/>
      <w:spacing w:val="0"/>
      <w:sz w:val="19"/>
      <w:szCs w:val="19"/>
    </w:rPr>
  </w:style>
  <w:style w:type="character" w:customStyle="1" w:styleId="2c">
    <w:name w:val="Заголовок №2 + Не полужирный"/>
    <w:aliases w:val="Не курсив1"/>
    <w:uiPriority w:val="99"/>
    <w:rsid w:val="007C0254"/>
    <w:rPr>
      <w:rFonts w:cs="Times New Roman"/>
      <w:b/>
      <w:bCs/>
      <w:i/>
      <w:iCs/>
      <w:spacing w:val="0"/>
      <w:sz w:val="27"/>
      <w:szCs w:val="27"/>
      <w:shd w:val="clear" w:color="auto" w:fill="FFFFFF"/>
    </w:rPr>
  </w:style>
  <w:style w:type="character" w:customStyle="1" w:styleId="3d">
    <w:name w:val="Подпись к таблице (3)_"/>
    <w:uiPriority w:val="99"/>
    <w:rsid w:val="007C0254"/>
    <w:rPr>
      <w:rFonts w:ascii="Times New Roman" w:hAnsi="Times New Roman" w:cs="Times New Roman"/>
      <w:sz w:val="19"/>
      <w:szCs w:val="19"/>
    </w:rPr>
  </w:style>
  <w:style w:type="character" w:customStyle="1" w:styleId="3e">
    <w:name w:val="Подпись к таблице (3)"/>
    <w:uiPriority w:val="99"/>
    <w:rsid w:val="007C0254"/>
    <w:rPr>
      <w:rFonts w:ascii="Times New Roman" w:hAnsi="Times New Roman" w:cs="Times New Roman"/>
      <w:sz w:val="19"/>
      <w:szCs w:val="19"/>
      <w:u w:val="single"/>
    </w:rPr>
  </w:style>
  <w:style w:type="character" w:customStyle="1" w:styleId="99">
    <w:name w:val="Основной текст (99)_"/>
    <w:link w:val="990"/>
    <w:uiPriority w:val="99"/>
    <w:locked/>
    <w:rsid w:val="007C0254"/>
    <w:rPr>
      <w:rFonts w:cs="Times New Roman"/>
      <w:sz w:val="8"/>
      <w:szCs w:val="8"/>
      <w:shd w:val="clear" w:color="auto" w:fill="FFFFFF"/>
    </w:rPr>
  </w:style>
  <w:style w:type="paragraph" w:customStyle="1" w:styleId="990">
    <w:name w:val="Основной текст (99)"/>
    <w:basedOn w:val="a"/>
    <w:link w:val="99"/>
    <w:uiPriority w:val="99"/>
    <w:rsid w:val="007C0254"/>
    <w:pPr>
      <w:shd w:val="clear" w:color="auto" w:fill="FFFFFF"/>
      <w:spacing w:line="240" w:lineRule="atLeast"/>
      <w:ind w:left="0" w:right="0" w:firstLine="0"/>
      <w:jc w:val="center"/>
    </w:pPr>
    <w:rPr>
      <w:rFonts w:ascii="Times New Roman" w:hAnsi="Times New Roman" w:cs="Times New Roman"/>
      <w:sz w:val="8"/>
      <w:szCs w:val="8"/>
      <w:shd w:val="clear" w:color="auto" w:fill="FFFFFF"/>
    </w:rPr>
  </w:style>
  <w:style w:type="character" w:customStyle="1" w:styleId="98">
    <w:name w:val="Основной текст (98)_"/>
    <w:uiPriority w:val="99"/>
    <w:rsid w:val="007C0254"/>
    <w:rPr>
      <w:rFonts w:ascii="Times New Roman" w:hAnsi="Times New Roman" w:cs="Times New Roman"/>
      <w:sz w:val="19"/>
      <w:szCs w:val="19"/>
    </w:rPr>
  </w:style>
  <w:style w:type="character" w:customStyle="1" w:styleId="4a">
    <w:name w:val="Подпись к таблице (4)_"/>
    <w:uiPriority w:val="99"/>
    <w:rsid w:val="007C0254"/>
    <w:rPr>
      <w:rFonts w:ascii="Times New Roman" w:hAnsi="Times New Roman" w:cs="Times New Roman"/>
      <w:spacing w:val="0"/>
      <w:sz w:val="19"/>
      <w:szCs w:val="19"/>
    </w:rPr>
  </w:style>
  <w:style w:type="character" w:customStyle="1" w:styleId="1010">
    <w:name w:val="Основной текст (101)_"/>
    <w:uiPriority w:val="99"/>
    <w:rsid w:val="007C0254"/>
    <w:rPr>
      <w:rFonts w:ascii="Tahoma" w:hAnsi="Tahoma" w:cs="Tahoma"/>
      <w:spacing w:val="0"/>
      <w:sz w:val="17"/>
      <w:szCs w:val="17"/>
    </w:rPr>
  </w:style>
  <w:style w:type="character" w:customStyle="1" w:styleId="1030">
    <w:name w:val="Основной текст (103)_"/>
    <w:link w:val="1031"/>
    <w:uiPriority w:val="99"/>
    <w:locked/>
    <w:rsid w:val="007C0254"/>
    <w:rPr>
      <w:rFonts w:ascii="Tahoma" w:hAnsi="Tahoma" w:cs="Tahoma"/>
      <w:sz w:val="18"/>
      <w:szCs w:val="18"/>
      <w:shd w:val="clear" w:color="auto" w:fill="FFFFFF"/>
    </w:rPr>
  </w:style>
  <w:style w:type="paragraph" w:customStyle="1" w:styleId="1031">
    <w:name w:val="Основной текст (103)"/>
    <w:basedOn w:val="a"/>
    <w:link w:val="1030"/>
    <w:uiPriority w:val="99"/>
    <w:rsid w:val="007C0254"/>
    <w:pPr>
      <w:shd w:val="clear" w:color="auto" w:fill="FFFFFF"/>
      <w:spacing w:line="240" w:lineRule="atLeast"/>
      <w:ind w:left="0" w:right="0" w:firstLine="0"/>
      <w:jc w:val="right"/>
    </w:pPr>
    <w:rPr>
      <w:rFonts w:ascii="Tahoma" w:hAnsi="Tahoma" w:cs="Times New Roman"/>
      <w:sz w:val="18"/>
      <w:szCs w:val="18"/>
      <w:shd w:val="clear" w:color="auto" w:fill="FFFFFF"/>
    </w:rPr>
  </w:style>
  <w:style w:type="character" w:customStyle="1" w:styleId="9791">
    <w:name w:val="Основной текст (97) + 91"/>
    <w:aliases w:val="5 pt3,Полужирный3"/>
    <w:uiPriority w:val="99"/>
    <w:rsid w:val="007C0254"/>
    <w:rPr>
      <w:rFonts w:cs="Times New Roman"/>
      <w:b/>
      <w:bCs/>
      <w:spacing w:val="0"/>
      <w:sz w:val="19"/>
      <w:szCs w:val="19"/>
      <w:shd w:val="clear" w:color="auto" w:fill="FFFFFF"/>
    </w:rPr>
  </w:style>
  <w:style w:type="character" w:customStyle="1" w:styleId="104">
    <w:name w:val="Основной текст (104)_"/>
    <w:link w:val="1040"/>
    <w:uiPriority w:val="99"/>
    <w:locked/>
    <w:rsid w:val="007C0254"/>
    <w:rPr>
      <w:rFonts w:cs="Times New Roman"/>
      <w:sz w:val="24"/>
      <w:szCs w:val="24"/>
      <w:shd w:val="clear" w:color="auto" w:fill="FFFFFF"/>
    </w:rPr>
  </w:style>
  <w:style w:type="paragraph" w:customStyle="1" w:styleId="1040">
    <w:name w:val="Основной текст (104)"/>
    <w:basedOn w:val="a"/>
    <w:link w:val="104"/>
    <w:uiPriority w:val="99"/>
    <w:rsid w:val="007C0254"/>
    <w:pPr>
      <w:shd w:val="clear" w:color="auto" w:fill="FFFFFF"/>
      <w:spacing w:line="240" w:lineRule="atLeast"/>
      <w:ind w:left="0" w:right="0" w:firstLine="0"/>
      <w:jc w:val="left"/>
    </w:pPr>
    <w:rPr>
      <w:rFonts w:ascii="Times New Roman" w:hAnsi="Times New Roman" w:cs="Times New Roman"/>
      <w:sz w:val="24"/>
      <w:szCs w:val="24"/>
      <w:shd w:val="clear" w:color="auto" w:fill="FFFFFF"/>
    </w:rPr>
  </w:style>
  <w:style w:type="character" w:customStyle="1" w:styleId="980">
    <w:name w:val="Основной текст (98) + Не полужирный"/>
    <w:uiPriority w:val="99"/>
    <w:rsid w:val="007C0254"/>
    <w:rPr>
      <w:rFonts w:ascii="Times New Roman" w:hAnsi="Times New Roman" w:cs="Times New Roman"/>
      <w:b/>
      <w:bCs/>
      <w:spacing w:val="0"/>
      <w:sz w:val="19"/>
      <w:szCs w:val="19"/>
    </w:rPr>
  </w:style>
  <w:style w:type="character" w:customStyle="1" w:styleId="105">
    <w:name w:val="Основной текст (105)_"/>
    <w:link w:val="1050"/>
    <w:uiPriority w:val="99"/>
    <w:locked/>
    <w:rsid w:val="007C0254"/>
    <w:rPr>
      <w:rFonts w:cs="Times New Roman"/>
      <w:sz w:val="8"/>
      <w:szCs w:val="8"/>
      <w:shd w:val="clear" w:color="auto" w:fill="FFFFFF"/>
    </w:rPr>
  </w:style>
  <w:style w:type="paragraph" w:customStyle="1" w:styleId="1050">
    <w:name w:val="Основной текст (105)"/>
    <w:basedOn w:val="a"/>
    <w:link w:val="105"/>
    <w:uiPriority w:val="99"/>
    <w:rsid w:val="007C0254"/>
    <w:pPr>
      <w:shd w:val="clear" w:color="auto" w:fill="FFFFFF"/>
      <w:spacing w:line="240" w:lineRule="atLeast"/>
      <w:ind w:left="0" w:right="0" w:firstLine="0"/>
      <w:jc w:val="left"/>
    </w:pPr>
    <w:rPr>
      <w:rFonts w:ascii="Times New Roman" w:hAnsi="Times New Roman" w:cs="Times New Roman"/>
      <w:sz w:val="8"/>
      <w:szCs w:val="8"/>
      <w:shd w:val="clear" w:color="auto" w:fill="FFFFFF"/>
    </w:rPr>
  </w:style>
  <w:style w:type="character" w:customStyle="1" w:styleId="5a">
    <w:name w:val="Подпись к таблице (5)_"/>
    <w:uiPriority w:val="99"/>
    <w:rsid w:val="007C0254"/>
    <w:rPr>
      <w:rFonts w:ascii="Tahoma" w:hAnsi="Tahoma" w:cs="Tahoma"/>
      <w:spacing w:val="0"/>
      <w:sz w:val="19"/>
      <w:szCs w:val="19"/>
    </w:rPr>
  </w:style>
  <w:style w:type="character" w:customStyle="1" w:styleId="5b">
    <w:name w:val="Подпись к таблице (5)"/>
    <w:uiPriority w:val="99"/>
    <w:rsid w:val="007C0254"/>
    <w:rPr>
      <w:rFonts w:ascii="Tahoma" w:hAnsi="Tahoma" w:cs="Tahoma"/>
      <w:spacing w:val="0"/>
      <w:sz w:val="19"/>
      <w:szCs w:val="19"/>
      <w:u w:val="single"/>
    </w:rPr>
  </w:style>
  <w:style w:type="character" w:customStyle="1" w:styleId="5TimesNewRoman">
    <w:name w:val="Подпись к таблице (5) + Times New Roman"/>
    <w:aliases w:val="9 pt"/>
    <w:uiPriority w:val="99"/>
    <w:rsid w:val="007C0254"/>
    <w:rPr>
      <w:rFonts w:ascii="Times New Roman" w:hAnsi="Times New Roman" w:cs="Times New Roman"/>
      <w:spacing w:val="0"/>
      <w:sz w:val="18"/>
      <w:szCs w:val="18"/>
      <w:u w:val="single"/>
    </w:rPr>
  </w:style>
  <w:style w:type="character" w:customStyle="1" w:styleId="981">
    <w:name w:val="Основной текст (98)"/>
    <w:uiPriority w:val="99"/>
    <w:rsid w:val="007C0254"/>
    <w:rPr>
      <w:rFonts w:ascii="Times New Roman" w:hAnsi="Times New Roman" w:cs="Times New Roman"/>
      <w:spacing w:val="0"/>
      <w:sz w:val="19"/>
      <w:szCs w:val="19"/>
    </w:rPr>
  </w:style>
  <w:style w:type="character" w:customStyle="1" w:styleId="106">
    <w:name w:val="Основной текст (106)_"/>
    <w:link w:val="1060"/>
    <w:uiPriority w:val="99"/>
    <w:locked/>
    <w:rsid w:val="007C0254"/>
    <w:rPr>
      <w:rFonts w:ascii="Tahoma" w:hAnsi="Tahoma" w:cs="Tahoma"/>
      <w:sz w:val="15"/>
      <w:szCs w:val="15"/>
      <w:shd w:val="clear" w:color="auto" w:fill="FFFFFF"/>
    </w:rPr>
  </w:style>
  <w:style w:type="paragraph" w:customStyle="1" w:styleId="1060">
    <w:name w:val="Основной текст (106)"/>
    <w:basedOn w:val="a"/>
    <w:link w:val="106"/>
    <w:uiPriority w:val="99"/>
    <w:rsid w:val="007C0254"/>
    <w:pPr>
      <w:shd w:val="clear" w:color="auto" w:fill="FFFFFF"/>
      <w:spacing w:line="182" w:lineRule="exact"/>
      <w:ind w:left="0" w:right="0" w:firstLine="0"/>
      <w:jc w:val="right"/>
    </w:pPr>
    <w:rPr>
      <w:rFonts w:ascii="Tahoma" w:hAnsi="Tahoma" w:cs="Times New Roman"/>
      <w:sz w:val="15"/>
      <w:szCs w:val="15"/>
      <w:shd w:val="clear" w:color="auto" w:fill="FFFFFF"/>
    </w:rPr>
  </w:style>
  <w:style w:type="character" w:customStyle="1" w:styleId="311pt">
    <w:name w:val="Заголовок №3 + 11 pt"/>
    <w:aliases w:val="Не полужирный"/>
    <w:uiPriority w:val="99"/>
    <w:rsid w:val="007C0254"/>
    <w:rPr>
      <w:rFonts w:cs="Times New Roman"/>
      <w:b/>
      <w:bCs/>
      <w:spacing w:val="0"/>
      <w:sz w:val="22"/>
      <w:szCs w:val="22"/>
      <w:shd w:val="clear" w:color="auto" w:fill="FFFFFF"/>
    </w:rPr>
  </w:style>
  <w:style w:type="character" w:customStyle="1" w:styleId="107">
    <w:name w:val="Основной текст (107)_"/>
    <w:link w:val="1070"/>
    <w:uiPriority w:val="99"/>
    <w:locked/>
    <w:rsid w:val="007C0254"/>
    <w:rPr>
      <w:rFonts w:cs="Times New Roman"/>
      <w:sz w:val="23"/>
      <w:szCs w:val="23"/>
      <w:shd w:val="clear" w:color="auto" w:fill="FFFFFF"/>
    </w:rPr>
  </w:style>
  <w:style w:type="paragraph" w:customStyle="1" w:styleId="1070">
    <w:name w:val="Основной текст (107)"/>
    <w:basedOn w:val="a"/>
    <w:link w:val="107"/>
    <w:uiPriority w:val="99"/>
    <w:rsid w:val="007C0254"/>
    <w:pPr>
      <w:shd w:val="clear" w:color="auto" w:fill="FFFFFF"/>
      <w:spacing w:line="240" w:lineRule="atLeast"/>
      <w:ind w:left="0" w:right="0" w:firstLine="0"/>
      <w:jc w:val="left"/>
    </w:pPr>
    <w:rPr>
      <w:rFonts w:ascii="Times New Roman" w:hAnsi="Times New Roman" w:cs="Times New Roman"/>
      <w:sz w:val="23"/>
      <w:szCs w:val="23"/>
      <w:shd w:val="clear" w:color="auto" w:fill="FFFFFF"/>
    </w:rPr>
  </w:style>
  <w:style w:type="character" w:customStyle="1" w:styleId="324">
    <w:name w:val="Заголовок №3 (2) + Полужирный"/>
    <w:uiPriority w:val="99"/>
    <w:rsid w:val="007C0254"/>
    <w:rPr>
      <w:rFonts w:cs="Times New Roman"/>
      <w:b/>
      <w:bCs/>
      <w:spacing w:val="0"/>
      <w:sz w:val="27"/>
      <w:szCs w:val="27"/>
      <w:shd w:val="clear" w:color="auto" w:fill="FFFFFF"/>
    </w:rPr>
  </w:style>
  <w:style w:type="character" w:customStyle="1" w:styleId="120">
    <w:name w:val="Заголовок №1 (2)_"/>
    <w:uiPriority w:val="99"/>
    <w:rsid w:val="007C0254"/>
    <w:rPr>
      <w:rFonts w:ascii="Times New Roman" w:hAnsi="Times New Roman" w:cs="Times New Roman"/>
      <w:spacing w:val="0"/>
      <w:sz w:val="32"/>
      <w:szCs w:val="32"/>
    </w:rPr>
  </w:style>
  <w:style w:type="character" w:customStyle="1" w:styleId="121">
    <w:name w:val="Заголовок №1 (2)"/>
    <w:basedOn w:val="120"/>
    <w:uiPriority w:val="99"/>
    <w:rsid w:val="007C0254"/>
    <w:rPr>
      <w:rFonts w:ascii="Times New Roman" w:hAnsi="Times New Roman" w:cs="Times New Roman"/>
      <w:spacing w:val="0"/>
      <w:sz w:val="32"/>
      <w:szCs w:val="32"/>
    </w:rPr>
  </w:style>
  <w:style w:type="character" w:customStyle="1" w:styleId="4b">
    <w:name w:val="Подпись к таблице (4)"/>
    <w:uiPriority w:val="99"/>
    <w:rsid w:val="007C0254"/>
    <w:rPr>
      <w:rFonts w:ascii="Times New Roman" w:hAnsi="Times New Roman" w:cs="Times New Roman"/>
      <w:spacing w:val="0"/>
      <w:sz w:val="19"/>
      <w:szCs w:val="19"/>
      <w:u w:val="single"/>
    </w:rPr>
  </w:style>
  <w:style w:type="character" w:customStyle="1" w:styleId="124">
    <w:name w:val="Основной текст (124)_"/>
    <w:link w:val="1240"/>
    <w:uiPriority w:val="99"/>
    <w:locked/>
    <w:rsid w:val="007C0254"/>
    <w:rPr>
      <w:rFonts w:cs="Times New Roman"/>
      <w:sz w:val="11"/>
      <w:szCs w:val="11"/>
      <w:shd w:val="clear" w:color="auto" w:fill="FFFFFF"/>
    </w:rPr>
  </w:style>
  <w:style w:type="paragraph" w:customStyle="1" w:styleId="1240">
    <w:name w:val="Основной текст (124)"/>
    <w:basedOn w:val="a"/>
    <w:link w:val="124"/>
    <w:uiPriority w:val="99"/>
    <w:rsid w:val="007C0254"/>
    <w:pPr>
      <w:shd w:val="clear" w:color="auto" w:fill="FFFFFF"/>
      <w:spacing w:line="240" w:lineRule="atLeast"/>
      <w:ind w:left="0" w:right="0" w:firstLine="0"/>
      <w:jc w:val="left"/>
    </w:pPr>
    <w:rPr>
      <w:rFonts w:ascii="Times New Roman" w:hAnsi="Times New Roman" w:cs="Times New Roman"/>
      <w:sz w:val="11"/>
      <w:szCs w:val="11"/>
      <w:shd w:val="clear" w:color="auto" w:fill="FFFFFF"/>
    </w:rPr>
  </w:style>
  <w:style w:type="character" w:customStyle="1" w:styleId="332">
    <w:name w:val="Заголовок №3 (3)_"/>
    <w:link w:val="333"/>
    <w:uiPriority w:val="99"/>
    <w:locked/>
    <w:rsid w:val="007C0254"/>
    <w:rPr>
      <w:rFonts w:ascii="Tahoma" w:hAnsi="Tahoma" w:cs="Tahoma"/>
      <w:sz w:val="22"/>
      <w:szCs w:val="22"/>
      <w:shd w:val="clear" w:color="auto" w:fill="FFFFFF"/>
    </w:rPr>
  </w:style>
  <w:style w:type="paragraph" w:customStyle="1" w:styleId="333">
    <w:name w:val="Заголовок №3 (3)"/>
    <w:basedOn w:val="a"/>
    <w:link w:val="332"/>
    <w:uiPriority w:val="99"/>
    <w:rsid w:val="007C0254"/>
    <w:pPr>
      <w:shd w:val="clear" w:color="auto" w:fill="FFFFFF"/>
      <w:spacing w:line="302" w:lineRule="exact"/>
      <w:ind w:left="0" w:right="0" w:firstLine="0"/>
      <w:jc w:val="left"/>
      <w:outlineLvl w:val="2"/>
    </w:pPr>
    <w:rPr>
      <w:rFonts w:ascii="Tahoma" w:hAnsi="Tahoma" w:cs="Times New Roman"/>
      <w:shd w:val="clear" w:color="auto" w:fill="FFFFFF"/>
    </w:rPr>
  </w:style>
  <w:style w:type="character" w:customStyle="1" w:styleId="af2">
    <w:name w:val="Подпись к картинке_"/>
    <w:uiPriority w:val="99"/>
    <w:rsid w:val="007C0254"/>
    <w:rPr>
      <w:rFonts w:ascii="Tahoma" w:hAnsi="Tahoma" w:cs="Tahoma"/>
      <w:spacing w:val="0"/>
      <w:sz w:val="19"/>
      <w:szCs w:val="19"/>
    </w:rPr>
  </w:style>
  <w:style w:type="character" w:customStyle="1" w:styleId="af3">
    <w:name w:val="Подпись к картинке"/>
    <w:basedOn w:val="af2"/>
    <w:uiPriority w:val="99"/>
    <w:rsid w:val="007C0254"/>
    <w:rPr>
      <w:rFonts w:ascii="Tahoma" w:hAnsi="Tahoma" w:cs="Tahoma"/>
      <w:spacing w:val="0"/>
      <w:sz w:val="19"/>
      <w:szCs w:val="19"/>
    </w:rPr>
  </w:style>
  <w:style w:type="character" w:customStyle="1" w:styleId="9pt">
    <w:name w:val="Подпись к картинке + 9 pt"/>
    <w:uiPriority w:val="99"/>
    <w:rsid w:val="007C0254"/>
    <w:rPr>
      <w:rFonts w:ascii="Tahoma" w:hAnsi="Tahoma" w:cs="Tahoma"/>
      <w:spacing w:val="0"/>
      <w:sz w:val="18"/>
      <w:szCs w:val="18"/>
    </w:rPr>
  </w:style>
  <w:style w:type="character" w:customStyle="1" w:styleId="TimesNewRoman">
    <w:name w:val="Подпись к картинке + Times New Roman"/>
    <w:aliases w:val="13,5 pt2"/>
    <w:uiPriority w:val="99"/>
    <w:rsid w:val="007C0254"/>
    <w:rPr>
      <w:rFonts w:ascii="Times New Roman" w:hAnsi="Times New Roman" w:cs="Times New Roman"/>
      <w:spacing w:val="0"/>
      <w:sz w:val="27"/>
      <w:szCs w:val="27"/>
    </w:rPr>
  </w:style>
  <w:style w:type="character" w:customStyle="1" w:styleId="TimesNewRoman4">
    <w:name w:val="Подпись к картинке + Times New Roman4"/>
    <w:aliases w:val="10 pt,Полужирный2"/>
    <w:uiPriority w:val="99"/>
    <w:rsid w:val="007C0254"/>
    <w:rPr>
      <w:rFonts w:ascii="Times New Roman" w:hAnsi="Times New Roman" w:cs="Times New Roman"/>
      <w:b/>
      <w:bCs/>
      <w:spacing w:val="0"/>
      <w:sz w:val="20"/>
      <w:szCs w:val="20"/>
    </w:rPr>
  </w:style>
  <w:style w:type="character" w:customStyle="1" w:styleId="TimesNewRoman3">
    <w:name w:val="Подпись к картинке + Times New Roman3"/>
    <w:aliases w:val="10 pt2"/>
    <w:uiPriority w:val="99"/>
    <w:rsid w:val="007C0254"/>
    <w:rPr>
      <w:rFonts w:ascii="Times New Roman" w:hAnsi="Times New Roman" w:cs="Times New Roman"/>
      <w:spacing w:val="0"/>
      <w:sz w:val="20"/>
      <w:szCs w:val="20"/>
    </w:rPr>
  </w:style>
  <w:style w:type="character" w:customStyle="1" w:styleId="1009pt">
    <w:name w:val="Основной текст (100) + 9 pt"/>
    <w:uiPriority w:val="99"/>
    <w:rsid w:val="007C0254"/>
    <w:rPr>
      <w:rFonts w:ascii="Tahoma" w:hAnsi="Tahoma" w:cs="Tahoma"/>
      <w:spacing w:val="0"/>
      <w:sz w:val="18"/>
      <w:szCs w:val="18"/>
    </w:rPr>
  </w:style>
  <w:style w:type="character" w:customStyle="1" w:styleId="2d">
    <w:name w:val="Основной текст2"/>
    <w:basedOn w:val="a7"/>
    <w:uiPriority w:val="99"/>
    <w:rsid w:val="007C0254"/>
    <w:rPr>
      <w:rFonts w:cs="Times New Roman"/>
      <w:sz w:val="27"/>
      <w:szCs w:val="27"/>
      <w:shd w:val="clear" w:color="auto" w:fill="FFFFFF"/>
    </w:rPr>
  </w:style>
  <w:style w:type="character" w:customStyle="1" w:styleId="108">
    <w:name w:val="Основной текст (108)_"/>
    <w:link w:val="1080"/>
    <w:uiPriority w:val="99"/>
    <w:locked/>
    <w:rsid w:val="007C0254"/>
    <w:rPr>
      <w:rFonts w:ascii="Tahoma" w:hAnsi="Tahoma" w:cs="Tahoma"/>
      <w:sz w:val="22"/>
      <w:szCs w:val="22"/>
      <w:shd w:val="clear" w:color="auto" w:fill="FFFFFF"/>
    </w:rPr>
  </w:style>
  <w:style w:type="paragraph" w:customStyle="1" w:styleId="1080">
    <w:name w:val="Основной текст (108)"/>
    <w:basedOn w:val="a"/>
    <w:link w:val="108"/>
    <w:uiPriority w:val="99"/>
    <w:rsid w:val="007C0254"/>
    <w:pPr>
      <w:shd w:val="clear" w:color="auto" w:fill="FFFFFF"/>
      <w:spacing w:line="240" w:lineRule="atLeast"/>
      <w:ind w:left="0" w:right="0" w:firstLine="0"/>
      <w:jc w:val="left"/>
    </w:pPr>
    <w:rPr>
      <w:rFonts w:ascii="Tahoma" w:hAnsi="Tahoma" w:cs="Times New Roman"/>
      <w:shd w:val="clear" w:color="auto" w:fill="FFFFFF"/>
    </w:rPr>
  </w:style>
  <w:style w:type="character" w:customStyle="1" w:styleId="109">
    <w:name w:val="Основной текст (109)_"/>
    <w:link w:val="1090"/>
    <w:uiPriority w:val="99"/>
    <w:locked/>
    <w:rsid w:val="007C0254"/>
    <w:rPr>
      <w:rFonts w:cs="Times New Roman"/>
      <w:sz w:val="23"/>
      <w:szCs w:val="23"/>
      <w:shd w:val="clear" w:color="auto" w:fill="FFFFFF"/>
    </w:rPr>
  </w:style>
  <w:style w:type="paragraph" w:customStyle="1" w:styleId="1090">
    <w:name w:val="Основной текст (109)"/>
    <w:basedOn w:val="a"/>
    <w:link w:val="109"/>
    <w:uiPriority w:val="99"/>
    <w:rsid w:val="007C0254"/>
    <w:pPr>
      <w:shd w:val="clear" w:color="auto" w:fill="FFFFFF"/>
      <w:spacing w:before="60" w:line="240" w:lineRule="atLeast"/>
      <w:ind w:left="0" w:right="0" w:firstLine="0"/>
      <w:jc w:val="left"/>
    </w:pPr>
    <w:rPr>
      <w:rFonts w:ascii="Times New Roman" w:hAnsi="Times New Roman" w:cs="Times New Roman"/>
      <w:sz w:val="23"/>
      <w:szCs w:val="23"/>
      <w:shd w:val="clear" w:color="auto" w:fill="FFFFFF"/>
    </w:rPr>
  </w:style>
  <w:style w:type="character" w:customStyle="1" w:styleId="71pt">
    <w:name w:val="Основной текст (7) + Интервал 1 pt"/>
    <w:uiPriority w:val="99"/>
    <w:rsid w:val="007C0254"/>
    <w:rPr>
      <w:rFonts w:ascii="Times New Roman" w:hAnsi="Times New Roman" w:cs="Times New Roman"/>
      <w:spacing w:val="30"/>
      <w:sz w:val="22"/>
      <w:szCs w:val="22"/>
    </w:rPr>
  </w:style>
  <w:style w:type="character" w:customStyle="1" w:styleId="117">
    <w:name w:val="Основной текст (117)_"/>
    <w:uiPriority w:val="99"/>
    <w:rsid w:val="007C0254"/>
    <w:rPr>
      <w:rFonts w:ascii="Times New Roman" w:hAnsi="Times New Roman" w:cs="Times New Roman"/>
      <w:spacing w:val="0"/>
      <w:sz w:val="23"/>
      <w:szCs w:val="23"/>
    </w:rPr>
  </w:style>
  <w:style w:type="character" w:customStyle="1" w:styleId="1170">
    <w:name w:val="Основной текст (117)"/>
    <w:basedOn w:val="117"/>
    <w:uiPriority w:val="99"/>
    <w:rsid w:val="007C0254"/>
    <w:rPr>
      <w:rFonts w:ascii="Times New Roman" w:hAnsi="Times New Roman" w:cs="Times New Roman"/>
      <w:spacing w:val="0"/>
      <w:sz w:val="23"/>
      <w:szCs w:val="23"/>
    </w:rPr>
  </w:style>
  <w:style w:type="character" w:customStyle="1" w:styleId="TimesNewRoman2">
    <w:name w:val="Подпись к картинке + Times New Roman2"/>
    <w:aliases w:val="Полужирный1"/>
    <w:uiPriority w:val="99"/>
    <w:rsid w:val="007C0254"/>
    <w:rPr>
      <w:rFonts w:ascii="Times New Roman" w:hAnsi="Times New Roman" w:cs="Times New Roman"/>
      <w:b/>
      <w:bCs/>
      <w:spacing w:val="0"/>
      <w:sz w:val="19"/>
      <w:szCs w:val="19"/>
    </w:rPr>
  </w:style>
  <w:style w:type="character" w:customStyle="1" w:styleId="TimesNewRoman1">
    <w:name w:val="Подпись к картинке + Times New Roman1"/>
    <w:aliases w:val="11 pt2"/>
    <w:uiPriority w:val="99"/>
    <w:rsid w:val="007C0254"/>
    <w:rPr>
      <w:rFonts w:ascii="Times New Roman" w:hAnsi="Times New Roman" w:cs="Times New Roman"/>
      <w:spacing w:val="0"/>
      <w:sz w:val="22"/>
      <w:szCs w:val="22"/>
    </w:rPr>
  </w:style>
  <w:style w:type="character" w:customStyle="1" w:styleId="100TimesNewRoman">
    <w:name w:val="Основной текст (100) + Times New Roman"/>
    <w:aliases w:val="131,5 pt1"/>
    <w:uiPriority w:val="99"/>
    <w:rsid w:val="007C0254"/>
    <w:rPr>
      <w:rFonts w:ascii="Times New Roman" w:hAnsi="Times New Roman" w:cs="Times New Roman"/>
      <w:spacing w:val="0"/>
      <w:sz w:val="27"/>
      <w:szCs w:val="27"/>
    </w:rPr>
  </w:style>
  <w:style w:type="character" w:customStyle="1" w:styleId="100TimesNewRoman2">
    <w:name w:val="Основной текст (100) + Times New Roman2"/>
    <w:aliases w:val="11 pt1"/>
    <w:uiPriority w:val="99"/>
    <w:rsid w:val="007C0254"/>
    <w:rPr>
      <w:rFonts w:ascii="Times New Roman" w:hAnsi="Times New Roman" w:cs="Times New Roman"/>
      <w:spacing w:val="0"/>
      <w:sz w:val="22"/>
      <w:szCs w:val="22"/>
    </w:rPr>
  </w:style>
  <w:style w:type="character" w:customStyle="1" w:styleId="100TimesNewRoman1">
    <w:name w:val="Основной текст (100) + Times New Roman1"/>
    <w:aliases w:val="10 pt1"/>
    <w:uiPriority w:val="99"/>
    <w:rsid w:val="007C0254"/>
    <w:rPr>
      <w:rFonts w:ascii="Times New Roman" w:hAnsi="Times New Roman" w:cs="Times New Roman"/>
      <w:spacing w:val="0"/>
      <w:sz w:val="20"/>
      <w:szCs w:val="20"/>
    </w:rPr>
  </w:style>
  <w:style w:type="character" w:customStyle="1" w:styleId="7a">
    <w:name w:val="Подпись к таблице (7)_"/>
    <w:link w:val="7b"/>
    <w:uiPriority w:val="99"/>
    <w:locked/>
    <w:rsid w:val="007C0254"/>
    <w:rPr>
      <w:rFonts w:cs="Times New Roman"/>
      <w:sz w:val="23"/>
      <w:szCs w:val="23"/>
      <w:shd w:val="clear" w:color="auto" w:fill="FFFFFF"/>
    </w:rPr>
  </w:style>
  <w:style w:type="paragraph" w:customStyle="1" w:styleId="7b">
    <w:name w:val="Подпись к таблице (7)"/>
    <w:basedOn w:val="a"/>
    <w:link w:val="7a"/>
    <w:uiPriority w:val="99"/>
    <w:rsid w:val="007C0254"/>
    <w:pPr>
      <w:shd w:val="clear" w:color="auto" w:fill="FFFFFF"/>
      <w:spacing w:after="60" w:line="240" w:lineRule="atLeast"/>
      <w:ind w:left="0" w:right="0" w:firstLine="0"/>
      <w:jc w:val="left"/>
    </w:pPr>
    <w:rPr>
      <w:rFonts w:ascii="Times New Roman" w:hAnsi="Times New Roman" w:cs="Times New Roman"/>
      <w:sz w:val="23"/>
      <w:szCs w:val="23"/>
      <w:shd w:val="clear" w:color="auto" w:fill="FFFFFF"/>
    </w:rPr>
  </w:style>
  <w:style w:type="character" w:customStyle="1" w:styleId="6a">
    <w:name w:val="Подпись к таблице (6)_"/>
    <w:uiPriority w:val="99"/>
    <w:rsid w:val="007C0254"/>
    <w:rPr>
      <w:rFonts w:ascii="Times New Roman" w:hAnsi="Times New Roman" w:cs="Times New Roman"/>
      <w:spacing w:val="0"/>
      <w:sz w:val="27"/>
      <w:szCs w:val="27"/>
    </w:rPr>
  </w:style>
  <w:style w:type="character" w:customStyle="1" w:styleId="6b">
    <w:name w:val="Подпись к таблице (6)"/>
    <w:basedOn w:val="6a"/>
    <w:uiPriority w:val="99"/>
    <w:rsid w:val="007C0254"/>
    <w:rPr>
      <w:rFonts w:ascii="Times New Roman" w:hAnsi="Times New Roman" w:cs="Times New Roman"/>
      <w:spacing w:val="0"/>
      <w:sz w:val="27"/>
      <w:szCs w:val="27"/>
    </w:rPr>
  </w:style>
  <w:style w:type="character" w:customStyle="1" w:styleId="1100">
    <w:name w:val="Основной текст (110)_"/>
    <w:link w:val="1101"/>
    <w:uiPriority w:val="99"/>
    <w:locked/>
    <w:rsid w:val="007C0254"/>
    <w:rPr>
      <w:rFonts w:cs="Times New Roman"/>
      <w:sz w:val="15"/>
      <w:szCs w:val="15"/>
      <w:shd w:val="clear" w:color="auto" w:fill="FFFFFF"/>
    </w:rPr>
  </w:style>
  <w:style w:type="paragraph" w:customStyle="1" w:styleId="1101">
    <w:name w:val="Основной текст (110)"/>
    <w:basedOn w:val="a"/>
    <w:link w:val="1100"/>
    <w:uiPriority w:val="99"/>
    <w:rsid w:val="007C0254"/>
    <w:pPr>
      <w:shd w:val="clear" w:color="auto" w:fill="FFFFFF"/>
      <w:spacing w:line="182" w:lineRule="exact"/>
      <w:ind w:left="0" w:right="0" w:hanging="240"/>
      <w:jc w:val="center"/>
    </w:pPr>
    <w:rPr>
      <w:rFonts w:ascii="Times New Roman" w:hAnsi="Times New Roman" w:cs="Times New Roman"/>
      <w:sz w:val="15"/>
      <w:szCs w:val="15"/>
      <w:shd w:val="clear" w:color="auto" w:fill="FFFFFF"/>
    </w:rPr>
  </w:style>
  <w:style w:type="character" w:customStyle="1" w:styleId="1011">
    <w:name w:val="Основной текст (101)"/>
    <w:basedOn w:val="1010"/>
    <w:uiPriority w:val="99"/>
    <w:rsid w:val="007C0254"/>
    <w:rPr>
      <w:rFonts w:ascii="Tahoma" w:hAnsi="Tahoma" w:cs="Tahoma"/>
      <w:spacing w:val="0"/>
      <w:sz w:val="17"/>
      <w:szCs w:val="17"/>
    </w:rPr>
  </w:style>
  <w:style w:type="character" w:customStyle="1" w:styleId="1110">
    <w:name w:val="Основной текст (111)_"/>
    <w:link w:val="1111"/>
    <w:uiPriority w:val="99"/>
    <w:locked/>
    <w:rsid w:val="007C0254"/>
    <w:rPr>
      <w:rFonts w:cs="Times New Roman"/>
      <w:sz w:val="24"/>
      <w:szCs w:val="24"/>
      <w:shd w:val="clear" w:color="auto" w:fill="FFFFFF"/>
    </w:rPr>
  </w:style>
  <w:style w:type="paragraph" w:customStyle="1" w:styleId="1111">
    <w:name w:val="Основной текст (111)"/>
    <w:basedOn w:val="a"/>
    <w:link w:val="1110"/>
    <w:uiPriority w:val="99"/>
    <w:rsid w:val="007C0254"/>
    <w:pPr>
      <w:shd w:val="clear" w:color="auto" w:fill="FFFFFF"/>
      <w:spacing w:line="240" w:lineRule="atLeast"/>
      <w:ind w:left="0" w:right="0" w:firstLine="0"/>
      <w:jc w:val="left"/>
    </w:pPr>
    <w:rPr>
      <w:rFonts w:ascii="Times New Roman" w:hAnsi="Times New Roman" w:cs="Times New Roman"/>
      <w:sz w:val="24"/>
      <w:szCs w:val="24"/>
      <w:shd w:val="clear" w:color="auto" w:fill="FFFFFF"/>
    </w:rPr>
  </w:style>
  <w:style w:type="character" w:customStyle="1" w:styleId="1120">
    <w:name w:val="Основной текст (112)_"/>
    <w:link w:val="1121"/>
    <w:uiPriority w:val="99"/>
    <w:locked/>
    <w:rsid w:val="007C0254"/>
    <w:rPr>
      <w:rFonts w:cs="Times New Roman"/>
      <w:sz w:val="23"/>
      <w:szCs w:val="23"/>
      <w:shd w:val="clear" w:color="auto" w:fill="FFFFFF"/>
    </w:rPr>
  </w:style>
  <w:style w:type="paragraph" w:customStyle="1" w:styleId="1121">
    <w:name w:val="Основной текст (112)"/>
    <w:basedOn w:val="a"/>
    <w:link w:val="1120"/>
    <w:uiPriority w:val="99"/>
    <w:rsid w:val="007C0254"/>
    <w:pPr>
      <w:shd w:val="clear" w:color="auto" w:fill="FFFFFF"/>
      <w:spacing w:before="60" w:line="240" w:lineRule="atLeast"/>
      <w:ind w:left="0" w:right="0" w:firstLine="0"/>
      <w:jc w:val="left"/>
    </w:pPr>
    <w:rPr>
      <w:rFonts w:ascii="Times New Roman" w:hAnsi="Times New Roman" w:cs="Times New Roman"/>
      <w:sz w:val="23"/>
      <w:szCs w:val="23"/>
      <w:shd w:val="clear" w:color="auto" w:fill="FFFFFF"/>
    </w:rPr>
  </w:style>
  <w:style w:type="character" w:customStyle="1" w:styleId="118">
    <w:name w:val="Основной текст (118)_"/>
    <w:link w:val="1180"/>
    <w:uiPriority w:val="99"/>
    <w:locked/>
    <w:rsid w:val="007C0254"/>
    <w:rPr>
      <w:rFonts w:cs="Times New Roman"/>
      <w:sz w:val="24"/>
      <w:szCs w:val="24"/>
      <w:shd w:val="clear" w:color="auto" w:fill="FFFFFF"/>
    </w:rPr>
  </w:style>
  <w:style w:type="paragraph" w:customStyle="1" w:styleId="1180">
    <w:name w:val="Основной текст (118)"/>
    <w:basedOn w:val="a"/>
    <w:link w:val="118"/>
    <w:uiPriority w:val="99"/>
    <w:rsid w:val="007C0254"/>
    <w:pPr>
      <w:shd w:val="clear" w:color="auto" w:fill="FFFFFF"/>
      <w:spacing w:after="360" w:line="240" w:lineRule="atLeast"/>
      <w:ind w:left="0" w:right="0" w:firstLine="0"/>
      <w:jc w:val="center"/>
    </w:pPr>
    <w:rPr>
      <w:rFonts w:ascii="Times New Roman" w:hAnsi="Times New Roman" w:cs="Times New Roman"/>
      <w:sz w:val="24"/>
      <w:szCs w:val="24"/>
      <w:shd w:val="clear" w:color="auto" w:fill="FFFFFF"/>
    </w:rPr>
  </w:style>
  <w:style w:type="character" w:customStyle="1" w:styleId="114">
    <w:name w:val="Основной текст (114)_"/>
    <w:link w:val="1140"/>
    <w:uiPriority w:val="99"/>
    <w:locked/>
    <w:rsid w:val="007C0254"/>
    <w:rPr>
      <w:rFonts w:cs="Times New Roman"/>
      <w:sz w:val="23"/>
      <w:szCs w:val="23"/>
      <w:shd w:val="clear" w:color="auto" w:fill="FFFFFF"/>
    </w:rPr>
  </w:style>
  <w:style w:type="paragraph" w:customStyle="1" w:styleId="1140">
    <w:name w:val="Основной текст (114)"/>
    <w:basedOn w:val="a"/>
    <w:link w:val="114"/>
    <w:uiPriority w:val="99"/>
    <w:rsid w:val="007C0254"/>
    <w:pPr>
      <w:shd w:val="clear" w:color="auto" w:fill="FFFFFF"/>
      <w:spacing w:before="60" w:line="240" w:lineRule="atLeast"/>
      <w:ind w:left="0" w:right="0" w:firstLine="0"/>
      <w:jc w:val="left"/>
    </w:pPr>
    <w:rPr>
      <w:rFonts w:ascii="Times New Roman" w:hAnsi="Times New Roman" w:cs="Times New Roman"/>
      <w:sz w:val="23"/>
      <w:szCs w:val="23"/>
      <w:shd w:val="clear" w:color="auto" w:fill="FFFFFF"/>
    </w:rPr>
  </w:style>
  <w:style w:type="character" w:customStyle="1" w:styleId="115">
    <w:name w:val="Основной текст (115)_"/>
    <w:link w:val="1150"/>
    <w:uiPriority w:val="99"/>
    <w:locked/>
    <w:rsid w:val="007C0254"/>
    <w:rPr>
      <w:rFonts w:cs="Times New Roman"/>
      <w:sz w:val="15"/>
      <w:szCs w:val="15"/>
      <w:shd w:val="clear" w:color="auto" w:fill="FFFFFF"/>
    </w:rPr>
  </w:style>
  <w:style w:type="paragraph" w:customStyle="1" w:styleId="1150">
    <w:name w:val="Основной текст (115)"/>
    <w:basedOn w:val="a"/>
    <w:link w:val="115"/>
    <w:uiPriority w:val="99"/>
    <w:rsid w:val="007C0254"/>
    <w:pPr>
      <w:shd w:val="clear" w:color="auto" w:fill="FFFFFF"/>
      <w:spacing w:line="240" w:lineRule="atLeast"/>
      <w:ind w:left="0" w:right="0" w:firstLine="0"/>
      <w:jc w:val="left"/>
    </w:pPr>
    <w:rPr>
      <w:rFonts w:ascii="Times New Roman" w:hAnsi="Times New Roman" w:cs="Times New Roman"/>
      <w:sz w:val="15"/>
      <w:szCs w:val="15"/>
      <w:shd w:val="clear" w:color="auto" w:fill="FFFFFF"/>
    </w:rPr>
  </w:style>
  <w:style w:type="character" w:customStyle="1" w:styleId="2e">
    <w:name w:val="Подпись к картинке (2)_"/>
    <w:uiPriority w:val="99"/>
    <w:rsid w:val="007C0254"/>
    <w:rPr>
      <w:rFonts w:ascii="Times New Roman" w:hAnsi="Times New Roman" w:cs="Times New Roman"/>
      <w:spacing w:val="0"/>
      <w:sz w:val="22"/>
      <w:szCs w:val="22"/>
    </w:rPr>
  </w:style>
  <w:style w:type="character" w:customStyle="1" w:styleId="2f">
    <w:name w:val="Подпись к картинке (2)"/>
    <w:basedOn w:val="2e"/>
    <w:uiPriority w:val="99"/>
    <w:rsid w:val="007C0254"/>
    <w:rPr>
      <w:rFonts w:ascii="Times New Roman" w:hAnsi="Times New Roman" w:cs="Times New Roman"/>
      <w:spacing w:val="0"/>
      <w:sz w:val="22"/>
      <w:szCs w:val="22"/>
    </w:rPr>
  </w:style>
  <w:style w:type="character" w:customStyle="1" w:styleId="116">
    <w:name w:val="Основной текст (116)_"/>
    <w:link w:val="1160"/>
    <w:uiPriority w:val="99"/>
    <w:locked/>
    <w:rsid w:val="007C0254"/>
    <w:rPr>
      <w:rFonts w:cs="Times New Roman"/>
      <w:sz w:val="19"/>
      <w:szCs w:val="19"/>
      <w:shd w:val="clear" w:color="auto" w:fill="FFFFFF"/>
    </w:rPr>
  </w:style>
  <w:style w:type="paragraph" w:customStyle="1" w:styleId="1160">
    <w:name w:val="Основной текст (116)"/>
    <w:basedOn w:val="a"/>
    <w:link w:val="116"/>
    <w:uiPriority w:val="99"/>
    <w:rsid w:val="007C0254"/>
    <w:pPr>
      <w:shd w:val="clear" w:color="auto" w:fill="FFFFFF"/>
      <w:spacing w:line="245" w:lineRule="exact"/>
      <w:ind w:left="0" w:right="0" w:firstLine="0"/>
      <w:jc w:val="center"/>
    </w:pPr>
    <w:rPr>
      <w:rFonts w:ascii="Times New Roman" w:hAnsi="Times New Roman" w:cs="Times New Roman"/>
      <w:sz w:val="19"/>
      <w:szCs w:val="19"/>
      <w:shd w:val="clear" w:color="auto" w:fill="FFFFFF"/>
    </w:rPr>
  </w:style>
  <w:style w:type="character" w:customStyle="1" w:styleId="100ArialUnicodeMS">
    <w:name w:val="Основной текст (100) + Arial Unicode MS"/>
    <w:uiPriority w:val="99"/>
    <w:rsid w:val="007C0254"/>
    <w:rPr>
      <w:rFonts w:ascii="Arial Unicode MS" w:hAnsi="Arial Unicode MS" w:cs="Arial Unicode MS"/>
      <w:spacing w:val="0"/>
      <w:sz w:val="19"/>
      <w:szCs w:val="19"/>
    </w:rPr>
  </w:style>
  <w:style w:type="character" w:customStyle="1" w:styleId="125">
    <w:name w:val="Основной текст (125)_"/>
    <w:link w:val="1250"/>
    <w:uiPriority w:val="99"/>
    <w:locked/>
    <w:rsid w:val="007C0254"/>
    <w:rPr>
      <w:rFonts w:cs="Times New Roman"/>
      <w:sz w:val="23"/>
      <w:szCs w:val="23"/>
      <w:shd w:val="clear" w:color="auto" w:fill="FFFFFF"/>
    </w:rPr>
  </w:style>
  <w:style w:type="paragraph" w:customStyle="1" w:styleId="1250">
    <w:name w:val="Основной текст (125)"/>
    <w:basedOn w:val="a"/>
    <w:link w:val="125"/>
    <w:uiPriority w:val="99"/>
    <w:rsid w:val="007C0254"/>
    <w:pPr>
      <w:shd w:val="clear" w:color="auto" w:fill="FFFFFF"/>
      <w:spacing w:after="60" w:line="240" w:lineRule="atLeast"/>
      <w:ind w:left="0" w:right="0" w:firstLine="0"/>
      <w:jc w:val="left"/>
    </w:pPr>
    <w:rPr>
      <w:rFonts w:ascii="Times New Roman" w:hAnsi="Times New Roman" w:cs="Times New Roman"/>
      <w:sz w:val="23"/>
      <w:szCs w:val="23"/>
      <w:shd w:val="clear" w:color="auto" w:fill="FFFFFF"/>
    </w:rPr>
  </w:style>
  <w:style w:type="character" w:customStyle="1" w:styleId="12511pt">
    <w:name w:val="Основной текст (125) + 11 pt"/>
    <w:uiPriority w:val="99"/>
    <w:rsid w:val="007C0254"/>
    <w:rPr>
      <w:rFonts w:cs="Times New Roman"/>
      <w:sz w:val="22"/>
      <w:szCs w:val="22"/>
      <w:shd w:val="clear" w:color="auto" w:fill="FFFFFF"/>
    </w:rPr>
  </w:style>
  <w:style w:type="character" w:customStyle="1" w:styleId="126">
    <w:name w:val="Основной текст (126)_"/>
    <w:link w:val="1260"/>
    <w:uiPriority w:val="99"/>
    <w:locked/>
    <w:rsid w:val="007C0254"/>
    <w:rPr>
      <w:rFonts w:cs="Times New Roman"/>
      <w:sz w:val="24"/>
      <w:szCs w:val="24"/>
      <w:shd w:val="clear" w:color="auto" w:fill="FFFFFF"/>
    </w:rPr>
  </w:style>
  <w:style w:type="paragraph" w:customStyle="1" w:styleId="1260">
    <w:name w:val="Основной текст (126)"/>
    <w:basedOn w:val="a"/>
    <w:link w:val="126"/>
    <w:uiPriority w:val="99"/>
    <w:rsid w:val="007C0254"/>
    <w:pPr>
      <w:shd w:val="clear" w:color="auto" w:fill="FFFFFF"/>
      <w:spacing w:after="360" w:line="240" w:lineRule="atLeast"/>
      <w:ind w:left="0" w:right="0" w:firstLine="0"/>
      <w:jc w:val="center"/>
    </w:pPr>
    <w:rPr>
      <w:rFonts w:ascii="Times New Roman" w:hAnsi="Times New Roman" w:cs="Times New Roman"/>
      <w:sz w:val="24"/>
      <w:szCs w:val="24"/>
      <w:shd w:val="clear" w:color="auto" w:fill="FFFFFF"/>
    </w:rPr>
  </w:style>
  <w:style w:type="character" w:customStyle="1" w:styleId="122">
    <w:name w:val="Основной текст (122)_"/>
    <w:link w:val="1220"/>
    <w:uiPriority w:val="99"/>
    <w:locked/>
    <w:rsid w:val="007C0254"/>
    <w:rPr>
      <w:rFonts w:ascii="Tahoma" w:hAnsi="Tahoma" w:cs="Tahoma"/>
      <w:shd w:val="clear" w:color="auto" w:fill="FFFFFF"/>
    </w:rPr>
  </w:style>
  <w:style w:type="paragraph" w:customStyle="1" w:styleId="1220">
    <w:name w:val="Основной текст (122)"/>
    <w:basedOn w:val="a"/>
    <w:link w:val="122"/>
    <w:uiPriority w:val="99"/>
    <w:rsid w:val="007C0254"/>
    <w:pPr>
      <w:shd w:val="clear" w:color="auto" w:fill="FFFFFF"/>
      <w:spacing w:line="240" w:lineRule="atLeast"/>
      <w:ind w:left="0" w:right="0" w:firstLine="0"/>
      <w:jc w:val="left"/>
    </w:pPr>
    <w:rPr>
      <w:rFonts w:ascii="Tahoma" w:hAnsi="Tahoma" w:cs="Times New Roman"/>
      <w:sz w:val="20"/>
      <w:szCs w:val="20"/>
      <w:shd w:val="clear" w:color="auto" w:fill="FFFFFF"/>
    </w:rPr>
  </w:style>
  <w:style w:type="character" w:customStyle="1" w:styleId="1210">
    <w:name w:val="Основной текст (121)_"/>
    <w:link w:val="1211"/>
    <w:uiPriority w:val="99"/>
    <w:locked/>
    <w:rsid w:val="007C0254"/>
    <w:rPr>
      <w:rFonts w:ascii="Tahoma" w:hAnsi="Tahoma" w:cs="Tahoma"/>
      <w:sz w:val="18"/>
      <w:szCs w:val="18"/>
      <w:shd w:val="clear" w:color="auto" w:fill="FFFFFF"/>
    </w:rPr>
  </w:style>
  <w:style w:type="paragraph" w:customStyle="1" w:styleId="1211">
    <w:name w:val="Основной текст (121)"/>
    <w:basedOn w:val="a"/>
    <w:link w:val="1210"/>
    <w:uiPriority w:val="99"/>
    <w:rsid w:val="007C0254"/>
    <w:pPr>
      <w:shd w:val="clear" w:color="auto" w:fill="FFFFFF"/>
      <w:spacing w:line="240" w:lineRule="atLeast"/>
      <w:ind w:left="0" w:right="0" w:firstLine="0"/>
      <w:jc w:val="left"/>
    </w:pPr>
    <w:rPr>
      <w:rFonts w:ascii="Tahoma" w:hAnsi="Tahoma" w:cs="Times New Roman"/>
      <w:sz w:val="18"/>
      <w:szCs w:val="18"/>
      <w:shd w:val="clear" w:color="auto" w:fill="FFFFFF"/>
    </w:rPr>
  </w:style>
  <w:style w:type="paragraph" w:styleId="af4">
    <w:name w:val="Document Map"/>
    <w:basedOn w:val="a"/>
    <w:link w:val="af5"/>
    <w:uiPriority w:val="99"/>
    <w:semiHidden/>
    <w:rsid w:val="007C0254"/>
    <w:pPr>
      <w:spacing w:line="240" w:lineRule="auto"/>
      <w:ind w:left="0" w:right="0" w:firstLine="0"/>
      <w:jc w:val="left"/>
    </w:pPr>
    <w:rPr>
      <w:rFonts w:ascii="Tahoma" w:hAnsi="Tahoma" w:cs="Times New Roman"/>
      <w:color w:val="000000"/>
      <w:sz w:val="16"/>
      <w:szCs w:val="16"/>
      <w:lang w:eastAsia="ru-RU"/>
    </w:rPr>
  </w:style>
  <w:style w:type="character" w:customStyle="1" w:styleId="af5">
    <w:name w:val="Схема документа Знак"/>
    <w:link w:val="af4"/>
    <w:uiPriority w:val="99"/>
    <w:semiHidden/>
    <w:locked/>
    <w:rsid w:val="007C0254"/>
    <w:rPr>
      <w:rFonts w:ascii="Tahoma" w:hAnsi="Tahoma" w:cs="Tahoma"/>
      <w:color w:val="000000"/>
      <w:sz w:val="16"/>
      <w:szCs w:val="16"/>
      <w:lang w:eastAsia="ru-RU"/>
    </w:rPr>
  </w:style>
  <w:style w:type="character" w:customStyle="1" w:styleId="DocumentMapChar">
    <w:name w:val="Document Map Char"/>
    <w:uiPriority w:val="99"/>
    <w:semiHidden/>
    <w:locked/>
    <w:rsid w:val="00812CBE"/>
    <w:rPr>
      <w:rFonts w:cs="Times New Roman"/>
      <w:sz w:val="2"/>
      <w:lang w:eastAsia="en-US"/>
    </w:rPr>
  </w:style>
  <w:style w:type="paragraph" w:customStyle="1" w:styleId="ConsPlusNormal">
    <w:name w:val="ConsPlusNormal"/>
    <w:qFormat/>
    <w:rsid w:val="007C0254"/>
    <w:pPr>
      <w:widowControl w:val="0"/>
      <w:autoSpaceDE w:val="0"/>
      <w:autoSpaceDN w:val="0"/>
      <w:adjustRightInd w:val="0"/>
      <w:ind w:firstLine="720"/>
    </w:pPr>
    <w:rPr>
      <w:rFonts w:ascii="Arial" w:hAnsi="Arial" w:cs="Arial"/>
    </w:rPr>
  </w:style>
  <w:style w:type="paragraph" w:customStyle="1" w:styleId="af6">
    <w:name w:val="значения_таб"/>
    <w:basedOn w:val="a"/>
    <w:uiPriority w:val="99"/>
    <w:rsid w:val="007C0254"/>
    <w:pPr>
      <w:spacing w:before="60" w:after="60" w:line="180" w:lineRule="exact"/>
      <w:ind w:right="0" w:firstLine="0"/>
      <w:jc w:val="center"/>
    </w:pPr>
    <w:rPr>
      <w:rFonts w:ascii="Times New Roman" w:hAnsi="Times New Roman" w:cs="Times New Roman"/>
      <w:sz w:val="20"/>
      <w:szCs w:val="20"/>
      <w:lang w:eastAsia="ru-RU"/>
    </w:rPr>
  </w:style>
  <w:style w:type="paragraph" w:styleId="af7">
    <w:name w:val="Body Text"/>
    <w:aliases w:val="bt,Òàáë òåêñò,body text"/>
    <w:basedOn w:val="a"/>
    <w:link w:val="af8"/>
    <w:rsid w:val="007C0254"/>
    <w:pPr>
      <w:spacing w:after="120" w:line="240" w:lineRule="auto"/>
      <w:ind w:left="0" w:right="0" w:firstLine="0"/>
      <w:jc w:val="left"/>
    </w:pPr>
    <w:rPr>
      <w:rFonts w:cs="Times New Roman"/>
      <w:sz w:val="20"/>
      <w:szCs w:val="20"/>
    </w:rPr>
  </w:style>
  <w:style w:type="character" w:customStyle="1" w:styleId="af8">
    <w:name w:val="Основной текст Знак"/>
    <w:aliases w:val="bt Знак1,Òàáë òåêñò Знак1,body text Знак"/>
    <w:link w:val="af7"/>
    <w:semiHidden/>
    <w:locked/>
    <w:rsid w:val="00812CBE"/>
    <w:rPr>
      <w:rFonts w:ascii="Calibri" w:hAnsi="Calibri" w:cs="Calibri"/>
      <w:lang w:eastAsia="en-US"/>
    </w:rPr>
  </w:style>
  <w:style w:type="paragraph" w:styleId="3f">
    <w:name w:val="Body Text 3"/>
    <w:basedOn w:val="a"/>
    <w:link w:val="3f0"/>
    <w:uiPriority w:val="99"/>
    <w:rsid w:val="007C0254"/>
    <w:pPr>
      <w:spacing w:before="120" w:line="240" w:lineRule="auto"/>
      <w:ind w:left="0" w:right="0" w:firstLine="0"/>
    </w:pPr>
    <w:rPr>
      <w:rFonts w:cs="Times New Roman"/>
      <w:sz w:val="16"/>
      <w:szCs w:val="16"/>
    </w:rPr>
  </w:style>
  <w:style w:type="character" w:customStyle="1" w:styleId="3f0">
    <w:name w:val="Основной текст 3 Знак"/>
    <w:link w:val="3f"/>
    <w:uiPriority w:val="99"/>
    <w:semiHidden/>
    <w:locked/>
    <w:rsid w:val="00812CBE"/>
    <w:rPr>
      <w:rFonts w:ascii="Calibri" w:hAnsi="Calibri" w:cs="Calibri"/>
      <w:sz w:val="16"/>
      <w:szCs w:val="16"/>
      <w:lang w:eastAsia="en-US"/>
    </w:rPr>
  </w:style>
  <w:style w:type="paragraph" w:customStyle="1" w:styleId="af9">
    <w:name w:val="Шапк"/>
    <w:basedOn w:val="a"/>
    <w:uiPriority w:val="99"/>
    <w:rsid w:val="007C0254"/>
    <w:pPr>
      <w:spacing w:before="60" w:after="60" w:line="180" w:lineRule="exact"/>
      <w:ind w:left="0" w:right="0" w:firstLine="0"/>
      <w:jc w:val="center"/>
    </w:pPr>
    <w:rPr>
      <w:rFonts w:ascii="Times New Roman" w:hAnsi="Times New Roman" w:cs="Times New Roman"/>
      <w:b/>
      <w:bCs/>
      <w:sz w:val="20"/>
      <w:szCs w:val="20"/>
      <w:lang w:eastAsia="ru-RU"/>
    </w:rPr>
  </w:style>
  <w:style w:type="paragraph" w:customStyle="1" w:styleId="afa">
    <w:name w:val="т_значения"/>
    <w:basedOn w:val="a"/>
    <w:uiPriority w:val="99"/>
    <w:rsid w:val="007C0254"/>
    <w:pPr>
      <w:spacing w:line="240" w:lineRule="auto"/>
      <w:ind w:left="0" w:right="0" w:firstLine="0"/>
      <w:jc w:val="center"/>
    </w:pPr>
    <w:rPr>
      <w:rFonts w:ascii="Times New Roman" w:hAnsi="Times New Roman" w:cs="Times New Roman"/>
      <w:sz w:val="20"/>
      <w:szCs w:val="20"/>
      <w:lang w:eastAsia="ru-RU"/>
    </w:rPr>
  </w:style>
  <w:style w:type="paragraph" w:customStyle="1" w:styleId="afb">
    <w:name w:val="категории"/>
    <w:basedOn w:val="a"/>
    <w:uiPriority w:val="99"/>
    <w:rsid w:val="007C0254"/>
    <w:pPr>
      <w:spacing w:before="60" w:after="60" w:line="180" w:lineRule="exact"/>
      <w:ind w:right="0" w:firstLine="0"/>
      <w:jc w:val="left"/>
    </w:pPr>
    <w:rPr>
      <w:rFonts w:ascii="Times New Roman" w:hAnsi="Times New Roman" w:cs="Times New Roman"/>
      <w:sz w:val="20"/>
      <w:szCs w:val="20"/>
      <w:lang w:eastAsia="ru-RU"/>
    </w:rPr>
  </w:style>
  <w:style w:type="paragraph" w:styleId="afc">
    <w:name w:val="caption"/>
    <w:aliases w:val="Таблица - Название объекта,!! Object Novogor !!,Знак1,Caption Char,Caption Char1 Char1 Char Char,Caption Char Char2 Char1 Char Char,Caption Char Char Char Char Char1 Char1 Char Char1 Char,Caption Char Char Char1 Char Char Char"/>
    <w:basedOn w:val="a"/>
    <w:next w:val="a"/>
    <w:uiPriority w:val="99"/>
    <w:qFormat/>
    <w:rsid w:val="007C0254"/>
    <w:pPr>
      <w:spacing w:before="120" w:after="120" w:line="240" w:lineRule="auto"/>
      <w:ind w:left="0" w:right="0" w:firstLine="0"/>
      <w:jc w:val="left"/>
    </w:pPr>
    <w:rPr>
      <w:rFonts w:ascii="Times New Roman" w:hAnsi="Times New Roman" w:cs="Times New Roman"/>
      <w:b/>
      <w:bCs/>
      <w:sz w:val="20"/>
      <w:szCs w:val="20"/>
      <w:lang w:eastAsia="ru-RU"/>
    </w:rPr>
  </w:style>
  <w:style w:type="paragraph" w:styleId="2f0">
    <w:name w:val="Body Text 2"/>
    <w:basedOn w:val="a"/>
    <w:link w:val="2f1"/>
    <w:uiPriority w:val="99"/>
    <w:rsid w:val="007C0254"/>
    <w:pPr>
      <w:spacing w:line="240" w:lineRule="auto"/>
      <w:ind w:left="0" w:right="0" w:firstLine="0"/>
      <w:jc w:val="center"/>
    </w:pPr>
    <w:rPr>
      <w:rFonts w:cs="Times New Roman"/>
      <w:sz w:val="20"/>
      <w:szCs w:val="20"/>
    </w:rPr>
  </w:style>
  <w:style w:type="character" w:customStyle="1" w:styleId="2f1">
    <w:name w:val="Основной текст 2 Знак"/>
    <w:link w:val="2f0"/>
    <w:uiPriority w:val="99"/>
    <w:semiHidden/>
    <w:locked/>
    <w:rsid w:val="00812CBE"/>
    <w:rPr>
      <w:rFonts w:ascii="Calibri" w:hAnsi="Calibri" w:cs="Calibri"/>
      <w:lang w:eastAsia="en-US"/>
    </w:rPr>
  </w:style>
  <w:style w:type="paragraph" w:styleId="afd">
    <w:name w:val="footnote text"/>
    <w:aliases w:val="Текст сноски-FN,ft"/>
    <w:basedOn w:val="a"/>
    <w:link w:val="afe"/>
    <w:uiPriority w:val="99"/>
    <w:semiHidden/>
    <w:rsid w:val="007C0254"/>
    <w:pPr>
      <w:spacing w:line="240" w:lineRule="auto"/>
      <w:ind w:left="0" w:right="0" w:firstLine="0"/>
      <w:jc w:val="left"/>
    </w:pPr>
    <w:rPr>
      <w:rFonts w:cs="Times New Roman"/>
      <w:sz w:val="20"/>
      <w:szCs w:val="20"/>
    </w:rPr>
  </w:style>
  <w:style w:type="character" w:customStyle="1" w:styleId="afe">
    <w:name w:val="Текст сноски Знак"/>
    <w:aliases w:val="Текст сноски-FN Знак1,ft Знак"/>
    <w:link w:val="afd"/>
    <w:uiPriority w:val="99"/>
    <w:semiHidden/>
    <w:locked/>
    <w:rsid w:val="00812CBE"/>
    <w:rPr>
      <w:rFonts w:ascii="Calibri" w:hAnsi="Calibri" w:cs="Calibri"/>
      <w:sz w:val="20"/>
      <w:szCs w:val="20"/>
      <w:lang w:eastAsia="en-US"/>
    </w:rPr>
  </w:style>
  <w:style w:type="character" w:styleId="aff">
    <w:name w:val="footnote reference"/>
    <w:uiPriority w:val="99"/>
    <w:semiHidden/>
    <w:rsid w:val="007C0254"/>
    <w:rPr>
      <w:rFonts w:cs="Times New Roman"/>
      <w:vertAlign w:val="superscript"/>
    </w:rPr>
  </w:style>
  <w:style w:type="paragraph" w:customStyle="1" w:styleId="aff0">
    <w:name w:val="т_категории"/>
    <w:basedOn w:val="a"/>
    <w:uiPriority w:val="99"/>
    <w:rsid w:val="007C0254"/>
    <w:pPr>
      <w:spacing w:before="60" w:after="60" w:line="180" w:lineRule="exact"/>
      <w:ind w:right="0" w:firstLine="0"/>
      <w:jc w:val="left"/>
    </w:pPr>
    <w:rPr>
      <w:rFonts w:ascii="Times New Roman" w:hAnsi="Times New Roman" w:cs="Times New Roman"/>
      <w:sz w:val="20"/>
      <w:szCs w:val="20"/>
      <w:lang w:eastAsia="ru-RU"/>
    </w:rPr>
  </w:style>
  <w:style w:type="paragraph" w:customStyle="1" w:styleId="articletext">
    <w:name w:val="article_text"/>
    <w:basedOn w:val="a"/>
    <w:uiPriority w:val="99"/>
    <w:rsid w:val="007C0254"/>
    <w:pPr>
      <w:spacing w:line="240" w:lineRule="auto"/>
      <w:ind w:left="0" w:right="0" w:firstLine="400"/>
    </w:pPr>
    <w:rPr>
      <w:rFonts w:ascii="Times New Roman" w:hAnsi="Times New Roman" w:cs="Times New Roman"/>
      <w:sz w:val="24"/>
      <w:szCs w:val="24"/>
      <w:lang w:eastAsia="ru-RU"/>
    </w:rPr>
  </w:style>
  <w:style w:type="paragraph" w:styleId="aff1">
    <w:name w:val="Normal (Web)"/>
    <w:aliases w:val="Обычный (Web)"/>
    <w:basedOn w:val="a"/>
    <w:link w:val="aff2"/>
    <w:uiPriority w:val="99"/>
    <w:qFormat/>
    <w:rsid w:val="007C0254"/>
    <w:pP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character" w:customStyle="1" w:styleId="aff2">
    <w:name w:val="Обычный (веб) Знак"/>
    <w:aliases w:val="Обычный (Web) Знак"/>
    <w:basedOn w:val="a0"/>
    <w:link w:val="aff1"/>
    <w:uiPriority w:val="99"/>
    <w:locked/>
    <w:rsid w:val="003A02A4"/>
    <w:rPr>
      <w:sz w:val="24"/>
      <w:szCs w:val="24"/>
    </w:rPr>
  </w:style>
  <w:style w:type="paragraph" w:customStyle="1" w:styleId="3f1">
    <w:name w:val="Обычный (веб)3"/>
    <w:basedOn w:val="a"/>
    <w:uiPriority w:val="99"/>
    <w:rsid w:val="007C0254"/>
    <w:pPr>
      <w:spacing w:line="240" w:lineRule="auto"/>
      <w:ind w:left="59" w:right="59" w:firstLine="118"/>
      <w:jc w:val="left"/>
    </w:pPr>
    <w:rPr>
      <w:rFonts w:ascii="Times New Roman" w:hAnsi="Times New Roman" w:cs="Times New Roman"/>
      <w:color w:val="616161"/>
      <w:sz w:val="12"/>
      <w:szCs w:val="12"/>
      <w:lang w:eastAsia="ru-RU"/>
    </w:rPr>
  </w:style>
  <w:style w:type="character" w:styleId="aff3">
    <w:name w:val="Strong"/>
    <w:uiPriority w:val="22"/>
    <w:qFormat/>
    <w:rsid w:val="007C0254"/>
    <w:rPr>
      <w:rFonts w:cs="Times New Roman"/>
      <w:b/>
      <w:bCs/>
    </w:rPr>
  </w:style>
  <w:style w:type="paragraph" w:styleId="1a">
    <w:name w:val="toc 1"/>
    <w:basedOn w:val="a"/>
    <w:next w:val="a"/>
    <w:autoRedefine/>
    <w:uiPriority w:val="99"/>
    <w:rsid w:val="007C0254"/>
    <w:pPr>
      <w:tabs>
        <w:tab w:val="right" w:leader="dot" w:pos="9345"/>
      </w:tabs>
      <w:spacing w:line="240" w:lineRule="auto"/>
      <w:ind w:left="0" w:right="0" w:firstLine="0"/>
      <w:jc w:val="left"/>
    </w:pPr>
    <w:rPr>
      <w:rFonts w:ascii="Times New Roman" w:hAnsi="Times New Roman" w:cs="Times New Roman"/>
      <w:b/>
      <w:bCs/>
      <w:noProof/>
      <w:kern w:val="32"/>
      <w:sz w:val="24"/>
      <w:szCs w:val="24"/>
      <w:lang w:eastAsia="ru-RU"/>
    </w:rPr>
  </w:style>
  <w:style w:type="paragraph" w:styleId="3f2">
    <w:name w:val="toc 3"/>
    <w:basedOn w:val="a"/>
    <w:next w:val="a"/>
    <w:autoRedefine/>
    <w:uiPriority w:val="39"/>
    <w:rsid w:val="007C0254"/>
    <w:pPr>
      <w:tabs>
        <w:tab w:val="right" w:leader="dot" w:pos="9345"/>
      </w:tabs>
      <w:spacing w:line="240" w:lineRule="auto"/>
      <w:ind w:left="480" w:right="0" w:firstLine="0"/>
      <w:jc w:val="left"/>
    </w:pPr>
    <w:rPr>
      <w:rFonts w:ascii="Times New Roman" w:hAnsi="Times New Roman" w:cs="Times New Roman"/>
      <w:b/>
      <w:bCs/>
      <w:noProof/>
      <w:sz w:val="24"/>
      <w:szCs w:val="24"/>
      <w:lang w:eastAsia="ru-RU"/>
    </w:rPr>
  </w:style>
  <w:style w:type="paragraph" w:styleId="4c">
    <w:name w:val="toc 4"/>
    <w:basedOn w:val="a"/>
    <w:next w:val="a"/>
    <w:autoRedefine/>
    <w:uiPriority w:val="99"/>
    <w:rsid w:val="007C0254"/>
    <w:pPr>
      <w:spacing w:line="240" w:lineRule="auto"/>
      <w:ind w:left="720" w:right="0" w:firstLine="0"/>
      <w:jc w:val="left"/>
    </w:pPr>
    <w:rPr>
      <w:rFonts w:ascii="Times New Roman" w:hAnsi="Times New Roman" w:cs="Times New Roman"/>
      <w:sz w:val="24"/>
      <w:szCs w:val="24"/>
      <w:lang w:eastAsia="ru-RU"/>
    </w:rPr>
  </w:style>
  <w:style w:type="paragraph" w:styleId="5c">
    <w:name w:val="toc 5"/>
    <w:basedOn w:val="a"/>
    <w:next w:val="a"/>
    <w:autoRedefine/>
    <w:uiPriority w:val="99"/>
    <w:rsid w:val="007C0254"/>
    <w:pPr>
      <w:spacing w:line="240" w:lineRule="auto"/>
      <w:ind w:left="960" w:right="0" w:firstLine="0"/>
      <w:jc w:val="left"/>
    </w:pPr>
    <w:rPr>
      <w:rFonts w:ascii="Times New Roman" w:hAnsi="Times New Roman" w:cs="Times New Roman"/>
      <w:sz w:val="24"/>
      <w:szCs w:val="24"/>
      <w:lang w:eastAsia="ru-RU"/>
    </w:rPr>
  </w:style>
  <w:style w:type="paragraph" w:styleId="6c">
    <w:name w:val="toc 6"/>
    <w:basedOn w:val="a"/>
    <w:next w:val="a"/>
    <w:autoRedefine/>
    <w:uiPriority w:val="99"/>
    <w:rsid w:val="007C0254"/>
    <w:pPr>
      <w:spacing w:line="240" w:lineRule="auto"/>
      <w:ind w:left="1200" w:right="0" w:firstLine="0"/>
      <w:jc w:val="left"/>
    </w:pPr>
    <w:rPr>
      <w:rFonts w:ascii="Times New Roman" w:hAnsi="Times New Roman" w:cs="Times New Roman"/>
      <w:sz w:val="24"/>
      <w:szCs w:val="24"/>
      <w:lang w:eastAsia="ru-RU"/>
    </w:rPr>
  </w:style>
  <w:style w:type="paragraph" w:styleId="7c">
    <w:name w:val="toc 7"/>
    <w:basedOn w:val="a"/>
    <w:next w:val="a"/>
    <w:autoRedefine/>
    <w:uiPriority w:val="99"/>
    <w:rsid w:val="007C0254"/>
    <w:pPr>
      <w:spacing w:line="240" w:lineRule="auto"/>
      <w:ind w:left="1440" w:right="0" w:firstLine="0"/>
      <w:jc w:val="left"/>
    </w:pPr>
    <w:rPr>
      <w:rFonts w:ascii="Times New Roman" w:hAnsi="Times New Roman" w:cs="Times New Roman"/>
      <w:sz w:val="24"/>
      <w:szCs w:val="24"/>
      <w:lang w:eastAsia="ru-RU"/>
    </w:rPr>
  </w:style>
  <w:style w:type="paragraph" w:styleId="8a">
    <w:name w:val="toc 8"/>
    <w:basedOn w:val="a"/>
    <w:next w:val="a"/>
    <w:autoRedefine/>
    <w:uiPriority w:val="99"/>
    <w:rsid w:val="007C0254"/>
    <w:pPr>
      <w:spacing w:line="240" w:lineRule="auto"/>
      <w:ind w:left="1680" w:right="0" w:firstLine="0"/>
      <w:jc w:val="left"/>
    </w:pPr>
    <w:rPr>
      <w:rFonts w:ascii="Times New Roman" w:hAnsi="Times New Roman" w:cs="Times New Roman"/>
      <w:sz w:val="24"/>
      <w:szCs w:val="24"/>
      <w:lang w:eastAsia="ru-RU"/>
    </w:rPr>
  </w:style>
  <w:style w:type="paragraph" w:styleId="9a">
    <w:name w:val="toc 9"/>
    <w:basedOn w:val="a"/>
    <w:next w:val="a"/>
    <w:autoRedefine/>
    <w:uiPriority w:val="99"/>
    <w:rsid w:val="007C0254"/>
    <w:pPr>
      <w:spacing w:line="240" w:lineRule="auto"/>
      <w:ind w:left="1920" w:right="0" w:firstLine="0"/>
      <w:jc w:val="left"/>
    </w:pPr>
    <w:rPr>
      <w:rFonts w:ascii="Times New Roman" w:hAnsi="Times New Roman" w:cs="Times New Roman"/>
      <w:sz w:val="24"/>
      <w:szCs w:val="24"/>
      <w:lang w:eastAsia="ru-RU"/>
    </w:rPr>
  </w:style>
  <w:style w:type="character" w:styleId="aff4">
    <w:name w:val="FollowedHyperlink"/>
    <w:uiPriority w:val="99"/>
    <w:rsid w:val="007C0254"/>
    <w:rPr>
      <w:rFonts w:cs="Times New Roman"/>
      <w:color w:val="800080"/>
      <w:u w:val="single"/>
    </w:rPr>
  </w:style>
  <w:style w:type="character" w:styleId="aff5">
    <w:name w:val="page number"/>
    <w:uiPriority w:val="99"/>
    <w:rsid w:val="007C0254"/>
    <w:rPr>
      <w:rFonts w:cs="Times New Roman"/>
    </w:rPr>
  </w:style>
  <w:style w:type="character" w:styleId="aff6">
    <w:name w:val="Emphasis"/>
    <w:uiPriority w:val="99"/>
    <w:qFormat/>
    <w:rsid w:val="007C0254"/>
    <w:rPr>
      <w:rFonts w:cs="Times New Roman"/>
      <w:i/>
      <w:iCs/>
    </w:rPr>
  </w:style>
  <w:style w:type="paragraph" w:customStyle="1" w:styleId="ConsNormal">
    <w:name w:val="ConsNormal"/>
    <w:uiPriority w:val="99"/>
    <w:rsid w:val="007C0254"/>
    <w:pPr>
      <w:widowControl w:val="0"/>
      <w:autoSpaceDE w:val="0"/>
      <w:autoSpaceDN w:val="0"/>
      <w:adjustRightInd w:val="0"/>
      <w:ind w:firstLine="720"/>
    </w:pPr>
    <w:rPr>
      <w:rFonts w:ascii="Arial" w:hAnsi="Arial" w:cs="Arial"/>
    </w:rPr>
  </w:style>
  <w:style w:type="character" w:customStyle="1" w:styleId="aff7">
    <w:name w:val="Гипертекстовая ссылка"/>
    <w:uiPriority w:val="99"/>
    <w:rsid w:val="007C0254"/>
    <w:rPr>
      <w:b/>
      <w:color w:val="008000"/>
      <w:sz w:val="20"/>
      <w:u w:val="single"/>
    </w:rPr>
  </w:style>
  <w:style w:type="paragraph" w:customStyle="1" w:styleId="aff8">
    <w:name w:val="Таблицы (моноширинный)"/>
    <w:basedOn w:val="a"/>
    <w:next w:val="a"/>
    <w:uiPriority w:val="99"/>
    <w:rsid w:val="007C0254"/>
    <w:pPr>
      <w:widowControl w:val="0"/>
      <w:autoSpaceDE w:val="0"/>
      <w:autoSpaceDN w:val="0"/>
      <w:adjustRightInd w:val="0"/>
      <w:spacing w:line="240" w:lineRule="auto"/>
      <w:ind w:left="0" w:right="0" w:firstLine="0"/>
    </w:pPr>
    <w:rPr>
      <w:rFonts w:ascii="Courier New" w:hAnsi="Courier New" w:cs="Courier New"/>
      <w:sz w:val="20"/>
      <w:szCs w:val="20"/>
      <w:lang w:eastAsia="ru-RU"/>
    </w:rPr>
  </w:style>
  <w:style w:type="character" w:customStyle="1" w:styleId="aff9">
    <w:name w:val="Цветовое выделение"/>
    <w:uiPriority w:val="99"/>
    <w:rsid w:val="007C0254"/>
    <w:rPr>
      <w:b/>
      <w:color w:val="000080"/>
      <w:sz w:val="20"/>
    </w:rPr>
  </w:style>
  <w:style w:type="paragraph" w:customStyle="1" w:styleId="affa">
    <w:name w:val="Комментарий пользователя"/>
    <w:basedOn w:val="a"/>
    <w:next w:val="a"/>
    <w:uiPriority w:val="99"/>
    <w:rsid w:val="007C0254"/>
    <w:pPr>
      <w:widowControl w:val="0"/>
      <w:autoSpaceDE w:val="0"/>
      <w:autoSpaceDN w:val="0"/>
      <w:adjustRightInd w:val="0"/>
      <w:spacing w:line="240" w:lineRule="auto"/>
      <w:ind w:left="170" w:right="0" w:firstLine="0"/>
      <w:jc w:val="left"/>
    </w:pPr>
    <w:rPr>
      <w:rFonts w:ascii="Arial" w:hAnsi="Arial" w:cs="Arial"/>
      <w:i/>
      <w:iCs/>
      <w:color w:val="000080"/>
      <w:sz w:val="20"/>
      <w:szCs w:val="20"/>
      <w:lang w:eastAsia="ru-RU"/>
    </w:rPr>
  </w:style>
  <w:style w:type="paragraph" w:customStyle="1" w:styleId="ConsCell">
    <w:name w:val="ConsCell"/>
    <w:uiPriority w:val="99"/>
    <w:rsid w:val="007C0254"/>
    <w:pPr>
      <w:widowControl w:val="0"/>
      <w:autoSpaceDE w:val="0"/>
      <w:autoSpaceDN w:val="0"/>
      <w:adjustRightInd w:val="0"/>
      <w:ind w:right="19772"/>
    </w:pPr>
    <w:rPr>
      <w:rFonts w:ascii="Arial" w:hAnsi="Arial" w:cs="Arial"/>
    </w:rPr>
  </w:style>
  <w:style w:type="paragraph" w:customStyle="1" w:styleId="affb">
    <w:name w:val="Заголовок статьи"/>
    <w:basedOn w:val="a"/>
    <w:next w:val="a"/>
    <w:uiPriority w:val="99"/>
    <w:rsid w:val="007C0254"/>
    <w:pPr>
      <w:widowControl w:val="0"/>
      <w:autoSpaceDE w:val="0"/>
      <w:autoSpaceDN w:val="0"/>
      <w:adjustRightInd w:val="0"/>
      <w:spacing w:line="240" w:lineRule="auto"/>
      <w:ind w:left="1612" w:right="0" w:hanging="892"/>
    </w:pPr>
    <w:rPr>
      <w:rFonts w:ascii="Arial" w:hAnsi="Arial" w:cs="Arial"/>
      <w:sz w:val="20"/>
      <w:szCs w:val="20"/>
      <w:lang w:eastAsia="ru-RU"/>
    </w:rPr>
  </w:style>
  <w:style w:type="paragraph" w:customStyle="1" w:styleId="affc">
    <w:name w:val="шапка"/>
    <w:basedOn w:val="a"/>
    <w:uiPriority w:val="99"/>
    <w:rsid w:val="007C0254"/>
    <w:pPr>
      <w:spacing w:before="60" w:after="60" w:line="180" w:lineRule="exact"/>
      <w:ind w:left="0" w:right="0" w:firstLine="0"/>
      <w:jc w:val="center"/>
    </w:pPr>
    <w:rPr>
      <w:rFonts w:ascii="Times New Roman" w:hAnsi="Times New Roman" w:cs="Times New Roman"/>
      <w:b/>
      <w:bCs/>
      <w:sz w:val="20"/>
      <w:szCs w:val="20"/>
      <w:lang w:eastAsia="ru-RU"/>
    </w:rPr>
  </w:style>
  <w:style w:type="paragraph" w:customStyle="1" w:styleId="affd">
    <w:name w:val="значения"/>
    <w:basedOn w:val="a"/>
    <w:uiPriority w:val="99"/>
    <w:rsid w:val="007C0254"/>
    <w:pPr>
      <w:spacing w:before="60" w:after="60" w:line="180" w:lineRule="exact"/>
      <w:ind w:left="0" w:right="0" w:firstLine="0"/>
      <w:jc w:val="center"/>
    </w:pPr>
    <w:rPr>
      <w:rFonts w:ascii="Times New Roman" w:hAnsi="Times New Roman" w:cs="Times New Roman"/>
      <w:sz w:val="20"/>
      <w:szCs w:val="20"/>
      <w:lang w:eastAsia="ru-RU"/>
    </w:rPr>
  </w:style>
  <w:style w:type="paragraph" w:styleId="affe">
    <w:name w:val="Body Text Indent"/>
    <w:basedOn w:val="a"/>
    <w:link w:val="afff"/>
    <w:rsid w:val="007C0254"/>
    <w:pPr>
      <w:spacing w:after="120" w:line="240" w:lineRule="auto"/>
      <w:ind w:left="283" w:right="0" w:firstLine="0"/>
      <w:jc w:val="left"/>
    </w:pPr>
    <w:rPr>
      <w:rFonts w:ascii="Times New Roman" w:hAnsi="Times New Roman" w:cs="Times New Roman"/>
      <w:sz w:val="24"/>
      <w:szCs w:val="24"/>
      <w:lang w:eastAsia="ru-RU"/>
    </w:rPr>
  </w:style>
  <w:style w:type="character" w:customStyle="1" w:styleId="afff">
    <w:name w:val="Основной текст с отступом Знак"/>
    <w:link w:val="affe"/>
    <w:locked/>
    <w:rsid w:val="007C0254"/>
    <w:rPr>
      <w:rFonts w:cs="Times New Roman"/>
      <w:sz w:val="24"/>
      <w:szCs w:val="24"/>
      <w:lang w:val="ru-RU" w:eastAsia="ru-RU"/>
    </w:rPr>
  </w:style>
  <w:style w:type="character" w:customStyle="1" w:styleId="BodyTextIndentChar">
    <w:name w:val="Body Text Indent Char"/>
    <w:uiPriority w:val="99"/>
    <w:semiHidden/>
    <w:locked/>
    <w:rsid w:val="00812CBE"/>
    <w:rPr>
      <w:rFonts w:ascii="Calibri" w:hAnsi="Calibri" w:cs="Calibri"/>
      <w:lang w:eastAsia="en-US"/>
    </w:rPr>
  </w:style>
  <w:style w:type="paragraph" w:customStyle="1" w:styleId="213">
    <w:name w:val="Основной текст 21"/>
    <w:basedOn w:val="a"/>
    <w:uiPriority w:val="99"/>
    <w:rsid w:val="007C0254"/>
    <w:pPr>
      <w:widowControl w:val="0"/>
      <w:autoSpaceDE w:val="0"/>
      <w:autoSpaceDN w:val="0"/>
      <w:spacing w:line="240" w:lineRule="auto"/>
      <w:ind w:left="0" w:right="0" w:firstLine="284"/>
    </w:pPr>
    <w:rPr>
      <w:rFonts w:ascii="Times New Roman" w:hAnsi="Times New Roman" w:cs="Times New Roman"/>
      <w:kern w:val="28"/>
      <w:sz w:val="24"/>
      <w:szCs w:val="24"/>
      <w:lang w:eastAsia="ru-RU"/>
    </w:rPr>
  </w:style>
  <w:style w:type="paragraph" w:customStyle="1" w:styleId="afff0">
    <w:name w:val="Знак Знак Знак"/>
    <w:basedOn w:val="a"/>
    <w:uiPriority w:val="99"/>
    <w:rsid w:val="007C0254"/>
    <w:pPr>
      <w:spacing w:after="160" w:line="240" w:lineRule="exact"/>
      <w:ind w:left="0" w:right="0" w:firstLine="0"/>
      <w:jc w:val="left"/>
    </w:pPr>
    <w:rPr>
      <w:rFonts w:ascii="Verdana" w:hAnsi="Verdana" w:cs="Verdana"/>
      <w:sz w:val="20"/>
      <w:szCs w:val="20"/>
      <w:lang w:val="en-US"/>
    </w:rPr>
  </w:style>
  <w:style w:type="paragraph" w:styleId="afff1">
    <w:name w:val="Block Text"/>
    <w:basedOn w:val="a"/>
    <w:rsid w:val="007C0254"/>
    <w:pPr>
      <w:spacing w:line="240" w:lineRule="auto"/>
      <w:ind w:left="-284" w:right="-285" w:firstLine="992"/>
    </w:pPr>
    <w:rPr>
      <w:rFonts w:ascii="Times New Roman" w:hAnsi="Times New Roman" w:cs="Times New Roman"/>
      <w:sz w:val="28"/>
      <w:szCs w:val="28"/>
      <w:lang w:eastAsia="ru-RU"/>
    </w:rPr>
  </w:style>
  <w:style w:type="paragraph" w:styleId="2f2">
    <w:name w:val="Body Text Indent 2"/>
    <w:basedOn w:val="a"/>
    <w:link w:val="2f3"/>
    <w:uiPriority w:val="99"/>
    <w:rsid w:val="007C0254"/>
    <w:pPr>
      <w:spacing w:after="120" w:line="480" w:lineRule="auto"/>
      <w:ind w:left="283" w:right="0" w:firstLine="0"/>
      <w:jc w:val="left"/>
    </w:pPr>
    <w:rPr>
      <w:rFonts w:ascii="Times New Roman" w:hAnsi="Times New Roman" w:cs="Times New Roman"/>
      <w:sz w:val="24"/>
      <w:szCs w:val="24"/>
      <w:lang w:eastAsia="ru-RU"/>
    </w:rPr>
  </w:style>
  <w:style w:type="character" w:customStyle="1" w:styleId="2f3">
    <w:name w:val="Основной текст с отступом 2 Знак"/>
    <w:link w:val="2f2"/>
    <w:uiPriority w:val="99"/>
    <w:locked/>
    <w:rsid w:val="007C0254"/>
    <w:rPr>
      <w:rFonts w:cs="Times New Roman"/>
      <w:sz w:val="24"/>
      <w:szCs w:val="24"/>
      <w:lang w:val="ru-RU" w:eastAsia="ru-RU"/>
    </w:rPr>
  </w:style>
  <w:style w:type="character" w:customStyle="1" w:styleId="BodyTextIndent2Char">
    <w:name w:val="Body Text Indent 2 Char"/>
    <w:uiPriority w:val="99"/>
    <w:semiHidden/>
    <w:locked/>
    <w:rsid w:val="00812CBE"/>
    <w:rPr>
      <w:rFonts w:ascii="Calibri" w:hAnsi="Calibri" w:cs="Calibri"/>
      <w:lang w:eastAsia="en-US"/>
    </w:rPr>
  </w:style>
  <w:style w:type="paragraph" w:customStyle="1" w:styleId="ConsPlusTitle">
    <w:name w:val="ConsPlusTitle"/>
    <w:uiPriority w:val="99"/>
    <w:rsid w:val="007C0254"/>
    <w:pPr>
      <w:widowControl w:val="0"/>
      <w:autoSpaceDE w:val="0"/>
      <w:autoSpaceDN w:val="0"/>
      <w:adjustRightInd w:val="0"/>
    </w:pPr>
    <w:rPr>
      <w:rFonts w:ascii="Arial" w:hAnsi="Arial" w:cs="Arial"/>
      <w:b/>
      <w:bCs/>
    </w:rPr>
  </w:style>
  <w:style w:type="paragraph" w:customStyle="1" w:styleId="ConsPlusNonformat">
    <w:name w:val="ConsPlusNonformat"/>
    <w:uiPriority w:val="99"/>
    <w:rsid w:val="007C0254"/>
    <w:pPr>
      <w:widowControl w:val="0"/>
      <w:autoSpaceDE w:val="0"/>
      <w:autoSpaceDN w:val="0"/>
      <w:adjustRightInd w:val="0"/>
    </w:pPr>
    <w:rPr>
      <w:rFonts w:ascii="Courier New" w:hAnsi="Courier New" w:cs="Courier New"/>
    </w:rPr>
  </w:style>
  <w:style w:type="paragraph" w:customStyle="1" w:styleId="1b">
    <w:name w:val="Название1"/>
    <w:basedOn w:val="a"/>
    <w:link w:val="afff2"/>
    <w:uiPriority w:val="99"/>
    <w:qFormat/>
    <w:rsid w:val="007C0254"/>
    <w:pPr>
      <w:spacing w:line="240" w:lineRule="auto"/>
      <w:ind w:left="0" w:right="0" w:firstLine="0"/>
      <w:jc w:val="center"/>
    </w:pPr>
    <w:rPr>
      <w:rFonts w:ascii="Cambria" w:hAnsi="Cambria" w:cs="Times New Roman"/>
      <w:b/>
      <w:bCs/>
      <w:kern w:val="28"/>
      <w:sz w:val="32"/>
      <w:szCs w:val="32"/>
    </w:rPr>
  </w:style>
  <w:style w:type="character" w:customStyle="1" w:styleId="afff2">
    <w:name w:val="Название Знак"/>
    <w:link w:val="1b"/>
    <w:uiPriority w:val="99"/>
    <w:locked/>
    <w:rsid w:val="00812CBE"/>
    <w:rPr>
      <w:rFonts w:ascii="Cambria" w:hAnsi="Cambria" w:cs="Times New Roman"/>
      <w:b/>
      <w:bCs/>
      <w:kern w:val="28"/>
      <w:sz w:val="32"/>
      <w:szCs w:val="32"/>
      <w:lang w:eastAsia="en-US"/>
    </w:rPr>
  </w:style>
  <w:style w:type="character" w:customStyle="1" w:styleId="1c">
    <w:name w:val="Название книги1"/>
    <w:uiPriority w:val="99"/>
    <w:rsid w:val="007C0254"/>
    <w:rPr>
      <w:b/>
      <w:smallCaps/>
      <w:spacing w:val="5"/>
    </w:rPr>
  </w:style>
  <w:style w:type="paragraph" w:customStyle="1" w:styleId="1d">
    <w:name w:val="Абзац списка1"/>
    <w:basedOn w:val="a"/>
    <w:uiPriority w:val="99"/>
    <w:rsid w:val="007C0254"/>
    <w:pPr>
      <w:spacing w:line="240" w:lineRule="auto"/>
      <w:ind w:left="708" w:right="0" w:firstLine="0"/>
      <w:jc w:val="left"/>
    </w:pPr>
    <w:rPr>
      <w:rFonts w:ascii="Times New Roman" w:hAnsi="Times New Roman" w:cs="Times New Roman"/>
      <w:sz w:val="24"/>
      <w:szCs w:val="24"/>
      <w:lang w:eastAsia="ru-RU"/>
    </w:rPr>
  </w:style>
  <w:style w:type="paragraph" w:customStyle="1" w:styleId="1e">
    <w:name w:val="Знак1 Знак Знак Знак"/>
    <w:basedOn w:val="a"/>
    <w:uiPriority w:val="99"/>
    <w:rsid w:val="007C0254"/>
    <w:pPr>
      <w:spacing w:before="100" w:beforeAutospacing="1" w:after="100" w:afterAutospacing="1" w:line="240" w:lineRule="auto"/>
      <w:ind w:left="0" w:right="0" w:firstLine="0"/>
      <w:jc w:val="left"/>
    </w:pPr>
    <w:rPr>
      <w:rFonts w:ascii="Tahoma" w:hAnsi="Tahoma" w:cs="Tahoma"/>
      <w:sz w:val="20"/>
      <w:szCs w:val="20"/>
      <w:lang w:val="en-US"/>
    </w:rPr>
  </w:style>
  <w:style w:type="paragraph" w:customStyle="1" w:styleId="ConsPlusCell">
    <w:name w:val="ConsPlusCell"/>
    <w:uiPriority w:val="99"/>
    <w:rsid w:val="007C0254"/>
    <w:pPr>
      <w:widowControl w:val="0"/>
      <w:autoSpaceDE w:val="0"/>
      <w:autoSpaceDN w:val="0"/>
      <w:adjustRightInd w:val="0"/>
    </w:pPr>
    <w:rPr>
      <w:rFonts w:ascii="Arial" w:hAnsi="Arial" w:cs="Arial"/>
    </w:rPr>
  </w:style>
  <w:style w:type="paragraph" w:styleId="3f3">
    <w:name w:val="Body Text Indent 3"/>
    <w:basedOn w:val="a"/>
    <w:link w:val="3f4"/>
    <w:uiPriority w:val="99"/>
    <w:rsid w:val="007C0254"/>
    <w:pPr>
      <w:spacing w:after="120"/>
      <w:ind w:left="283"/>
    </w:pPr>
    <w:rPr>
      <w:rFonts w:cs="Times New Roman"/>
      <w:sz w:val="16"/>
      <w:szCs w:val="16"/>
    </w:rPr>
  </w:style>
  <w:style w:type="character" w:customStyle="1" w:styleId="3f4">
    <w:name w:val="Основной текст с отступом 3 Знак"/>
    <w:link w:val="3f3"/>
    <w:uiPriority w:val="99"/>
    <w:semiHidden/>
    <w:locked/>
    <w:rsid w:val="00812CBE"/>
    <w:rPr>
      <w:rFonts w:ascii="Calibri" w:hAnsi="Calibri" w:cs="Calibri"/>
      <w:sz w:val="16"/>
      <w:szCs w:val="16"/>
      <w:lang w:eastAsia="en-US"/>
    </w:rPr>
  </w:style>
  <w:style w:type="character" w:customStyle="1" w:styleId="6d">
    <w:name w:val="Знак Знак6"/>
    <w:uiPriority w:val="99"/>
    <w:rsid w:val="007C0254"/>
    <w:rPr>
      <w:rFonts w:ascii="Times New Roman" w:hAnsi="Times New Roman" w:cs="Times New Roman"/>
    </w:rPr>
  </w:style>
  <w:style w:type="paragraph" w:customStyle="1" w:styleId="5d">
    <w:name w:val="Стиль5"/>
    <w:basedOn w:val="a"/>
    <w:uiPriority w:val="99"/>
    <w:rsid w:val="007C0254"/>
    <w:pPr>
      <w:spacing w:before="240" w:after="120" w:line="240" w:lineRule="auto"/>
      <w:ind w:left="0" w:right="0" w:firstLine="0"/>
      <w:jc w:val="center"/>
    </w:pPr>
    <w:rPr>
      <w:rFonts w:ascii="Times New Roman" w:hAnsi="Times New Roman" w:cs="Times New Roman"/>
      <w:b/>
      <w:bCs/>
      <w:sz w:val="26"/>
      <w:szCs w:val="26"/>
    </w:rPr>
  </w:style>
  <w:style w:type="paragraph" w:customStyle="1" w:styleId="4d">
    <w:name w:val="Стиль4"/>
    <w:basedOn w:val="a"/>
    <w:uiPriority w:val="99"/>
    <w:rsid w:val="007C0254"/>
    <w:pPr>
      <w:spacing w:before="40" w:after="40" w:line="240" w:lineRule="auto"/>
      <w:ind w:left="0" w:right="0" w:firstLine="0"/>
      <w:jc w:val="center"/>
    </w:pPr>
    <w:rPr>
      <w:rFonts w:ascii="Times New Roman" w:hAnsi="Times New Roman" w:cs="Times New Roman"/>
      <w:sz w:val="24"/>
      <w:szCs w:val="24"/>
    </w:rPr>
  </w:style>
  <w:style w:type="paragraph" w:customStyle="1" w:styleId="consplusnormal0">
    <w:name w:val="consplusnormal"/>
    <w:basedOn w:val="a"/>
    <w:uiPriority w:val="99"/>
    <w:rsid w:val="007C0254"/>
    <w:pPr>
      <w:spacing w:before="100" w:beforeAutospacing="1" w:after="100" w:afterAutospacing="1" w:line="240" w:lineRule="auto"/>
      <w:ind w:left="0" w:right="0" w:firstLine="0"/>
      <w:jc w:val="left"/>
    </w:pPr>
    <w:rPr>
      <w:rFonts w:ascii="Times New Roman" w:hAnsi="Times New Roman" w:cs="Times New Roman"/>
      <w:sz w:val="18"/>
      <w:szCs w:val="18"/>
      <w:lang w:eastAsia="ru-RU"/>
    </w:rPr>
  </w:style>
  <w:style w:type="paragraph" w:styleId="afff3">
    <w:name w:val="No Spacing"/>
    <w:uiPriority w:val="99"/>
    <w:qFormat/>
    <w:rsid w:val="007C0254"/>
    <w:rPr>
      <w:rFonts w:ascii="Calibri" w:hAnsi="Calibri" w:cs="Calibri"/>
      <w:sz w:val="22"/>
      <w:szCs w:val="22"/>
      <w:lang w:eastAsia="en-US"/>
    </w:rPr>
  </w:style>
  <w:style w:type="paragraph" w:styleId="afff4">
    <w:name w:val="List Paragraph"/>
    <w:basedOn w:val="a"/>
    <w:link w:val="afff5"/>
    <w:uiPriority w:val="34"/>
    <w:qFormat/>
    <w:rsid w:val="007C0254"/>
    <w:pPr>
      <w:spacing w:after="200" w:line="276" w:lineRule="auto"/>
      <w:ind w:left="720" w:right="0" w:firstLine="0"/>
      <w:jc w:val="left"/>
    </w:pPr>
  </w:style>
  <w:style w:type="character" w:customStyle="1" w:styleId="afff5">
    <w:name w:val="Абзац списка Знак"/>
    <w:basedOn w:val="a0"/>
    <w:link w:val="afff4"/>
    <w:uiPriority w:val="34"/>
    <w:locked/>
    <w:rsid w:val="003A02A4"/>
    <w:rPr>
      <w:rFonts w:ascii="Calibri" w:hAnsi="Calibri" w:cs="Calibri"/>
      <w:sz w:val="22"/>
      <w:szCs w:val="22"/>
      <w:lang w:eastAsia="en-US"/>
    </w:rPr>
  </w:style>
  <w:style w:type="paragraph" w:customStyle="1" w:styleId="afff6">
    <w:name w:val="Рисунок"/>
    <w:uiPriority w:val="99"/>
    <w:rsid w:val="007C0254"/>
    <w:pPr>
      <w:jc w:val="center"/>
    </w:pPr>
    <w:rPr>
      <w:b/>
      <w:bCs/>
      <w:sz w:val="26"/>
      <w:szCs w:val="26"/>
    </w:rPr>
  </w:style>
  <w:style w:type="paragraph" w:styleId="2f4">
    <w:name w:val="List 2"/>
    <w:basedOn w:val="a"/>
    <w:uiPriority w:val="99"/>
    <w:locked/>
    <w:rsid w:val="00E9438A"/>
    <w:pPr>
      <w:spacing w:line="240" w:lineRule="auto"/>
      <w:ind w:left="566" w:right="0" w:hanging="283"/>
      <w:jc w:val="left"/>
    </w:pPr>
    <w:rPr>
      <w:rFonts w:ascii="Times New Roman" w:hAnsi="Times New Roman" w:cs="Times New Roman"/>
      <w:sz w:val="20"/>
      <w:szCs w:val="20"/>
      <w:lang w:eastAsia="ru-RU"/>
    </w:rPr>
  </w:style>
  <w:style w:type="paragraph" w:customStyle="1" w:styleId="1f">
    <w:name w:val="Знак Знак Знак1"/>
    <w:basedOn w:val="a"/>
    <w:uiPriority w:val="99"/>
    <w:rsid w:val="00872E46"/>
    <w:pPr>
      <w:spacing w:after="160" w:line="240" w:lineRule="exact"/>
      <w:ind w:left="0" w:right="0" w:firstLine="0"/>
      <w:jc w:val="left"/>
    </w:pPr>
    <w:rPr>
      <w:rFonts w:ascii="Verdana" w:hAnsi="Verdana" w:cs="Times New Roman"/>
      <w:sz w:val="24"/>
      <w:szCs w:val="24"/>
      <w:lang w:val="en-US"/>
    </w:rPr>
  </w:style>
  <w:style w:type="character" w:customStyle="1" w:styleId="afff7">
    <w:name w:val="Знак Знак"/>
    <w:uiPriority w:val="99"/>
    <w:rsid w:val="00550CE6"/>
    <w:rPr>
      <w:rFonts w:eastAsia="Times New Roman" w:cs="Times New Roman"/>
      <w:sz w:val="24"/>
      <w:szCs w:val="24"/>
    </w:rPr>
  </w:style>
  <w:style w:type="character" w:customStyle="1" w:styleId="7d">
    <w:name w:val="Знак Знак7"/>
    <w:uiPriority w:val="99"/>
    <w:semiHidden/>
    <w:locked/>
    <w:rsid w:val="002E25F7"/>
    <w:rPr>
      <w:rFonts w:cs="Times New Roman"/>
      <w:lang w:val="ru-RU" w:eastAsia="ru-RU" w:bidi="ar-SA"/>
    </w:rPr>
  </w:style>
  <w:style w:type="character" w:customStyle="1" w:styleId="612">
    <w:name w:val="Знак Знак61"/>
    <w:uiPriority w:val="99"/>
    <w:semiHidden/>
    <w:locked/>
    <w:rsid w:val="002E25F7"/>
    <w:rPr>
      <w:rFonts w:cs="Times New Roman"/>
      <w:b/>
      <w:bCs/>
      <w:sz w:val="24"/>
      <w:szCs w:val="24"/>
      <w:lang w:val="ru-RU" w:eastAsia="ru-RU" w:bidi="ar-SA"/>
    </w:rPr>
  </w:style>
  <w:style w:type="character" w:customStyle="1" w:styleId="4e">
    <w:name w:val="Знак Знак4"/>
    <w:uiPriority w:val="99"/>
    <w:locked/>
    <w:rsid w:val="002E25F7"/>
    <w:rPr>
      <w:rFonts w:cs="Times New Roman"/>
      <w:sz w:val="24"/>
      <w:szCs w:val="24"/>
      <w:lang w:val="ru-RU" w:eastAsia="ru-RU" w:bidi="ar-SA"/>
    </w:rPr>
  </w:style>
  <w:style w:type="character" w:customStyle="1" w:styleId="FontStyle11">
    <w:name w:val="Font Style11"/>
    <w:uiPriority w:val="99"/>
    <w:rsid w:val="002E25F7"/>
    <w:rPr>
      <w:rFonts w:ascii="Times New Roman" w:hAnsi="Times New Roman" w:cs="Times New Roman"/>
      <w:sz w:val="22"/>
      <w:szCs w:val="22"/>
    </w:rPr>
  </w:style>
  <w:style w:type="character" w:customStyle="1" w:styleId="FontStyle29">
    <w:name w:val="Font Style29"/>
    <w:uiPriority w:val="99"/>
    <w:rsid w:val="002E25F7"/>
    <w:rPr>
      <w:rFonts w:ascii="Times New Roman" w:hAnsi="Times New Roman" w:cs="Times New Roman"/>
      <w:sz w:val="26"/>
      <w:szCs w:val="26"/>
    </w:rPr>
  </w:style>
  <w:style w:type="character" w:customStyle="1" w:styleId="712">
    <w:name w:val="Знак Знак71"/>
    <w:uiPriority w:val="99"/>
    <w:semiHidden/>
    <w:locked/>
    <w:rsid w:val="009B4465"/>
    <w:rPr>
      <w:rFonts w:cs="Times New Roman"/>
      <w:lang w:val="ru-RU" w:eastAsia="ru-RU" w:bidi="ar-SA"/>
    </w:rPr>
  </w:style>
  <w:style w:type="character" w:customStyle="1" w:styleId="9b">
    <w:name w:val="Знак Знак9"/>
    <w:uiPriority w:val="99"/>
    <w:semiHidden/>
    <w:locked/>
    <w:rsid w:val="009B4465"/>
    <w:rPr>
      <w:rFonts w:cs="Times New Roman"/>
      <w:b/>
      <w:bCs/>
      <w:lang w:val="ru-RU" w:eastAsia="ru-RU" w:bidi="ar-SA"/>
    </w:rPr>
  </w:style>
  <w:style w:type="character" w:customStyle="1" w:styleId="-FN">
    <w:name w:val="Текст сноски-FN Знак"/>
    <w:aliases w:val="ft Знак Знак"/>
    <w:uiPriority w:val="99"/>
    <w:rsid w:val="00B5267E"/>
    <w:rPr>
      <w:rFonts w:ascii="Arial" w:hAnsi="Arial" w:cs="Times New Roman"/>
      <w:sz w:val="16"/>
    </w:rPr>
  </w:style>
  <w:style w:type="character" w:customStyle="1" w:styleId="119">
    <w:name w:val="Знак Знак11"/>
    <w:uiPriority w:val="99"/>
    <w:rsid w:val="00B5267E"/>
    <w:rPr>
      <w:rFonts w:ascii="Arial" w:hAnsi="Arial" w:cs="Times New Roman"/>
    </w:rPr>
  </w:style>
  <w:style w:type="character" w:customStyle="1" w:styleId="bt">
    <w:name w:val="bt Знак"/>
    <w:aliases w:val="Òàáë òåêñò Знак,body text Знак Знак"/>
    <w:uiPriority w:val="99"/>
    <w:rsid w:val="00B5267E"/>
    <w:rPr>
      <w:rFonts w:cs="Times New Roman"/>
      <w:b/>
      <w:sz w:val="28"/>
    </w:rPr>
  </w:style>
  <w:style w:type="character" w:customStyle="1" w:styleId="10a">
    <w:name w:val="Знак Знак10"/>
    <w:uiPriority w:val="99"/>
    <w:rsid w:val="00B5267E"/>
    <w:rPr>
      <w:rFonts w:cs="Times New Roman"/>
      <w:b/>
      <w:sz w:val="28"/>
    </w:rPr>
  </w:style>
  <w:style w:type="paragraph" w:customStyle="1" w:styleId="afff8">
    <w:name w:val="Основа"/>
    <w:basedOn w:val="a"/>
    <w:link w:val="afff9"/>
    <w:uiPriority w:val="99"/>
    <w:rsid w:val="00B5267E"/>
    <w:pPr>
      <w:spacing w:before="120" w:line="360" w:lineRule="auto"/>
      <w:ind w:left="0" w:right="0" w:firstLine="567"/>
    </w:pPr>
    <w:rPr>
      <w:rFonts w:ascii="Times New Roman" w:hAnsi="Times New Roman" w:cs="Times New Roman"/>
      <w:sz w:val="24"/>
      <w:szCs w:val="24"/>
      <w:lang w:eastAsia="ru-RU"/>
    </w:rPr>
  </w:style>
  <w:style w:type="character" w:customStyle="1" w:styleId="afff9">
    <w:name w:val="Основа Знак"/>
    <w:link w:val="afff8"/>
    <w:uiPriority w:val="99"/>
    <w:locked/>
    <w:rsid w:val="00B5267E"/>
    <w:rPr>
      <w:rFonts w:cs="Times New Roman"/>
      <w:sz w:val="24"/>
      <w:szCs w:val="24"/>
      <w:lang w:val="ru-RU" w:eastAsia="ru-RU" w:bidi="ar-SA"/>
    </w:rPr>
  </w:style>
  <w:style w:type="character" w:customStyle="1" w:styleId="912">
    <w:name w:val="Знак Знак91"/>
    <w:uiPriority w:val="99"/>
    <w:rsid w:val="00B5267E"/>
    <w:rPr>
      <w:rFonts w:cs="Times New Roman"/>
      <w:sz w:val="24"/>
      <w:szCs w:val="24"/>
    </w:rPr>
  </w:style>
  <w:style w:type="character" w:customStyle="1" w:styleId="8b">
    <w:name w:val="Знак Знак8"/>
    <w:uiPriority w:val="99"/>
    <w:rsid w:val="00B5267E"/>
    <w:rPr>
      <w:rFonts w:cs="Times New Roman"/>
      <w:sz w:val="24"/>
      <w:szCs w:val="24"/>
    </w:rPr>
  </w:style>
  <w:style w:type="character" w:customStyle="1" w:styleId="722">
    <w:name w:val="Знак Знак72"/>
    <w:uiPriority w:val="99"/>
    <w:rsid w:val="00B5267E"/>
    <w:rPr>
      <w:rFonts w:cs="Times New Roman"/>
      <w:sz w:val="24"/>
      <w:szCs w:val="24"/>
    </w:rPr>
  </w:style>
  <w:style w:type="character" w:customStyle="1" w:styleId="181">
    <w:name w:val="Знак Знак18"/>
    <w:uiPriority w:val="99"/>
    <w:rsid w:val="00B5267E"/>
    <w:rPr>
      <w:rFonts w:ascii="Arial" w:hAnsi="Arial" w:cs="Times New Roman"/>
      <w:b/>
      <w:snapToGrid w:val="0"/>
      <w:kern w:val="28"/>
      <w:sz w:val="28"/>
      <w:lang w:val="en-US"/>
    </w:rPr>
  </w:style>
  <w:style w:type="character" w:customStyle="1" w:styleId="Heading2CharCharCharCharCharChar">
    <w:name w:val="Heading 2 Char Char Char Char Char Char Знак Знак"/>
    <w:uiPriority w:val="99"/>
    <w:rsid w:val="00B5267E"/>
    <w:rPr>
      <w:rFonts w:cs="Times New Roman"/>
      <w:b/>
      <w:snapToGrid w:val="0"/>
      <w:sz w:val="28"/>
    </w:rPr>
  </w:style>
  <w:style w:type="character" w:customStyle="1" w:styleId="214">
    <w:name w:val="Знак2 Знак Знак1"/>
    <w:aliases w:val="Заголовок 3 Знак1 Знак,Знак2 Знак Знак Знак Знак"/>
    <w:uiPriority w:val="99"/>
    <w:rsid w:val="00B5267E"/>
    <w:rPr>
      <w:rFonts w:cs="Times New Roman"/>
      <w:snapToGrid w:val="0"/>
      <w:sz w:val="24"/>
    </w:rPr>
  </w:style>
  <w:style w:type="character" w:customStyle="1" w:styleId="171">
    <w:name w:val="Знак Знак17"/>
    <w:uiPriority w:val="99"/>
    <w:rsid w:val="00B5267E"/>
    <w:rPr>
      <w:rFonts w:cs="Times New Roman"/>
      <w:snapToGrid w:val="0"/>
      <w:sz w:val="24"/>
    </w:rPr>
  </w:style>
  <w:style w:type="character" w:customStyle="1" w:styleId="162">
    <w:name w:val="Знак Знак16"/>
    <w:uiPriority w:val="99"/>
    <w:rsid w:val="00B5267E"/>
    <w:rPr>
      <w:rFonts w:cs="Times New Roman"/>
      <w:snapToGrid w:val="0"/>
      <w:sz w:val="24"/>
    </w:rPr>
  </w:style>
  <w:style w:type="character" w:customStyle="1" w:styleId="152">
    <w:name w:val="Знак Знак15"/>
    <w:uiPriority w:val="99"/>
    <w:rsid w:val="00B5267E"/>
    <w:rPr>
      <w:rFonts w:cs="Times New Roman"/>
      <w:snapToGrid w:val="0"/>
      <w:sz w:val="24"/>
    </w:rPr>
  </w:style>
  <w:style w:type="character" w:customStyle="1" w:styleId="142">
    <w:name w:val="Знак Знак14"/>
    <w:uiPriority w:val="99"/>
    <w:rsid w:val="00B5267E"/>
    <w:rPr>
      <w:rFonts w:cs="Times New Roman"/>
      <w:snapToGrid w:val="0"/>
      <w:sz w:val="24"/>
    </w:rPr>
  </w:style>
  <w:style w:type="character" w:customStyle="1" w:styleId="132">
    <w:name w:val="Знак Знак13"/>
    <w:uiPriority w:val="99"/>
    <w:rsid w:val="00B5267E"/>
    <w:rPr>
      <w:rFonts w:cs="Times New Roman"/>
      <w:b/>
      <w:snapToGrid w:val="0"/>
      <w:sz w:val="24"/>
    </w:rPr>
  </w:style>
  <w:style w:type="character" w:customStyle="1" w:styleId="127">
    <w:name w:val="Знак Знак12"/>
    <w:uiPriority w:val="99"/>
    <w:rsid w:val="00B5267E"/>
    <w:rPr>
      <w:rFonts w:cs="Times New Roman"/>
      <w:snapToGrid w:val="0"/>
      <w:sz w:val="24"/>
    </w:rPr>
  </w:style>
  <w:style w:type="character" w:styleId="afffa">
    <w:name w:val="annotation reference"/>
    <w:uiPriority w:val="99"/>
    <w:locked/>
    <w:rsid w:val="00B5267E"/>
    <w:rPr>
      <w:rFonts w:cs="Times New Roman"/>
      <w:sz w:val="16"/>
      <w:szCs w:val="16"/>
    </w:rPr>
  </w:style>
  <w:style w:type="paragraph" w:styleId="afffb">
    <w:name w:val="annotation text"/>
    <w:basedOn w:val="a"/>
    <w:link w:val="afffc"/>
    <w:uiPriority w:val="99"/>
    <w:locked/>
    <w:rsid w:val="00B5267E"/>
    <w:pPr>
      <w:spacing w:after="200" w:line="276" w:lineRule="auto"/>
      <w:ind w:left="0" w:right="0" w:firstLine="0"/>
      <w:jc w:val="left"/>
    </w:pPr>
    <w:rPr>
      <w:rFonts w:cs="Times New Roman"/>
      <w:sz w:val="20"/>
      <w:szCs w:val="20"/>
    </w:rPr>
  </w:style>
  <w:style w:type="character" w:customStyle="1" w:styleId="afffc">
    <w:name w:val="Текст примечания Знак"/>
    <w:link w:val="afffb"/>
    <w:uiPriority w:val="99"/>
    <w:locked/>
    <w:rsid w:val="00B5267E"/>
    <w:rPr>
      <w:rFonts w:ascii="Calibri" w:hAnsi="Calibri" w:cs="Times New Roman"/>
      <w:lang w:val="ru-RU" w:eastAsia="en-US" w:bidi="ar-SA"/>
    </w:rPr>
  </w:style>
  <w:style w:type="character" w:customStyle="1" w:styleId="CommentTextChar">
    <w:name w:val="Comment Text Char"/>
    <w:uiPriority w:val="99"/>
    <w:semiHidden/>
    <w:locked/>
    <w:rsid w:val="00E952C0"/>
    <w:rPr>
      <w:rFonts w:ascii="Calibri" w:hAnsi="Calibri" w:cs="Calibri"/>
      <w:sz w:val="20"/>
      <w:szCs w:val="20"/>
      <w:lang w:eastAsia="en-US"/>
    </w:rPr>
  </w:style>
  <w:style w:type="paragraph" w:styleId="afffd">
    <w:name w:val="annotation subject"/>
    <w:basedOn w:val="afffb"/>
    <w:next w:val="afffb"/>
    <w:link w:val="afffe"/>
    <w:uiPriority w:val="99"/>
    <w:locked/>
    <w:rsid w:val="00B5267E"/>
    <w:rPr>
      <w:b/>
      <w:bCs/>
    </w:rPr>
  </w:style>
  <w:style w:type="character" w:customStyle="1" w:styleId="afffe">
    <w:name w:val="Тема примечания Знак"/>
    <w:link w:val="afffd"/>
    <w:uiPriority w:val="99"/>
    <w:locked/>
    <w:rsid w:val="00B5267E"/>
    <w:rPr>
      <w:rFonts w:ascii="Calibri" w:hAnsi="Calibri" w:cs="Times New Roman"/>
      <w:b/>
      <w:bCs/>
      <w:lang w:val="ru-RU" w:eastAsia="en-US" w:bidi="ar-SA"/>
    </w:rPr>
  </w:style>
  <w:style w:type="character" w:customStyle="1" w:styleId="CommentSubjectChar">
    <w:name w:val="Comment Subject Char"/>
    <w:uiPriority w:val="99"/>
    <w:semiHidden/>
    <w:locked/>
    <w:rsid w:val="00E952C0"/>
    <w:rPr>
      <w:rFonts w:ascii="Calibri" w:hAnsi="Calibri" w:cs="Calibri"/>
      <w:b/>
      <w:bCs/>
      <w:sz w:val="20"/>
      <w:szCs w:val="20"/>
      <w:lang w:val="ru-RU" w:eastAsia="en-US" w:bidi="ar-SA"/>
    </w:rPr>
  </w:style>
  <w:style w:type="character" w:customStyle="1" w:styleId="412">
    <w:name w:val="Знак Знак41"/>
    <w:uiPriority w:val="99"/>
    <w:rsid w:val="00B5267E"/>
    <w:rPr>
      <w:rFonts w:ascii="Tahoma" w:hAnsi="Tahoma" w:cs="Tahoma"/>
      <w:sz w:val="16"/>
      <w:szCs w:val="16"/>
      <w:lang w:eastAsia="en-US"/>
    </w:rPr>
  </w:style>
  <w:style w:type="character" w:customStyle="1" w:styleId="affff">
    <w:name w:val="Основной шрифт"/>
    <w:uiPriority w:val="99"/>
    <w:rsid w:val="00B5267E"/>
  </w:style>
  <w:style w:type="paragraph" w:customStyle="1" w:styleId="ed">
    <w:name w:val="дeсновdой те"/>
    <w:basedOn w:val="a"/>
    <w:uiPriority w:val="99"/>
    <w:rsid w:val="00B5267E"/>
    <w:pPr>
      <w:widowControl w:val="0"/>
      <w:tabs>
        <w:tab w:val="left" w:pos="0"/>
      </w:tabs>
      <w:spacing w:line="240" w:lineRule="auto"/>
      <w:ind w:left="0" w:right="283" w:firstLine="0"/>
    </w:pPr>
    <w:rPr>
      <w:rFonts w:ascii="Times New Roman" w:hAnsi="Times New Roman" w:cs="Times New Roman"/>
      <w:sz w:val="28"/>
      <w:szCs w:val="20"/>
      <w:lang w:eastAsia="ru-RU"/>
    </w:rPr>
  </w:style>
  <w:style w:type="paragraph" w:customStyle="1" w:styleId="affff0">
    <w:name w:val="Табличный"/>
    <w:basedOn w:val="a"/>
    <w:uiPriority w:val="99"/>
    <w:rsid w:val="00B5267E"/>
    <w:pPr>
      <w:widowControl w:val="0"/>
      <w:spacing w:line="240" w:lineRule="auto"/>
      <w:ind w:left="0" w:right="0" w:firstLine="0"/>
      <w:jc w:val="center"/>
    </w:pPr>
    <w:rPr>
      <w:rFonts w:ascii="Times New Roman" w:hAnsi="Times New Roman" w:cs="Times New Roman"/>
      <w:sz w:val="26"/>
      <w:szCs w:val="20"/>
      <w:lang w:eastAsia="ru-RU"/>
    </w:rPr>
  </w:style>
  <w:style w:type="character" w:customStyle="1" w:styleId="HTMLMarkup">
    <w:name w:val="HTML Markup"/>
    <w:uiPriority w:val="99"/>
    <w:rsid w:val="00B5267E"/>
    <w:rPr>
      <w:vanish/>
      <w:color w:val="FF0000"/>
    </w:rPr>
  </w:style>
  <w:style w:type="paragraph" w:customStyle="1" w:styleId="Blockquote">
    <w:name w:val="Blockquote"/>
    <w:basedOn w:val="a"/>
    <w:uiPriority w:val="99"/>
    <w:rsid w:val="00B5267E"/>
    <w:pPr>
      <w:widowControl w:val="0"/>
      <w:spacing w:before="100" w:after="100" w:line="240" w:lineRule="auto"/>
      <w:ind w:left="360" w:right="360" w:firstLine="0"/>
    </w:pPr>
    <w:rPr>
      <w:rFonts w:ascii="Times New Roman" w:hAnsi="Times New Roman" w:cs="Times New Roman"/>
      <w:sz w:val="24"/>
      <w:szCs w:val="20"/>
      <w:lang w:eastAsia="ru-RU"/>
    </w:rPr>
  </w:style>
  <w:style w:type="paragraph" w:styleId="2f5">
    <w:name w:val="List Bullet 2"/>
    <w:basedOn w:val="a"/>
    <w:autoRedefine/>
    <w:uiPriority w:val="99"/>
    <w:locked/>
    <w:rsid w:val="00B5267E"/>
    <w:pPr>
      <w:spacing w:line="240" w:lineRule="auto"/>
      <w:ind w:left="566" w:right="0" w:firstLine="285"/>
    </w:pPr>
    <w:rPr>
      <w:rFonts w:ascii="Times New Roman" w:hAnsi="Times New Roman" w:cs="Times New Roman"/>
      <w:sz w:val="20"/>
      <w:szCs w:val="20"/>
      <w:lang w:eastAsia="ru-RU"/>
    </w:rPr>
  </w:style>
  <w:style w:type="character" w:customStyle="1" w:styleId="3f5">
    <w:name w:val="Знак Знак3"/>
    <w:uiPriority w:val="99"/>
    <w:rsid w:val="00B5267E"/>
    <w:rPr>
      <w:rFonts w:cs="Times New Roman"/>
      <w:snapToGrid w:val="0"/>
      <w:sz w:val="24"/>
    </w:rPr>
  </w:style>
  <w:style w:type="character" w:customStyle="1" w:styleId="2f6">
    <w:name w:val="Знак Знак2"/>
    <w:uiPriority w:val="99"/>
    <w:rsid w:val="00B5267E"/>
    <w:rPr>
      <w:rFonts w:cs="Times New Roman"/>
      <w:b/>
      <w:caps/>
      <w:snapToGrid w:val="0"/>
      <w:sz w:val="24"/>
    </w:rPr>
  </w:style>
  <w:style w:type="paragraph" w:customStyle="1" w:styleId="1f0">
    <w:name w:val="Знак Знак Знак1 Знак"/>
    <w:basedOn w:val="a"/>
    <w:autoRedefine/>
    <w:uiPriority w:val="99"/>
    <w:rsid w:val="00B5267E"/>
    <w:pPr>
      <w:spacing w:after="160" w:line="240" w:lineRule="exact"/>
      <w:ind w:left="0" w:right="0" w:firstLine="0"/>
      <w:jc w:val="left"/>
    </w:pPr>
    <w:rPr>
      <w:rFonts w:ascii="Times New Roman" w:eastAsia="SimSun" w:hAnsi="Times New Roman" w:cs="Times New Roman"/>
      <w:b/>
      <w:sz w:val="28"/>
      <w:szCs w:val="24"/>
      <w:lang w:val="en-US"/>
    </w:rPr>
  </w:style>
  <w:style w:type="character" w:customStyle="1" w:styleId="text">
    <w:name w:val="text"/>
    <w:uiPriority w:val="99"/>
    <w:rsid w:val="00B5267E"/>
    <w:rPr>
      <w:rFonts w:cs="Times New Roman"/>
    </w:rPr>
  </w:style>
  <w:style w:type="character" w:customStyle="1" w:styleId="1f1">
    <w:name w:val="Знак Знак1"/>
    <w:uiPriority w:val="99"/>
    <w:rsid w:val="00B5267E"/>
    <w:rPr>
      <w:rFonts w:ascii="Tahoma" w:hAnsi="Tahoma" w:cs="Tahoma"/>
      <w:shd w:val="clear" w:color="auto" w:fill="000080"/>
      <w:lang w:eastAsia="en-US"/>
    </w:rPr>
  </w:style>
  <w:style w:type="paragraph" w:customStyle="1" w:styleId="xl64">
    <w:name w:val="xl64"/>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65">
    <w:name w:val="xl65"/>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66">
    <w:name w:val="xl66"/>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color w:val="000000"/>
      <w:sz w:val="24"/>
      <w:szCs w:val="24"/>
      <w:lang w:eastAsia="ru-RU"/>
    </w:rPr>
  </w:style>
  <w:style w:type="paragraph" w:customStyle="1" w:styleId="xl67">
    <w:name w:val="xl67"/>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sz w:val="24"/>
      <w:szCs w:val="24"/>
      <w:lang w:eastAsia="ru-RU"/>
    </w:rPr>
  </w:style>
  <w:style w:type="paragraph" w:customStyle="1" w:styleId="xl68">
    <w:name w:val="xl68"/>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color w:val="000000"/>
      <w:sz w:val="24"/>
      <w:szCs w:val="24"/>
      <w:lang w:eastAsia="ru-RU"/>
    </w:rPr>
  </w:style>
  <w:style w:type="paragraph" w:customStyle="1" w:styleId="xl69">
    <w:name w:val="xl69"/>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color w:val="000000"/>
      <w:sz w:val="24"/>
      <w:szCs w:val="24"/>
      <w:lang w:eastAsia="ru-RU"/>
    </w:rPr>
  </w:style>
  <w:style w:type="paragraph" w:customStyle="1" w:styleId="xl70">
    <w:name w:val="xl70"/>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71">
    <w:name w:val="xl71"/>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72">
    <w:name w:val="xl72"/>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73">
    <w:name w:val="xl73"/>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74">
    <w:name w:val="xl74"/>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hAnsi="Times New Roman" w:cs="Times New Roman"/>
      <w:sz w:val="24"/>
      <w:szCs w:val="24"/>
      <w:lang w:eastAsia="ru-RU"/>
    </w:rPr>
  </w:style>
  <w:style w:type="paragraph" w:customStyle="1" w:styleId="xl75">
    <w:name w:val="xl75"/>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76">
    <w:name w:val="xl76"/>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hAnsi="Times New Roman" w:cs="Times New Roman"/>
      <w:sz w:val="24"/>
      <w:szCs w:val="24"/>
      <w:lang w:eastAsia="ru-RU"/>
    </w:rPr>
  </w:style>
  <w:style w:type="paragraph" w:customStyle="1" w:styleId="xl77">
    <w:name w:val="xl77"/>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sz w:val="24"/>
      <w:szCs w:val="24"/>
      <w:lang w:eastAsia="ru-RU"/>
    </w:rPr>
  </w:style>
  <w:style w:type="paragraph" w:customStyle="1" w:styleId="xl78">
    <w:name w:val="xl78"/>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sz w:val="24"/>
      <w:szCs w:val="24"/>
      <w:lang w:eastAsia="ru-RU"/>
    </w:rPr>
  </w:style>
  <w:style w:type="paragraph" w:customStyle="1" w:styleId="xl79">
    <w:name w:val="xl79"/>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sz w:val="24"/>
      <w:szCs w:val="24"/>
      <w:lang w:eastAsia="ru-RU"/>
    </w:rPr>
  </w:style>
  <w:style w:type="paragraph" w:customStyle="1" w:styleId="xl80">
    <w:name w:val="xl80"/>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81">
    <w:name w:val="xl81"/>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sz w:val="24"/>
      <w:szCs w:val="24"/>
      <w:lang w:eastAsia="ru-RU"/>
    </w:rPr>
  </w:style>
  <w:style w:type="paragraph" w:customStyle="1" w:styleId="xl82">
    <w:name w:val="xl82"/>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center"/>
    </w:pPr>
    <w:rPr>
      <w:rFonts w:ascii="Times New Roman" w:hAnsi="Times New Roman" w:cs="Times New Roman"/>
      <w:sz w:val="24"/>
      <w:szCs w:val="24"/>
      <w:lang w:eastAsia="ru-RU"/>
    </w:rPr>
  </w:style>
  <w:style w:type="paragraph" w:customStyle="1" w:styleId="xl83">
    <w:name w:val="xl83"/>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84">
    <w:name w:val="xl84"/>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hAnsi="Times New Roman" w:cs="Times New Roman"/>
      <w:sz w:val="24"/>
      <w:szCs w:val="24"/>
      <w:lang w:eastAsia="ru-RU"/>
    </w:rPr>
  </w:style>
  <w:style w:type="paragraph" w:customStyle="1" w:styleId="xl85">
    <w:name w:val="xl85"/>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86">
    <w:name w:val="xl86"/>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0"/>
      <w:szCs w:val="20"/>
      <w:lang w:eastAsia="ru-RU"/>
    </w:rPr>
  </w:style>
  <w:style w:type="paragraph" w:customStyle="1" w:styleId="xl87">
    <w:name w:val="xl87"/>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88">
    <w:name w:val="xl88"/>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89">
    <w:name w:val="xl89"/>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90">
    <w:name w:val="xl90"/>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91">
    <w:name w:val="xl91"/>
    <w:basedOn w:val="a"/>
    <w:uiPriority w:val="99"/>
    <w:rsid w:val="00B5267E"/>
    <w:pP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xl92">
    <w:name w:val="xl92"/>
    <w:basedOn w:val="a"/>
    <w:uiPriority w:val="99"/>
    <w:rsid w:val="00B52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hAnsi="Times New Roman" w:cs="Times New Roman"/>
      <w:color w:val="000000"/>
      <w:sz w:val="24"/>
      <w:szCs w:val="24"/>
      <w:lang w:eastAsia="ru-RU"/>
    </w:rPr>
  </w:style>
  <w:style w:type="paragraph" w:customStyle="1" w:styleId="xl93">
    <w:name w:val="xl93"/>
    <w:basedOn w:val="a"/>
    <w:uiPriority w:val="99"/>
    <w:rsid w:val="00B5267E"/>
    <w:pPr>
      <w:pBdr>
        <w:bottom w:val="single" w:sz="4" w:space="0" w:color="auto"/>
      </w:pBdr>
      <w:spacing w:before="100" w:beforeAutospacing="1" w:after="100" w:afterAutospacing="1" w:line="240" w:lineRule="auto"/>
      <w:ind w:left="0" w:right="0" w:firstLine="0"/>
      <w:jc w:val="center"/>
    </w:pPr>
    <w:rPr>
      <w:rFonts w:ascii="Times New Roman" w:hAnsi="Times New Roman" w:cs="Times New Roman"/>
      <w:sz w:val="24"/>
      <w:szCs w:val="24"/>
      <w:lang w:eastAsia="ru-RU"/>
    </w:rPr>
  </w:style>
  <w:style w:type="character" w:customStyle="1" w:styleId="191">
    <w:name w:val="Знак Знак19"/>
    <w:uiPriority w:val="99"/>
    <w:rsid w:val="00B5267E"/>
    <w:rPr>
      <w:rFonts w:cs="Times New Roman"/>
      <w:sz w:val="24"/>
      <w:szCs w:val="24"/>
    </w:rPr>
  </w:style>
  <w:style w:type="character" w:customStyle="1" w:styleId="apple-style-span">
    <w:name w:val="apple-style-span"/>
    <w:uiPriority w:val="99"/>
    <w:rsid w:val="00B5267E"/>
    <w:rPr>
      <w:rFonts w:cs="Times New Roman"/>
    </w:rPr>
  </w:style>
  <w:style w:type="character" w:customStyle="1" w:styleId="apple-converted-space">
    <w:name w:val="apple-converted-space"/>
    <w:rsid w:val="00B5267E"/>
    <w:rPr>
      <w:rFonts w:cs="Times New Roman"/>
    </w:rPr>
  </w:style>
  <w:style w:type="paragraph" w:customStyle="1" w:styleId="1f2">
    <w:name w:val="Обычный1"/>
    <w:uiPriority w:val="99"/>
    <w:rsid w:val="00B5267E"/>
    <w:rPr>
      <w:rFonts w:ascii="CG Times" w:hAnsi="CG Times"/>
    </w:rPr>
  </w:style>
  <w:style w:type="paragraph" w:customStyle="1" w:styleId="affff1">
    <w:name w:val="список_маркеры"/>
    <w:basedOn w:val="a"/>
    <w:uiPriority w:val="99"/>
    <w:rsid w:val="00B5267E"/>
    <w:pPr>
      <w:keepNext/>
      <w:tabs>
        <w:tab w:val="num" w:pos="1040"/>
      </w:tabs>
      <w:spacing w:line="240" w:lineRule="auto"/>
      <w:ind w:left="0" w:right="0" w:firstLine="680"/>
    </w:pPr>
    <w:rPr>
      <w:rFonts w:ascii="Arial" w:hAnsi="Arial" w:cs="Times New Roman"/>
      <w:sz w:val="20"/>
      <w:szCs w:val="20"/>
      <w:lang w:eastAsia="ru-RU"/>
    </w:rPr>
  </w:style>
  <w:style w:type="paragraph" w:customStyle="1" w:styleId="11a">
    <w:name w:val="Без интервала11"/>
    <w:uiPriority w:val="99"/>
    <w:rsid w:val="00B5267E"/>
    <w:rPr>
      <w:rFonts w:ascii="Calibri" w:hAnsi="Calibri"/>
      <w:sz w:val="22"/>
      <w:szCs w:val="22"/>
      <w:lang w:eastAsia="en-US"/>
    </w:rPr>
  </w:style>
  <w:style w:type="paragraph" w:customStyle="1" w:styleId="6e">
    <w:name w:val="Заг 6"/>
    <w:basedOn w:val="afff8"/>
    <w:link w:val="6f"/>
    <w:uiPriority w:val="99"/>
    <w:rsid w:val="00B5267E"/>
    <w:pPr>
      <w:keepNext/>
      <w:spacing w:line="240" w:lineRule="auto"/>
      <w:ind w:left="540" w:firstLine="0"/>
    </w:pPr>
    <w:rPr>
      <w:b/>
    </w:rPr>
  </w:style>
  <w:style w:type="character" w:customStyle="1" w:styleId="6f">
    <w:name w:val="Заг 6 Знак"/>
    <w:link w:val="6e"/>
    <w:uiPriority w:val="99"/>
    <w:locked/>
    <w:rsid w:val="00B5267E"/>
    <w:rPr>
      <w:rFonts w:cs="Times New Roman"/>
      <w:b/>
      <w:sz w:val="24"/>
      <w:szCs w:val="24"/>
      <w:lang w:val="ru-RU" w:eastAsia="ru-RU" w:bidi="ar-SA"/>
    </w:rPr>
  </w:style>
  <w:style w:type="paragraph" w:customStyle="1" w:styleId="affff2">
    <w:name w:val="Буллеты"/>
    <w:basedOn w:val="afff8"/>
    <w:uiPriority w:val="99"/>
    <w:rsid w:val="00B5267E"/>
    <w:pPr>
      <w:tabs>
        <w:tab w:val="num" w:pos="360"/>
        <w:tab w:val="num" w:pos="777"/>
        <w:tab w:val="left" w:pos="1620"/>
      </w:tabs>
      <w:spacing w:before="0"/>
    </w:pPr>
    <w:rPr>
      <w:sz w:val="22"/>
    </w:rPr>
  </w:style>
  <w:style w:type="paragraph" w:customStyle="1" w:styleId="-">
    <w:name w:val="заголовок-мсп"/>
    <w:basedOn w:val="1"/>
    <w:link w:val="-0"/>
    <w:uiPriority w:val="99"/>
    <w:rsid w:val="00B5267E"/>
    <w:pPr>
      <w:spacing w:before="0" w:after="0"/>
      <w:ind w:left="1068" w:hanging="360"/>
    </w:pPr>
    <w:rPr>
      <w:rFonts w:ascii="Arial" w:hAnsi="Arial"/>
      <w:b w:val="0"/>
      <w:bCs w:val="0"/>
      <w:i/>
      <w:kern w:val="0"/>
      <w:sz w:val="28"/>
      <w:szCs w:val="28"/>
    </w:rPr>
  </w:style>
  <w:style w:type="character" w:customStyle="1" w:styleId="-0">
    <w:name w:val="заголовок-мсп Знак"/>
    <w:link w:val="-"/>
    <w:uiPriority w:val="99"/>
    <w:locked/>
    <w:rsid w:val="00B5267E"/>
    <w:rPr>
      <w:rFonts w:ascii="Arial" w:hAnsi="Arial"/>
      <w:i/>
      <w:sz w:val="28"/>
      <w:szCs w:val="28"/>
      <w:lang w:eastAsia="en-US"/>
    </w:rPr>
  </w:style>
  <w:style w:type="paragraph" w:customStyle="1" w:styleId="affff3">
    <w:name w:val="таблица_название"/>
    <w:basedOn w:val="a"/>
    <w:uiPriority w:val="99"/>
    <w:rsid w:val="00B5267E"/>
    <w:pPr>
      <w:keepNext/>
      <w:spacing w:line="360" w:lineRule="auto"/>
      <w:ind w:left="0" w:right="0"/>
      <w:jc w:val="right"/>
    </w:pPr>
    <w:rPr>
      <w:rFonts w:ascii="Arial" w:hAnsi="Arial" w:cs="Times New Roman"/>
      <w:sz w:val="20"/>
      <w:szCs w:val="20"/>
      <w:lang w:eastAsia="ru-RU"/>
    </w:rPr>
  </w:style>
  <w:style w:type="paragraph" w:customStyle="1" w:styleId="affff4">
    <w:name w:val="таблица_текст"/>
    <w:basedOn w:val="a"/>
    <w:uiPriority w:val="99"/>
    <w:rsid w:val="00B5267E"/>
    <w:pPr>
      <w:keepNext/>
      <w:spacing w:line="240" w:lineRule="auto"/>
      <w:ind w:left="80" w:right="0"/>
    </w:pPr>
    <w:rPr>
      <w:rFonts w:ascii="Arial" w:hAnsi="Arial" w:cs="Times New Roman"/>
      <w:sz w:val="18"/>
      <w:szCs w:val="20"/>
      <w:lang w:eastAsia="ru-RU"/>
    </w:rPr>
  </w:style>
  <w:style w:type="paragraph" w:customStyle="1" w:styleId="affff5">
    <w:name w:val="таблица_числа"/>
    <w:basedOn w:val="affff4"/>
    <w:uiPriority w:val="99"/>
    <w:rsid w:val="00B5267E"/>
    <w:pPr>
      <w:tabs>
        <w:tab w:val="right" w:pos="82"/>
      </w:tabs>
      <w:ind w:right="65"/>
      <w:jc w:val="right"/>
    </w:pPr>
  </w:style>
  <w:style w:type="paragraph" w:customStyle="1" w:styleId="2f7">
    <w:name w:val="Обычный2"/>
    <w:uiPriority w:val="99"/>
    <w:rsid w:val="00B5267E"/>
    <w:pPr>
      <w:spacing w:before="100" w:after="100"/>
    </w:pPr>
    <w:rPr>
      <w:sz w:val="24"/>
    </w:rPr>
  </w:style>
  <w:style w:type="character" w:customStyle="1" w:styleId="3f6">
    <w:name w:val="Основной текст + Полужирный3"/>
    <w:uiPriority w:val="99"/>
    <w:rsid w:val="007F435B"/>
    <w:rPr>
      <w:rFonts w:cs="Times New Roman"/>
      <w:b/>
      <w:bCs/>
      <w:spacing w:val="7"/>
      <w:sz w:val="21"/>
      <w:szCs w:val="21"/>
      <w:u w:val="single"/>
      <w:shd w:val="clear" w:color="auto" w:fill="FFFFFF"/>
      <w:lang w:bidi="ar-SA"/>
    </w:rPr>
  </w:style>
  <w:style w:type="character" w:customStyle="1" w:styleId="2f8">
    <w:name w:val="Основной текст + Полужирный2"/>
    <w:uiPriority w:val="99"/>
    <w:rsid w:val="007F435B"/>
    <w:rPr>
      <w:rFonts w:cs="Times New Roman"/>
      <w:b/>
      <w:bCs/>
      <w:spacing w:val="7"/>
      <w:sz w:val="21"/>
      <w:szCs w:val="21"/>
      <w:shd w:val="clear" w:color="auto" w:fill="FFFFFF"/>
      <w:lang w:bidi="ar-SA"/>
    </w:rPr>
  </w:style>
  <w:style w:type="character" w:customStyle="1" w:styleId="2f9">
    <w:name w:val="Основной текст + Курсив2"/>
    <w:uiPriority w:val="99"/>
    <w:rsid w:val="007F435B"/>
    <w:rPr>
      <w:rFonts w:cs="Times New Roman"/>
      <w:i/>
      <w:iCs/>
      <w:spacing w:val="4"/>
      <w:sz w:val="21"/>
      <w:szCs w:val="21"/>
      <w:shd w:val="clear" w:color="auto" w:fill="FFFFFF"/>
      <w:lang w:bidi="ar-SA"/>
    </w:rPr>
  </w:style>
  <w:style w:type="character" w:customStyle="1" w:styleId="922">
    <w:name w:val="Знак Знак92"/>
    <w:uiPriority w:val="99"/>
    <w:rsid w:val="00540C05"/>
    <w:rPr>
      <w:rFonts w:cs="Times New Roman"/>
      <w:sz w:val="24"/>
      <w:szCs w:val="24"/>
    </w:rPr>
  </w:style>
  <w:style w:type="character" w:customStyle="1" w:styleId="affff6">
    <w:name w:val="Сноска_"/>
    <w:link w:val="affff7"/>
    <w:uiPriority w:val="99"/>
    <w:locked/>
    <w:rsid w:val="00082397"/>
    <w:rPr>
      <w:rFonts w:cs="Times New Roman"/>
      <w:spacing w:val="4"/>
      <w:sz w:val="21"/>
      <w:szCs w:val="21"/>
      <w:lang w:bidi="ar-SA"/>
    </w:rPr>
  </w:style>
  <w:style w:type="paragraph" w:customStyle="1" w:styleId="affff7">
    <w:name w:val="Сноска"/>
    <w:basedOn w:val="a"/>
    <w:link w:val="affff6"/>
    <w:uiPriority w:val="99"/>
    <w:rsid w:val="00082397"/>
    <w:pPr>
      <w:shd w:val="clear" w:color="auto" w:fill="FFFFFF"/>
      <w:spacing w:line="274" w:lineRule="exact"/>
      <w:ind w:left="0" w:right="0" w:firstLine="700"/>
    </w:pPr>
    <w:rPr>
      <w:rFonts w:ascii="Times New Roman" w:hAnsi="Times New Roman" w:cs="Times New Roman"/>
      <w:spacing w:val="4"/>
      <w:sz w:val="21"/>
      <w:szCs w:val="21"/>
    </w:rPr>
  </w:style>
  <w:style w:type="paragraph" w:customStyle="1" w:styleId="2fa">
    <w:name w:val="Абзац списка2"/>
    <w:basedOn w:val="a"/>
    <w:uiPriority w:val="99"/>
    <w:rsid w:val="00A86993"/>
    <w:pPr>
      <w:spacing w:after="200" w:line="276" w:lineRule="auto"/>
      <w:ind w:left="720" w:right="0" w:firstLine="0"/>
      <w:contextualSpacing/>
      <w:jc w:val="left"/>
    </w:pPr>
    <w:rPr>
      <w:rFonts w:cs="Times New Roman"/>
    </w:rPr>
  </w:style>
  <w:style w:type="character" w:customStyle="1" w:styleId="812">
    <w:name w:val="Знак Знак81"/>
    <w:uiPriority w:val="99"/>
    <w:rsid w:val="006034A9"/>
    <w:rPr>
      <w:rFonts w:cs="Times New Roman"/>
      <w:sz w:val="24"/>
      <w:szCs w:val="24"/>
    </w:rPr>
  </w:style>
  <w:style w:type="paragraph" w:customStyle="1" w:styleId="consnormal0">
    <w:name w:val="consnormal"/>
    <w:basedOn w:val="a"/>
    <w:uiPriority w:val="99"/>
    <w:rsid w:val="00F24851"/>
    <w:pPr>
      <w:spacing w:before="75" w:after="75" w:line="240" w:lineRule="auto"/>
      <w:ind w:left="0" w:right="0" w:firstLine="0"/>
      <w:jc w:val="left"/>
    </w:pPr>
    <w:rPr>
      <w:rFonts w:ascii="Arial" w:hAnsi="Arial" w:cs="Arial"/>
      <w:color w:val="000000"/>
      <w:sz w:val="20"/>
      <w:szCs w:val="20"/>
      <w:lang w:eastAsia="ru-RU"/>
    </w:rPr>
  </w:style>
  <w:style w:type="character" w:customStyle="1" w:styleId="1f3">
    <w:name w:val="Основной шрифт абзаца1"/>
    <w:rsid w:val="00E67A52"/>
  </w:style>
  <w:style w:type="paragraph" w:styleId="affff8">
    <w:name w:val="Subtitle"/>
    <w:basedOn w:val="a"/>
    <w:next w:val="a"/>
    <w:link w:val="affff9"/>
    <w:uiPriority w:val="11"/>
    <w:qFormat/>
    <w:locked/>
    <w:rsid w:val="000D48CD"/>
    <w:pPr>
      <w:spacing w:after="60"/>
      <w:jc w:val="center"/>
      <w:outlineLvl w:val="1"/>
    </w:pPr>
    <w:rPr>
      <w:rFonts w:ascii="Cambria" w:hAnsi="Cambria" w:cs="Times New Roman"/>
      <w:sz w:val="24"/>
      <w:szCs w:val="24"/>
    </w:rPr>
  </w:style>
  <w:style w:type="character" w:customStyle="1" w:styleId="affff9">
    <w:name w:val="Подзаголовок Знак"/>
    <w:link w:val="affff8"/>
    <w:uiPriority w:val="11"/>
    <w:rsid w:val="000D48CD"/>
    <w:rPr>
      <w:rFonts w:ascii="Cambria" w:eastAsia="Times New Roman" w:hAnsi="Cambria" w:cs="Times New Roman"/>
      <w:sz w:val="24"/>
      <w:szCs w:val="24"/>
      <w:lang w:eastAsia="en-US"/>
    </w:rPr>
  </w:style>
  <w:style w:type="paragraph" w:customStyle="1" w:styleId="1f4">
    <w:name w:val="Цитата1"/>
    <w:basedOn w:val="a"/>
    <w:rsid w:val="00783FAD"/>
    <w:pPr>
      <w:shd w:val="clear" w:color="auto" w:fill="FFFFFF"/>
      <w:suppressAutoHyphens/>
      <w:spacing w:before="5" w:line="480" w:lineRule="auto"/>
      <w:ind w:left="426" w:right="14" w:firstLine="0"/>
    </w:pPr>
    <w:rPr>
      <w:rFonts w:ascii="CG Times" w:hAnsi="CG Times" w:cs="Times New Roman"/>
      <w:color w:val="000000"/>
      <w:sz w:val="24"/>
      <w:szCs w:val="18"/>
      <w:lang w:eastAsia="ar-SA"/>
    </w:rPr>
  </w:style>
  <w:style w:type="paragraph" w:customStyle="1" w:styleId="3f7">
    <w:name w:val="3 порядок"/>
    <w:basedOn w:val="3"/>
    <w:next w:val="3f2"/>
    <w:rsid w:val="00E51E28"/>
    <w:pPr>
      <w:keepLines/>
      <w:numPr>
        <w:ilvl w:val="2"/>
        <w:numId w:val="0"/>
      </w:numPr>
      <w:tabs>
        <w:tab w:val="num" w:pos="720"/>
      </w:tabs>
      <w:spacing w:before="120" w:after="120"/>
      <w:ind w:left="720" w:hanging="720"/>
      <w:jc w:val="center"/>
    </w:pPr>
    <w:rPr>
      <w:rFonts w:cs="Arial"/>
      <w:i/>
      <w:iCs/>
      <w:snapToGrid w:val="0"/>
      <w:kern w:val="24"/>
      <w:sz w:val="24"/>
      <w:szCs w:val="20"/>
      <w:lang w:eastAsia="ru-RU"/>
    </w:rPr>
  </w:style>
  <w:style w:type="paragraph" w:customStyle="1" w:styleId="affffa">
    <w:name w:val="Содержимое таблицы"/>
    <w:basedOn w:val="a"/>
    <w:rsid w:val="00E51E28"/>
    <w:pPr>
      <w:suppressLineNumbers/>
      <w:suppressAutoHyphens/>
      <w:spacing w:line="240" w:lineRule="auto"/>
      <w:ind w:left="0" w:right="0" w:firstLine="0"/>
      <w:jc w:val="left"/>
    </w:pPr>
    <w:rPr>
      <w:rFonts w:ascii="Times New Roman" w:hAnsi="Times New Roman" w:cs="Times New Roman"/>
      <w:sz w:val="24"/>
      <w:szCs w:val="24"/>
      <w:lang w:eastAsia="ar-SA"/>
    </w:rPr>
  </w:style>
  <w:style w:type="paragraph" w:customStyle="1" w:styleId="affffb">
    <w:name w:val="Заголовок таблицы"/>
    <w:basedOn w:val="affffa"/>
    <w:link w:val="affffc"/>
    <w:rsid w:val="00E51E28"/>
    <w:pPr>
      <w:jc w:val="center"/>
    </w:pPr>
    <w:rPr>
      <w:b/>
      <w:bCs/>
      <w:i/>
      <w:iCs/>
    </w:rPr>
  </w:style>
  <w:style w:type="character" w:customStyle="1" w:styleId="affffc">
    <w:name w:val="Заголовок таблицы Знак"/>
    <w:basedOn w:val="a0"/>
    <w:link w:val="affffb"/>
    <w:locked/>
    <w:rsid w:val="00F3137E"/>
    <w:rPr>
      <w:b/>
      <w:bCs/>
      <w:i/>
      <w:iCs/>
      <w:sz w:val="24"/>
      <w:szCs w:val="24"/>
      <w:lang w:eastAsia="ar-SA"/>
    </w:rPr>
  </w:style>
  <w:style w:type="character" w:customStyle="1" w:styleId="Absatz-Standardschriftart">
    <w:name w:val="Absatz-Standardschriftart"/>
    <w:rsid w:val="00E51E28"/>
  </w:style>
  <w:style w:type="character" w:customStyle="1" w:styleId="WW-Absatz-Standardschriftart">
    <w:name w:val="WW-Absatz-Standardschriftart"/>
    <w:rsid w:val="00E51E28"/>
  </w:style>
  <w:style w:type="character" w:customStyle="1" w:styleId="WW8Num2z0">
    <w:name w:val="WW8Num2z0"/>
    <w:rsid w:val="00E51E28"/>
    <w:rPr>
      <w:rFonts w:ascii="Symbol" w:hAnsi="Symbol"/>
    </w:rPr>
  </w:style>
  <w:style w:type="character" w:customStyle="1" w:styleId="WW-Absatz-Standardschriftart1">
    <w:name w:val="WW-Absatz-Standardschriftart1"/>
    <w:rsid w:val="00E51E28"/>
  </w:style>
  <w:style w:type="character" w:customStyle="1" w:styleId="WW-Absatz-Standardschriftart11">
    <w:name w:val="WW-Absatz-Standardschriftart11"/>
    <w:rsid w:val="00E51E28"/>
  </w:style>
  <w:style w:type="character" w:customStyle="1" w:styleId="WW8Num4z0">
    <w:name w:val="WW8Num4z0"/>
    <w:rsid w:val="00E51E28"/>
    <w:rPr>
      <w:rFonts w:ascii="Symbol" w:hAnsi="Symbol"/>
    </w:rPr>
  </w:style>
  <w:style w:type="character" w:customStyle="1" w:styleId="WW8Num7z0">
    <w:name w:val="WW8Num7z0"/>
    <w:rsid w:val="00E51E28"/>
    <w:rPr>
      <w:rFonts w:ascii="Symbol" w:hAnsi="Symbol"/>
    </w:rPr>
  </w:style>
  <w:style w:type="character" w:customStyle="1" w:styleId="affffd">
    <w:name w:val="Символ нумерации"/>
    <w:rsid w:val="00E51E28"/>
  </w:style>
  <w:style w:type="paragraph" w:customStyle="1" w:styleId="1f5">
    <w:name w:val="Заголовок1"/>
    <w:basedOn w:val="a"/>
    <w:next w:val="af7"/>
    <w:rsid w:val="00E51E28"/>
    <w:pPr>
      <w:keepNext/>
      <w:suppressAutoHyphens/>
      <w:spacing w:before="240" w:after="120" w:line="240" w:lineRule="auto"/>
      <w:ind w:left="0" w:right="0" w:firstLine="0"/>
      <w:jc w:val="left"/>
    </w:pPr>
    <w:rPr>
      <w:rFonts w:ascii="Arial" w:eastAsia="Lucida Sans Unicode" w:hAnsi="Arial" w:cs="Tahoma"/>
      <w:sz w:val="28"/>
      <w:szCs w:val="28"/>
      <w:lang w:eastAsia="ar-SA"/>
    </w:rPr>
  </w:style>
  <w:style w:type="paragraph" w:styleId="affffe">
    <w:name w:val="List"/>
    <w:basedOn w:val="af7"/>
    <w:semiHidden/>
    <w:locked/>
    <w:rsid w:val="00E51E28"/>
    <w:pPr>
      <w:suppressAutoHyphens/>
    </w:pPr>
    <w:rPr>
      <w:rFonts w:ascii="Arial" w:hAnsi="Arial" w:cs="Tahoma"/>
      <w:sz w:val="24"/>
      <w:szCs w:val="24"/>
      <w:lang w:eastAsia="ar-SA"/>
    </w:rPr>
  </w:style>
  <w:style w:type="paragraph" w:customStyle="1" w:styleId="1f6">
    <w:name w:val="Название1"/>
    <w:basedOn w:val="a"/>
    <w:rsid w:val="00E51E28"/>
    <w:pPr>
      <w:suppressLineNumbers/>
      <w:suppressAutoHyphens/>
      <w:spacing w:before="120" w:after="120" w:line="240" w:lineRule="auto"/>
      <w:ind w:left="0" w:right="0" w:firstLine="0"/>
      <w:jc w:val="left"/>
    </w:pPr>
    <w:rPr>
      <w:rFonts w:ascii="Arial" w:hAnsi="Arial" w:cs="Tahoma"/>
      <w:i/>
      <w:iCs/>
      <w:sz w:val="24"/>
      <w:szCs w:val="24"/>
      <w:lang w:eastAsia="ar-SA"/>
    </w:rPr>
  </w:style>
  <w:style w:type="paragraph" w:customStyle="1" w:styleId="1f7">
    <w:name w:val="Указатель1"/>
    <w:basedOn w:val="a"/>
    <w:rsid w:val="00E51E28"/>
    <w:pPr>
      <w:suppressLineNumbers/>
      <w:suppressAutoHyphens/>
      <w:spacing w:line="240" w:lineRule="auto"/>
      <w:ind w:left="0" w:right="0" w:firstLine="0"/>
      <w:jc w:val="left"/>
    </w:pPr>
    <w:rPr>
      <w:rFonts w:ascii="Arial" w:hAnsi="Arial" w:cs="Tahoma"/>
      <w:sz w:val="24"/>
      <w:szCs w:val="24"/>
      <w:lang w:eastAsia="ar-SA"/>
    </w:rPr>
  </w:style>
  <w:style w:type="paragraph" w:customStyle="1" w:styleId="afffff">
    <w:name w:val="Содержимое врезки"/>
    <w:basedOn w:val="af7"/>
    <w:rsid w:val="00E51E28"/>
    <w:pPr>
      <w:suppressAutoHyphens/>
    </w:pPr>
    <w:rPr>
      <w:rFonts w:ascii="Times New Roman" w:hAnsi="Times New Roman"/>
      <w:sz w:val="24"/>
      <w:szCs w:val="24"/>
      <w:lang w:eastAsia="ar-SA"/>
    </w:rPr>
  </w:style>
  <w:style w:type="paragraph" w:customStyle="1" w:styleId="Default">
    <w:name w:val="Default"/>
    <w:uiPriority w:val="99"/>
    <w:rsid w:val="003E28DA"/>
    <w:pPr>
      <w:autoSpaceDE w:val="0"/>
      <w:autoSpaceDN w:val="0"/>
      <w:adjustRightInd w:val="0"/>
    </w:pPr>
    <w:rPr>
      <w:color w:val="000000"/>
      <w:sz w:val="24"/>
      <w:szCs w:val="24"/>
    </w:rPr>
  </w:style>
  <w:style w:type="paragraph" w:customStyle="1" w:styleId="p90">
    <w:name w:val="p90"/>
    <w:basedOn w:val="a"/>
    <w:rsid w:val="00184ED2"/>
    <w:pP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p102">
    <w:name w:val="p102"/>
    <w:basedOn w:val="a"/>
    <w:rsid w:val="00184ED2"/>
    <w:pP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table" w:styleId="-4">
    <w:name w:val="Light Grid Accent 4"/>
    <w:basedOn w:val="a1"/>
    <w:uiPriority w:val="62"/>
    <w:rsid w:val="003A02A4"/>
    <w:rPr>
      <w:rFonts w:ascii="Calibri" w:eastAsia="Calibri" w:hAnsi="Calibr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afffff0">
    <w:name w:val="Нормальный (таблица)"/>
    <w:basedOn w:val="a"/>
    <w:next w:val="a"/>
    <w:rsid w:val="00E23B12"/>
    <w:pPr>
      <w:widowControl w:val="0"/>
      <w:suppressAutoHyphens/>
      <w:autoSpaceDE w:val="0"/>
      <w:spacing w:line="240" w:lineRule="auto"/>
      <w:ind w:left="0" w:right="0" w:firstLine="0"/>
    </w:pPr>
    <w:rPr>
      <w:rFonts w:ascii="Arial" w:hAnsi="Arial" w:cs="Arial"/>
      <w:sz w:val="24"/>
      <w:szCs w:val="24"/>
      <w:lang w:eastAsia="zh-CN"/>
    </w:rPr>
  </w:style>
  <w:style w:type="paragraph" w:styleId="HTML">
    <w:name w:val="HTML Preformatted"/>
    <w:basedOn w:val="a"/>
    <w:link w:val="HTML0"/>
    <w:unhideWhenUsed/>
    <w:locked/>
    <w:rsid w:val="00330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ight="0" w:firstLine="425"/>
      <w:jc w:val="left"/>
    </w:pPr>
    <w:rPr>
      <w:rFonts w:ascii="Courier New" w:hAnsi="Courier New" w:cs="Times New Roman"/>
      <w:sz w:val="20"/>
      <w:szCs w:val="20"/>
      <w:lang w:eastAsia="ru-RU"/>
    </w:rPr>
  </w:style>
  <w:style w:type="character" w:customStyle="1" w:styleId="HTML0">
    <w:name w:val="Стандартный HTML Знак"/>
    <w:basedOn w:val="a0"/>
    <w:link w:val="HTML"/>
    <w:rsid w:val="00330E70"/>
    <w:rPr>
      <w:rFonts w:ascii="Courier New" w:hAnsi="Courier New"/>
    </w:rPr>
  </w:style>
  <w:style w:type="paragraph" w:customStyle="1" w:styleId="formattext">
    <w:name w:val="formattext"/>
    <w:basedOn w:val="a"/>
    <w:rsid w:val="002D2DCF"/>
    <w:pP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 w:type="paragraph" w:customStyle="1" w:styleId="334">
    <w:name w:val="Основной текст с отступом 33"/>
    <w:basedOn w:val="a"/>
    <w:rsid w:val="00F6504A"/>
    <w:pPr>
      <w:suppressAutoHyphens/>
      <w:spacing w:after="120" w:line="240" w:lineRule="auto"/>
      <w:ind w:left="283" w:right="0" w:firstLine="0"/>
      <w:jc w:val="left"/>
    </w:pPr>
    <w:rPr>
      <w:rFonts w:ascii="Times New Roman" w:hAnsi="Times New Roman" w:cs="Times New Roman"/>
      <w:sz w:val="16"/>
      <w:szCs w:val="16"/>
      <w:lang w:eastAsia="ar-SA"/>
    </w:rPr>
  </w:style>
  <w:style w:type="character" w:customStyle="1" w:styleId="afffff1">
    <w:name w:val="Ариал Знак"/>
    <w:link w:val="afffff2"/>
    <w:locked/>
    <w:rsid w:val="005E1823"/>
    <w:rPr>
      <w:rFonts w:ascii="Arial" w:hAnsi="Arial" w:cs="Arial"/>
      <w:sz w:val="24"/>
      <w:szCs w:val="24"/>
    </w:rPr>
  </w:style>
  <w:style w:type="paragraph" w:customStyle="1" w:styleId="afffff2">
    <w:name w:val="Ариал"/>
    <w:basedOn w:val="a"/>
    <w:link w:val="afffff1"/>
    <w:qFormat/>
    <w:rsid w:val="005E1823"/>
    <w:pPr>
      <w:spacing w:line="240" w:lineRule="auto"/>
      <w:ind w:left="0" w:right="141" w:firstLine="0"/>
    </w:pPr>
    <w:rPr>
      <w:rFonts w:ascii="Arial" w:hAnsi="Arial" w:cs="Arial"/>
      <w:sz w:val="24"/>
      <w:szCs w:val="24"/>
      <w:lang w:eastAsia="ru-RU"/>
    </w:rPr>
  </w:style>
  <w:style w:type="paragraph" w:customStyle="1" w:styleId="headertext">
    <w:name w:val="headertext"/>
    <w:basedOn w:val="a"/>
    <w:rsid w:val="005E1823"/>
    <w:pPr>
      <w:spacing w:before="100" w:beforeAutospacing="1" w:after="100" w:afterAutospacing="1" w:line="240" w:lineRule="auto"/>
      <w:ind w:left="0" w:right="0" w:firstLine="0"/>
      <w:jc w:val="left"/>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797022">
      <w:bodyDiv w:val="1"/>
      <w:marLeft w:val="0"/>
      <w:marRight w:val="0"/>
      <w:marTop w:val="0"/>
      <w:marBottom w:val="0"/>
      <w:divBdr>
        <w:top w:val="none" w:sz="0" w:space="0" w:color="auto"/>
        <w:left w:val="none" w:sz="0" w:space="0" w:color="auto"/>
        <w:bottom w:val="none" w:sz="0" w:space="0" w:color="auto"/>
        <w:right w:val="none" w:sz="0" w:space="0" w:color="auto"/>
      </w:divBdr>
      <w:divsChild>
        <w:div w:id="1084299272">
          <w:marLeft w:val="0"/>
          <w:marRight w:val="0"/>
          <w:marTop w:val="0"/>
          <w:marBottom w:val="0"/>
          <w:divBdr>
            <w:top w:val="none" w:sz="0" w:space="0" w:color="auto"/>
            <w:left w:val="none" w:sz="0" w:space="0" w:color="auto"/>
            <w:bottom w:val="none" w:sz="0" w:space="0" w:color="auto"/>
            <w:right w:val="none" w:sz="0" w:space="0" w:color="auto"/>
          </w:divBdr>
        </w:div>
      </w:divsChild>
    </w:div>
    <w:div w:id="143593617">
      <w:bodyDiv w:val="1"/>
      <w:marLeft w:val="0"/>
      <w:marRight w:val="0"/>
      <w:marTop w:val="0"/>
      <w:marBottom w:val="0"/>
      <w:divBdr>
        <w:top w:val="none" w:sz="0" w:space="0" w:color="auto"/>
        <w:left w:val="none" w:sz="0" w:space="0" w:color="auto"/>
        <w:bottom w:val="none" w:sz="0" w:space="0" w:color="auto"/>
        <w:right w:val="none" w:sz="0" w:space="0" w:color="auto"/>
      </w:divBdr>
    </w:div>
    <w:div w:id="269552398">
      <w:bodyDiv w:val="1"/>
      <w:marLeft w:val="0"/>
      <w:marRight w:val="0"/>
      <w:marTop w:val="0"/>
      <w:marBottom w:val="0"/>
      <w:divBdr>
        <w:top w:val="none" w:sz="0" w:space="0" w:color="auto"/>
        <w:left w:val="none" w:sz="0" w:space="0" w:color="auto"/>
        <w:bottom w:val="none" w:sz="0" w:space="0" w:color="auto"/>
        <w:right w:val="none" w:sz="0" w:space="0" w:color="auto"/>
      </w:divBdr>
      <w:divsChild>
        <w:div w:id="585530927">
          <w:marLeft w:val="0"/>
          <w:marRight w:val="0"/>
          <w:marTop w:val="0"/>
          <w:marBottom w:val="0"/>
          <w:divBdr>
            <w:top w:val="inset" w:sz="2" w:space="0" w:color="auto"/>
            <w:left w:val="inset" w:sz="2" w:space="1" w:color="auto"/>
            <w:bottom w:val="inset" w:sz="2" w:space="0" w:color="auto"/>
            <w:right w:val="inset" w:sz="2" w:space="1" w:color="auto"/>
          </w:divBdr>
        </w:div>
      </w:divsChild>
    </w:div>
    <w:div w:id="392898168">
      <w:bodyDiv w:val="1"/>
      <w:marLeft w:val="0"/>
      <w:marRight w:val="0"/>
      <w:marTop w:val="0"/>
      <w:marBottom w:val="0"/>
      <w:divBdr>
        <w:top w:val="none" w:sz="0" w:space="0" w:color="auto"/>
        <w:left w:val="none" w:sz="0" w:space="0" w:color="auto"/>
        <w:bottom w:val="none" w:sz="0" w:space="0" w:color="auto"/>
        <w:right w:val="none" w:sz="0" w:space="0" w:color="auto"/>
      </w:divBdr>
    </w:div>
    <w:div w:id="477961523">
      <w:bodyDiv w:val="1"/>
      <w:marLeft w:val="0"/>
      <w:marRight w:val="0"/>
      <w:marTop w:val="0"/>
      <w:marBottom w:val="0"/>
      <w:divBdr>
        <w:top w:val="none" w:sz="0" w:space="0" w:color="auto"/>
        <w:left w:val="none" w:sz="0" w:space="0" w:color="auto"/>
        <w:bottom w:val="none" w:sz="0" w:space="0" w:color="auto"/>
        <w:right w:val="none" w:sz="0" w:space="0" w:color="auto"/>
      </w:divBdr>
    </w:div>
    <w:div w:id="503328655">
      <w:bodyDiv w:val="1"/>
      <w:marLeft w:val="0"/>
      <w:marRight w:val="0"/>
      <w:marTop w:val="0"/>
      <w:marBottom w:val="0"/>
      <w:divBdr>
        <w:top w:val="none" w:sz="0" w:space="0" w:color="auto"/>
        <w:left w:val="none" w:sz="0" w:space="0" w:color="auto"/>
        <w:bottom w:val="none" w:sz="0" w:space="0" w:color="auto"/>
        <w:right w:val="none" w:sz="0" w:space="0" w:color="auto"/>
      </w:divBdr>
    </w:div>
    <w:div w:id="757290688">
      <w:bodyDiv w:val="1"/>
      <w:marLeft w:val="0"/>
      <w:marRight w:val="0"/>
      <w:marTop w:val="0"/>
      <w:marBottom w:val="0"/>
      <w:divBdr>
        <w:top w:val="none" w:sz="0" w:space="0" w:color="auto"/>
        <w:left w:val="none" w:sz="0" w:space="0" w:color="auto"/>
        <w:bottom w:val="none" w:sz="0" w:space="0" w:color="auto"/>
        <w:right w:val="none" w:sz="0" w:space="0" w:color="auto"/>
      </w:divBdr>
      <w:divsChild>
        <w:div w:id="406656749">
          <w:marLeft w:val="0"/>
          <w:marRight w:val="0"/>
          <w:marTop w:val="0"/>
          <w:marBottom w:val="0"/>
          <w:divBdr>
            <w:top w:val="none" w:sz="0" w:space="0" w:color="auto"/>
            <w:left w:val="none" w:sz="0" w:space="0" w:color="auto"/>
            <w:bottom w:val="none" w:sz="0" w:space="0" w:color="auto"/>
            <w:right w:val="none" w:sz="0" w:space="0" w:color="auto"/>
          </w:divBdr>
        </w:div>
        <w:div w:id="26031612">
          <w:marLeft w:val="0"/>
          <w:marRight w:val="0"/>
          <w:marTop w:val="0"/>
          <w:marBottom w:val="0"/>
          <w:divBdr>
            <w:top w:val="none" w:sz="0" w:space="0" w:color="auto"/>
            <w:left w:val="none" w:sz="0" w:space="0" w:color="auto"/>
            <w:bottom w:val="none" w:sz="0" w:space="0" w:color="auto"/>
            <w:right w:val="none" w:sz="0" w:space="0" w:color="auto"/>
          </w:divBdr>
        </w:div>
      </w:divsChild>
    </w:div>
    <w:div w:id="811602351">
      <w:bodyDiv w:val="1"/>
      <w:marLeft w:val="0"/>
      <w:marRight w:val="0"/>
      <w:marTop w:val="0"/>
      <w:marBottom w:val="0"/>
      <w:divBdr>
        <w:top w:val="none" w:sz="0" w:space="0" w:color="auto"/>
        <w:left w:val="none" w:sz="0" w:space="0" w:color="auto"/>
        <w:bottom w:val="none" w:sz="0" w:space="0" w:color="auto"/>
        <w:right w:val="none" w:sz="0" w:space="0" w:color="auto"/>
      </w:divBdr>
    </w:div>
    <w:div w:id="928202006">
      <w:bodyDiv w:val="1"/>
      <w:marLeft w:val="0"/>
      <w:marRight w:val="0"/>
      <w:marTop w:val="0"/>
      <w:marBottom w:val="0"/>
      <w:divBdr>
        <w:top w:val="none" w:sz="0" w:space="0" w:color="auto"/>
        <w:left w:val="none" w:sz="0" w:space="0" w:color="auto"/>
        <w:bottom w:val="none" w:sz="0" w:space="0" w:color="auto"/>
        <w:right w:val="none" w:sz="0" w:space="0" w:color="auto"/>
      </w:divBdr>
    </w:div>
    <w:div w:id="1010908795">
      <w:bodyDiv w:val="1"/>
      <w:marLeft w:val="0"/>
      <w:marRight w:val="0"/>
      <w:marTop w:val="0"/>
      <w:marBottom w:val="0"/>
      <w:divBdr>
        <w:top w:val="none" w:sz="0" w:space="0" w:color="auto"/>
        <w:left w:val="none" w:sz="0" w:space="0" w:color="auto"/>
        <w:bottom w:val="none" w:sz="0" w:space="0" w:color="auto"/>
        <w:right w:val="none" w:sz="0" w:space="0" w:color="auto"/>
      </w:divBdr>
    </w:div>
    <w:div w:id="1018045920">
      <w:bodyDiv w:val="1"/>
      <w:marLeft w:val="0"/>
      <w:marRight w:val="0"/>
      <w:marTop w:val="0"/>
      <w:marBottom w:val="0"/>
      <w:divBdr>
        <w:top w:val="none" w:sz="0" w:space="0" w:color="auto"/>
        <w:left w:val="none" w:sz="0" w:space="0" w:color="auto"/>
        <w:bottom w:val="none" w:sz="0" w:space="0" w:color="auto"/>
        <w:right w:val="none" w:sz="0" w:space="0" w:color="auto"/>
      </w:divBdr>
    </w:div>
    <w:div w:id="1031613669">
      <w:bodyDiv w:val="1"/>
      <w:marLeft w:val="0"/>
      <w:marRight w:val="0"/>
      <w:marTop w:val="0"/>
      <w:marBottom w:val="0"/>
      <w:divBdr>
        <w:top w:val="none" w:sz="0" w:space="0" w:color="auto"/>
        <w:left w:val="none" w:sz="0" w:space="0" w:color="auto"/>
        <w:bottom w:val="none" w:sz="0" w:space="0" w:color="auto"/>
        <w:right w:val="none" w:sz="0" w:space="0" w:color="auto"/>
      </w:divBdr>
    </w:div>
    <w:div w:id="1082875331">
      <w:bodyDiv w:val="1"/>
      <w:marLeft w:val="0"/>
      <w:marRight w:val="0"/>
      <w:marTop w:val="0"/>
      <w:marBottom w:val="0"/>
      <w:divBdr>
        <w:top w:val="none" w:sz="0" w:space="0" w:color="auto"/>
        <w:left w:val="none" w:sz="0" w:space="0" w:color="auto"/>
        <w:bottom w:val="none" w:sz="0" w:space="0" w:color="auto"/>
        <w:right w:val="none" w:sz="0" w:space="0" w:color="auto"/>
      </w:divBdr>
      <w:divsChild>
        <w:div w:id="1412433789">
          <w:marLeft w:val="0"/>
          <w:marRight w:val="0"/>
          <w:marTop w:val="0"/>
          <w:marBottom w:val="0"/>
          <w:divBdr>
            <w:top w:val="none" w:sz="0" w:space="0" w:color="auto"/>
            <w:left w:val="none" w:sz="0" w:space="0" w:color="auto"/>
            <w:bottom w:val="none" w:sz="0" w:space="0" w:color="auto"/>
            <w:right w:val="none" w:sz="0" w:space="0" w:color="auto"/>
          </w:divBdr>
        </w:div>
      </w:divsChild>
    </w:div>
    <w:div w:id="1156457419">
      <w:bodyDiv w:val="1"/>
      <w:marLeft w:val="0"/>
      <w:marRight w:val="0"/>
      <w:marTop w:val="0"/>
      <w:marBottom w:val="0"/>
      <w:divBdr>
        <w:top w:val="none" w:sz="0" w:space="0" w:color="auto"/>
        <w:left w:val="none" w:sz="0" w:space="0" w:color="auto"/>
        <w:bottom w:val="none" w:sz="0" w:space="0" w:color="auto"/>
        <w:right w:val="none" w:sz="0" w:space="0" w:color="auto"/>
      </w:divBdr>
    </w:div>
    <w:div w:id="1221553876">
      <w:bodyDiv w:val="1"/>
      <w:marLeft w:val="0"/>
      <w:marRight w:val="0"/>
      <w:marTop w:val="0"/>
      <w:marBottom w:val="0"/>
      <w:divBdr>
        <w:top w:val="none" w:sz="0" w:space="0" w:color="auto"/>
        <w:left w:val="none" w:sz="0" w:space="0" w:color="auto"/>
        <w:bottom w:val="none" w:sz="0" w:space="0" w:color="auto"/>
        <w:right w:val="none" w:sz="0" w:space="0" w:color="auto"/>
      </w:divBdr>
    </w:div>
    <w:div w:id="1257982469">
      <w:bodyDiv w:val="1"/>
      <w:marLeft w:val="0"/>
      <w:marRight w:val="0"/>
      <w:marTop w:val="0"/>
      <w:marBottom w:val="0"/>
      <w:divBdr>
        <w:top w:val="none" w:sz="0" w:space="0" w:color="auto"/>
        <w:left w:val="none" w:sz="0" w:space="0" w:color="auto"/>
        <w:bottom w:val="none" w:sz="0" w:space="0" w:color="auto"/>
        <w:right w:val="none" w:sz="0" w:space="0" w:color="auto"/>
      </w:divBdr>
    </w:div>
    <w:div w:id="1308894934">
      <w:bodyDiv w:val="1"/>
      <w:marLeft w:val="0"/>
      <w:marRight w:val="0"/>
      <w:marTop w:val="0"/>
      <w:marBottom w:val="0"/>
      <w:divBdr>
        <w:top w:val="none" w:sz="0" w:space="0" w:color="auto"/>
        <w:left w:val="none" w:sz="0" w:space="0" w:color="auto"/>
        <w:bottom w:val="none" w:sz="0" w:space="0" w:color="auto"/>
        <w:right w:val="none" w:sz="0" w:space="0" w:color="auto"/>
      </w:divBdr>
      <w:divsChild>
        <w:div w:id="1768455954">
          <w:marLeft w:val="0"/>
          <w:marRight w:val="0"/>
          <w:marTop w:val="0"/>
          <w:marBottom w:val="0"/>
          <w:divBdr>
            <w:top w:val="none" w:sz="0" w:space="0" w:color="auto"/>
            <w:left w:val="none" w:sz="0" w:space="0" w:color="auto"/>
            <w:bottom w:val="none" w:sz="0" w:space="0" w:color="auto"/>
            <w:right w:val="none" w:sz="0" w:space="0" w:color="auto"/>
          </w:divBdr>
        </w:div>
        <w:div w:id="249853303">
          <w:marLeft w:val="0"/>
          <w:marRight w:val="0"/>
          <w:marTop w:val="0"/>
          <w:marBottom w:val="0"/>
          <w:divBdr>
            <w:top w:val="none" w:sz="0" w:space="0" w:color="auto"/>
            <w:left w:val="none" w:sz="0" w:space="0" w:color="auto"/>
            <w:bottom w:val="none" w:sz="0" w:space="0" w:color="auto"/>
            <w:right w:val="none" w:sz="0" w:space="0" w:color="auto"/>
          </w:divBdr>
        </w:div>
        <w:div w:id="2087799182">
          <w:marLeft w:val="0"/>
          <w:marRight w:val="0"/>
          <w:marTop w:val="0"/>
          <w:marBottom w:val="0"/>
          <w:divBdr>
            <w:top w:val="inset" w:sz="2" w:space="0" w:color="auto"/>
            <w:left w:val="inset" w:sz="2" w:space="1" w:color="auto"/>
            <w:bottom w:val="inset" w:sz="2" w:space="0" w:color="auto"/>
            <w:right w:val="inset" w:sz="2" w:space="1" w:color="auto"/>
          </w:divBdr>
        </w:div>
        <w:div w:id="1902712956">
          <w:marLeft w:val="0"/>
          <w:marRight w:val="0"/>
          <w:marTop w:val="0"/>
          <w:marBottom w:val="0"/>
          <w:divBdr>
            <w:top w:val="none" w:sz="0" w:space="0" w:color="auto"/>
            <w:left w:val="none" w:sz="0" w:space="0" w:color="auto"/>
            <w:bottom w:val="none" w:sz="0" w:space="0" w:color="auto"/>
            <w:right w:val="none" w:sz="0" w:space="0" w:color="auto"/>
          </w:divBdr>
        </w:div>
      </w:divsChild>
    </w:div>
    <w:div w:id="1372848311">
      <w:bodyDiv w:val="1"/>
      <w:marLeft w:val="0"/>
      <w:marRight w:val="0"/>
      <w:marTop w:val="0"/>
      <w:marBottom w:val="0"/>
      <w:divBdr>
        <w:top w:val="none" w:sz="0" w:space="0" w:color="auto"/>
        <w:left w:val="none" w:sz="0" w:space="0" w:color="auto"/>
        <w:bottom w:val="none" w:sz="0" w:space="0" w:color="auto"/>
        <w:right w:val="none" w:sz="0" w:space="0" w:color="auto"/>
      </w:divBdr>
    </w:div>
    <w:div w:id="1373457186">
      <w:bodyDiv w:val="1"/>
      <w:marLeft w:val="0"/>
      <w:marRight w:val="0"/>
      <w:marTop w:val="0"/>
      <w:marBottom w:val="0"/>
      <w:divBdr>
        <w:top w:val="none" w:sz="0" w:space="0" w:color="auto"/>
        <w:left w:val="none" w:sz="0" w:space="0" w:color="auto"/>
        <w:bottom w:val="none" w:sz="0" w:space="0" w:color="auto"/>
        <w:right w:val="none" w:sz="0" w:space="0" w:color="auto"/>
      </w:divBdr>
    </w:div>
    <w:div w:id="1426071343">
      <w:marLeft w:val="0"/>
      <w:marRight w:val="0"/>
      <w:marTop w:val="0"/>
      <w:marBottom w:val="0"/>
      <w:divBdr>
        <w:top w:val="none" w:sz="0" w:space="0" w:color="auto"/>
        <w:left w:val="none" w:sz="0" w:space="0" w:color="auto"/>
        <w:bottom w:val="none" w:sz="0" w:space="0" w:color="auto"/>
        <w:right w:val="none" w:sz="0" w:space="0" w:color="auto"/>
      </w:divBdr>
    </w:div>
    <w:div w:id="1426071344">
      <w:marLeft w:val="0"/>
      <w:marRight w:val="0"/>
      <w:marTop w:val="0"/>
      <w:marBottom w:val="0"/>
      <w:divBdr>
        <w:top w:val="none" w:sz="0" w:space="0" w:color="auto"/>
        <w:left w:val="none" w:sz="0" w:space="0" w:color="auto"/>
        <w:bottom w:val="none" w:sz="0" w:space="0" w:color="auto"/>
        <w:right w:val="none" w:sz="0" w:space="0" w:color="auto"/>
      </w:divBdr>
    </w:div>
    <w:div w:id="1426071345">
      <w:marLeft w:val="0"/>
      <w:marRight w:val="0"/>
      <w:marTop w:val="0"/>
      <w:marBottom w:val="0"/>
      <w:divBdr>
        <w:top w:val="none" w:sz="0" w:space="0" w:color="auto"/>
        <w:left w:val="none" w:sz="0" w:space="0" w:color="auto"/>
        <w:bottom w:val="none" w:sz="0" w:space="0" w:color="auto"/>
        <w:right w:val="none" w:sz="0" w:space="0" w:color="auto"/>
      </w:divBdr>
    </w:div>
    <w:div w:id="1426071346">
      <w:marLeft w:val="0"/>
      <w:marRight w:val="0"/>
      <w:marTop w:val="0"/>
      <w:marBottom w:val="0"/>
      <w:divBdr>
        <w:top w:val="none" w:sz="0" w:space="0" w:color="auto"/>
        <w:left w:val="none" w:sz="0" w:space="0" w:color="auto"/>
        <w:bottom w:val="none" w:sz="0" w:space="0" w:color="auto"/>
        <w:right w:val="none" w:sz="0" w:space="0" w:color="auto"/>
      </w:divBdr>
    </w:div>
    <w:div w:id="1426071347">
      <w:marLeft w:val="0"/>
      <w:marRight w:val="0"/>
      <w:marTop w:val="0"/>
      <w:marBottom w:val="0"/>
      <w:divBdr>
        <w:top w:val="none" w:sz="0" w:space="0" w:color="auto"/>
        <w:left w:val="none" w:sz="0" w:space="0" w:color="auto"/>
        <w:bottom w:val="none" w:sz="0" w:space="0" w:color="auto"/>
        <w:right w:val="none" w:sz="0" w:space="0" w:color="auto"/>
      </w:divBdr>
    </w:div>
    <w:div w:id="1426071348">
      <w:marLeft w:val="0"/>
      <w:marRight w:val="0"/>
      <w:marTop w:val="0"/>
      <w:marBottom w:val="0"/>
      <w:divBdr>
        <w:top w:val="none" w:sz="0" w:space="0" w:color="auto"/>
        <w:left w:val="none" w:sz="0" w:space="0" w:color="auto"/>
        <w:bottom w:val="none" w:sz="0" w:space="0" w:color="auto"/>
        <w:right w:val="none" w:sz="0" w:space="0" w:color="auto"/>
      </w:divBdr>
    </w:div>
    <w:div w:id="1426071349">
      <w:marLeft w:val="0"/>
      <w:marRight w:val="0"/>
      <w:marTop w:val="0"/>
      <w:marBottom w:val="0"/>
      <w:divBdr>
        <w:top w:val="none" w:sz="0" w:space="0" w:color="auto"/>
        <w:left w:val="none" w:sz="0" w:space="0" w:color="auto"/>
        <w:bottom w:val="none" w:sz="0" w:space="0" w:color="auto"/>
        <w:right w:val="none" w:sz="0" w:space="0" w:color="auto"/>
      </w:divBdr>
    </w:div>
    <w:div w:id="1426071350">
      <w:marLeft w:val="0"/>
      <w:marRight w:val="0"/>
      <w:marTop w:val="0"/>
      <w:marBottom w:val="0"/>
      <w:divBdr>
        <w:top w:val="none" w:sz="0" w:space="0" w:color="auto"/>
        <w:left w:val="none" w:sz="0" w:space="0" w:color="auto"/>
        <w:bottom w:val="none" w:sz="0" w:space="0" w:color="auto"/>
        <w:right w:val="none" w:sz="0" w:space="0" w:color="auto"/>
      </w:divBdr>
    </w:div>
    <w:div w:id="1426071351">
      <w:marLeft w:val="0"/>
      <w:marRight w:val="0"/>
      <w:marTop w:val="0"/>
      <w:marBottom w:val="0"/>
      <w:divBdr>
        <w:top w:val="none" w:sz="0" w:space="0" w:color="auto"/>
        <w:left w:val="none" w:sz="0" w:space="0" w:color="auto"/>
        <w:bottom w:val="none" w:sz="0" w:space="0" w:color="auto"/>
        <w:right w:val="none" w:sz="0" w:space="0" w:color="auto"/>
      </w:divBdr>
    </w:div>
    <w:div w:id="1426071352">
      <w:marLeft w:val="0"/>
      <w:marRight w:val="0"/>
      <w:marTop w:val="0"/>
      <w:marBottom w:val="0"/>
      <w:divBdr>
        <w:top w:val="none" w:sz="0" w:space="0" w:color="auto"/>
        <w:left w:val="none" w:sz="0" w:space="0" w:color="auto"/>
        <w:bottom w:val="none" w:sz="0" w:space="0" w:color="auto"/>
        <w:right w:val="none" w:sz="0" w:space="0" w:color="auto"/>
      </w:divBdr>
    </w:div>
    <w:div w:id="1426071353">
      <w:marLeft w:val="0"/>
      <w:marRight w:val="0"/>
      <w:marTop w:val="0"/>
      <w:marBottom w:val="0"/>
      <w:divBdr>
        <w:top w:val="none" w:sz="0" w:space="0" w:color="auto"/>
        <w:left w:val="none" w:sz="0" w:space="0" w:color="auto"/>
        <w:bottom w:val="none" w:sz="0" w:space="0" w:color="auto"/>
        <w:right w:val="none" w:sz="0" w:space="0" w:color="auto"/>
      </w:divBdr>
    </w:div>
    <w:div w:id="1426071354">
      <w:marLeft w:val="0"/>
      <w:marRight w:val="0"/>
      <w:marTop w:val="0"/>
      <w:marBottom w:val="0"/>
      <w:divBdr>
        <w:top w:val="none" w:sz="0" w:space="0" w:color="auto"/>
        <w:left w:val="none" w:sz="0" w:space="0" w:color="auto"/>
        <w:bottom w:val="none" w:sz="0" w:space="0" w:color="auto"/>
        <w:right w:val="none" w:sz="0" w:space="0" w:color="auto"/>
      </w:divBdr>
    </w:div>
    <w:div w:id="1426071355">
      <w:marLeft w:val="0"/>
      <w:marRight w:val="0"/>
      <w:marTop w:val="0"/>
      <w:marBottom w:val="0"/>
      <w:divBdr>
        <w:top w:val="none" w:sz="0" w:space="0" w:color="auto"/>
        <w:left w:val="none" w:sz="0" w:space="0" w:color="auto"/>
        <w:bottom w:val="none" w:sz="0" w:space="0" w:color="auto"/>
        <w:right w:val="none" w:sz="0" w:space="0" w:color="auto"/>
      </w:divBdr>
    </w:div>
    <w:div w:id="1426071356">
      <w:marLeft w:val="0"/>
      <w:marRight w:val="0"/>
      <w:marTop w:val="0"/>
      <w:marBottom w:val="0"/>
      <w:divBdr>
        <w:top w:val="none" w:sz="0" w:space="0" w:color="auto"/>
        <w:left w:val="none" w:sz="0" w:space="0" w:color="auto"/>
        <w:bottom w:val="none" w:sz="0" w:space="0" w:color="auto"/>
        <w:right w:val="none" w:sz="0" w:space="0" w:color="auto"/>
      </w:divBdr>
    </w:div>
    <w:div w:id="1426071357">
      <w:marLeft w:val="0"/>
      <w:marRight w:val="0"/>
      <w:marTop w:val="0"/>
      <w:marBottom w:val="0"/>
      <w:divBdr>
        <w:top w:val="none" w:sz="0" w:space="0" w:color="auto"/>
        <w:left w:val="none" w:sz="0" w:space="0" w:color="auto"/>
        <w:bottom w:val="none" w:sz="0" w:space="0" w:color="auto"/>
        <w:right w:val="none" w:sz="0" w:space="0" w:color="auto"/>
      </w:divBdr>
    </w:div>
    <w:div w:id="1426071358">
      <w:marLeft w:val="0"/>
      <w:marRight w:val="0"/>
      <w:marTop w:val="0"/>
      <w:marBottom w:val="0"/>
      <w:divBdr>
        <w:top w:val="none" w:sz="0" w:space="0" w:color="auto"/>
        <w:left w:val="none" w:sz="0" w:space="0" w:color="auto"/>
        <w:bottom w:val="none" w:sz="0" w:space="0" w:color="auto"/>
        <w:right w:val="none" w:sz="0" w:space="0" w:color="auto"/>
      </w:divBdr>
    </w:div>
    <w:div w:id="1426071359">
      <w:marLeft w:val="0"/>
      <w:marRight w:val="0"/>
      <w:marTop w:val="0"/>
      <w:marBottom w:val="0"/>
      <w:divBdr>
        <w:top w:val="none" w:sz="0" w:space="0" w:color="auto"/>
        <w:left w:val="none" w:sz="0" w:space="0" w:color="auto"/>
        <w:bottom w:val="none" w:sz="0" w:space="0" w:color="auto"/>
        <w:right w:val="none" w:sz="0" w:space="0" w:color="auto"/>
      </w:divBdr>
    </w:div>
    <w:div w:id="1426071360">
      <w:marLeft w:val="0"/>
      <w:marRight w:val="0"/>
      <w:marTop w:val="0"/>
      <w:marBottom w:val="0"/>
      <w:divBdr>
        <w:top w:val="none" w:sz="0" w:space="0" w:color="auto"/>
        <w:left w:val="none" w:sz="0" w:space="0" w:color="auto"/>
        <w:bottom w:val="none" w:sz="0" w:space="0" w:color="auto"/>
        <w:right w:val="none" w:sz="0" w:space="0" w:color="auto"/>
      </w:divBdr>
    </w:div>
    <w:div w:id="1426071361">
      <w:marLeft w:val="0"/>
      <w:marRight w:val="0"/>
      <w:marTop w:val="0"/>
      <w:marBottom w:val="0"/>
      <w:divBdr>
        <w:top w:val="none" w:sz="0" w:space="0" w:color="auto"/>
        <w:left w:val="none" w:sz="0" w:space="0" w:color="auto"/>
        <w:bottom w:val="none" w:sz="0" w:space="0" w:color="auto"/>
        <w:right w:val="none" w:sz="0" w:space="0" w:color="auto"/>
      </w:divBdr>
      <w:divsChild>
        <w:div w:id="1426071362">
          <w:marLeft w:val="0"/>
          <w:marRight w:val="0"/>
          <w:marTop w:val="0"/>
          <w:marBottom w:val="0"/>
          <w:divBdr>
            <w:top w:val="none" w:sz="0" w:space="0" w:color="auto"/>
            <w:left w:val="none" w:sz="0" w:space="0" w:color="auto"/>
            <w:bottom w:val="none" w:sz="0" w:space="0" w:color="auto"/>
            <w:right w:val="none" w:sz="0" w:space="0" w:color="auto"/>
          </w:divBdr>
        </w:div>
      </w:divsChild>
    </w:div>
    <w:div w:id="1426071363">
      <w:marLeft w:val="0"/>
      <w:marRight w:val="0"/>
      <w:marTop w:val="0"/>
      <w:marBottom w:val="0"/>
      <w:divBdr>
        <w:top w:val="none" w:sz="0" w:space="0" w:color="auto"/>
        <w:left w:val="none" w:sz="0" w:space="0" w:color="auto"/>
        <w:bottom w:val="none" w:sz="0" w:space="0" w:color="auto"/>
        <w:right w:val="none" w:sz="0" w:space="0" w:color="auto"/>
      </w:divBdr>
    </w:div>
    <w:div w:id="1426071364">
      <w:marLeft w:val="0"/>
      <w:marRight w:val="0"/>
      <w:marTop w:val="0"/>
      <w:marBottom w:val="0"/>
      <w:divBdr>
        <w:top w:val="none" w:sz="0" w:space="0" w:color="auto"/>
        <w:left w:val="none" w:sz="0" w:space="0" w:color="auto"/>
        <w:bottom w:val="none" w:sz="0" w:space="0" w:color="auto"/>
        <w:right w:val="none" w:sz="0" w:space="0" w:color="auto"/>
      </w:divBdr>
      <w:divsChild>
        <w:div w:id="1426071366">
          <w:marLeft w:val="0"/>
          <w:marRight w:val="0"/>
          <w:marTop w:val="0"/>
          <w:marBottom w:val="0"/>
          <w:divBdr>
            <w:top w:val="none" w:sz="0" w:space="0" w:color="auto"/>
            <w:left w:val="none" w:sz="0" w:space="0" w:color="auto"/>
            <w:bottom w:val="none" w:sz="0" w:space="0" w:color="auto"/>
            <w:right w:val="none" w:sz="0" w:space="0" w:color="auto"/>
          </w:divBdr>
          <w:divsChild>
            <w:div w:id="1426071365">
              <w:marLeft w:val="0"/>
              <w:marRight w:val="0"/>
              <w:marTop w:val="0"/>
              <w:marBottom w:val="0"/>
              <w:divBdr>
                <w:top w:val="none" w:sz="0" w:space="0" w:color="auto"/>
                <w:left w:val="none" w:sz="0" w:space="0" w:color="auto"/>
                <w:bottom w:val="none" w:sz="0" w:space="0" w:color="auto"/>
                <w:right w:val="none" w:sz="0" w:space="0" w:color="auto"/>
              </w:divBdr>
              <w:divsChild>
                <w:div w:id="142607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71368">
      <w:marLeft w:val="0"/>
      <w:marRight w:val="0"/>
      <w:marTop w:val="0"/>
      <w:marBottom w:val="0"/>
      <w:divBdr>
        <w:top w:val="none" w:sz="0" w:space="0" w:color="auto"/>
        <w:left w:val="none" w:sz="0" w:space="0" w:color="auto"/>
        <w:bottom w:val="none" w:sz="0" w:space="0" w:color="auto"/>
        <w:right w:val="none" w:sz="0" w:space="0" w:color="auto"/>
      </w:divBdr>
    </w:div>
    <w:div w:id="1426071369">
      <w:marLeft w:val="0"/>
      <w:marRight w:val="0"/>
      <w:marTop w:val="0"/>
      <w:marBottom w:val="0"/>
      <w:divBdr>
        <w:top w:val="none" w:sz="0" w:space="0" w:color="auto"/>
        <w:left w:val="none" w:sz="0" w:space="0" w:color="auto"/>
        <w:bottom w:val="none" w:sz="0" w:space="0" w:color="auto"/>
        <w:right w:val="none" w:sz="0" w:space="0" w:color="auto"/>
      </w:divBdr>
    </w:div>
    <w:div w:id="1426071370">
      <w:marLeft w:val="0"/>
      <w:marRight w:val="0"/>
      <w:marTop w:val="0"/>
      <w:marBottom w:val="0"/>
      <w:divBdr>
        <w:top w:val="none" w:sz="0" w:space="0" w:color="auto"/>
        <w:left w:val="none" w:sz="0" w:space="0" w:color="auto"/>
        <w:bottom w:val="none" w:sz="0" w:space="0" w:color="auto"/>
        <w:right w:val="none" w:sz="0" w:space="0" w:color="auto"/>
      </w:divBdr>
    </w:div>
    <w:div w:id="1488283682">
      <w:bodyDiv w:val="1"/>
      <w:marLeft w:val="0"/>
      <w:marRight w:val="0"/>
      <w:marTop w:val="0"/>
      <w:marBottom w:val="0"/>
      <w:divBdr>
        <w:top w:val="none" w:sz="0" w:space="0" w:color="auto"/>
        <w:left w:val="none" w:sz="0" w:space="0" w:color="auto"/>
        <w:bottom w:val="none" w:sz="0" w:space="0" w:color="auto"/>
        <w:right w:val="none" w:sz="0" w:space="0" w:color="auto"/>
      </w:divBdr>
    </w:div>
    <w:div w:id="1511213225">
      <w:bodyDiv w:val="1"/>
      <w:marLeft w:val="0"/>
      <w:marRight w:val="0"/>
      <w:marTop w:val="0"/>
      <w:marBottom w:val="0"/>
      <w:divBdr>
        <w:top w:val="none" w:sz="0" w:space="0" w:color="auto"/>
        <w:left w:val="none" w:sz="0" w:space="0" w:color="auto"/>
        <w:bottom w:val="none" w:sz="0" w:space="0" w:color="auto"/>
        <w:right w:val="none" w:sz="0" w:space="0" w:color="auto"/>
      </w:divBdr>
    </w:div>
    <w:div w:id="1520925866">
      <w:bodyDiv w:val="1"/>
      <w:marLeft w:val="0"/>
      <w:marRight w:val="0"/>
      <w:marTop w:val="0"/>
      <w:marBottom w:val="0"/>
      <w:divBdr>
        <w:top w:val="none" w:sz="0" w:space="0" w:color="auto"/>
        <w:left w:val="none" w:sz="0" w:space="0" w:color="auto"/>
        <w:bottom w:val="none" w:sz="0" w:space="0" w:color="auto"/>
        <w:right w:val="none" w:sz="0" w:space="0" w:color="auto"/>
      </w:divBdr>
    </w:div>
    <w:div w:id="1664770805">
      <w:bodyDiv w:val="1"/>
      <w:marLeft w:val="0"/>
      <w:marRight w:val="0"/>
      <w:marTop w:val="0"/>
      <w:marBottom w:val="0"/>
      <w:divBdr>
        <w:top w:val="none" w:sz="0" w:space="0" w:color="auto"/>
        <w:left w:val="none" w:sz="0" w:space="0" w:color="auto"/>
        <w:bottom w:val="none" w:sz="0" w:space="0" w:color="auto"/>
        <w:right w:val="none" w:sz="0" w:space="0" w:color="auto"/>
      </w:divBdr>
      <w:divsChild>
        <w:div w:id="1503810572">
          <w:marLeft w:val="0"/>
          <w:marRight w:val="0"/>
          <w:marTop w:val="0"/>
          <w:marBottom w:val="0"/>
          <w:divBdr>
            <w:top w:val="none" w:sz="0" w:space="0" w:color="auto"/>
            <w:left w:val="none" w:sz="0" w:space="0" w:color="auto"/>
            <w:bottom w:val="none" w:sz="0" w:space="0" w:color="auto"/>
            <w:right w:val="none" w:sz="0" w:space="0" w:color="auto"/>
          </w:divBdr>
        </w:div>
      </w:divsChild>
    </w:div>
    <w:div w:id="1680808656">
      <w:bodyDiv w:val="1"/>
      <w:marLeft w:val="0"/>
      <w:marRight w:val="0"/>
      <w:marTop w:val="0"/>
      <w:marBottom w:val="0"/>
      <w:divBdr>
        <w:top w:val="none" w:sz="0" w:space="0" w:color="auto"/>
        <w:left w:val="none" w:sz="0" w:space="0" w:color="auto"/>
        <w:bottom w:val="none" w:sz="0" w:space="0" w:color="auto"/>
        <w:right w:val="none" w:sz="0" w:space="0" w:color="auto"/>
      </w:divBdr>
    </w:div>
    <w:div w:id="1691450444">
      <w:bodyDiv w:val="1"/>
      <w:marLeft w:val="0"/>
      <w:marRight w:val="0"/>
      <w:marTop w:val="0"/>
      <w:marBottom w:val="0"/>
      <w:divBdr>
        <w:top w:val="none" w:sz="0" w:space="0" w:color="auto"/>
        <w:left w:val="none" w:sz="0" w:space="0" w:color="auto"/>
        <w:bottom w:val="none" w:sz="0" w:space="0" w:color="auto"/>
        <w:right w:val="none" w:sz="0" w:space="0" w:color="auto"/>
      </w:divBdr>
      <w:divsChild>
        <w:div w:id="900558555">
          <w:marLeft w:val="0"/>
          <w:marRight w:val="0"/>
          <w:marTop w:val="0"/>
          <w:marBottom w:val="0"/>
          <w:divBdr>
            <w:top w:val="none" w:sz="0" w:space="0" w:color="auto"/>
            <w:left w:val="none" w:sz="0" w:space="0" w:color="auto"/>
            <w:bottom w:val="none" w:sz="0" w:space="0" w:color="auto"/>
            <w:right w:val="none" w:sz="0" w:space="0" w:color="auto"/>
          </w:divBdr>
        </w:div>
        <w:div w:id="1927686606">
          <w:marLeft w:val="0"/>
          <w:marRight w:val="0"/>
          <w:marTop w:val="0"/>
          <w:marBottom w:val="0"/>
          <w:divBdr>
            <w:top w:val="none" w:sz="0" w:space="0" w:color="auto"/>
            <w:left w:val="none" w:sz="0" w:space="0" w:color="auto"/>
            <w:bottom w:val="none" w:sz="0" w:space="0" w:color="auto"/>
            <w:right w:val="none" w:sz="0" w:space="0" w:color="auto"/>
          </w:divBdr>
        </w:div>
        <w:div w:id="1224560081">
          <w:marLeft w:val="0"/>
          <w:marRight w:val="0"/>
          <w:marTop w:val="0"/>
          <w:marBottom w:val="0"/>
          <w:divBdr>
            <w:top w:val="none" w:sz="0" w:space="0" w:color="auto"/>
            <w:left w:val="none" w:sz="0" w:space="0" w:color="auto"/>
            <w:bottom w:val="none" w:sz="0" w:space="0" w:color="auto"/>
            <w:right w:val="none" w:sz="0" w:space="0" w:color="auto"/>
          </w:divBdr>
        </w:div>
        <w:div w:id="1913156937">
          <w:marLeft w:val="0"/>
          <w:marRight w:val="0"/>
          <w:marTop w:val="0"/>
          <w:marBottom w:val="0"/>
          <w:divBdr>
            <w:top w:val="none" w:sz="0" w:space="0" w:color="auto"/>
            <w:left w:val="none" w:sz="0" w:space="0" w:color="auto"/>
            <w:bottom w:val="none" w:sz="0" w:space="0" w:color="auto"/>
            <w:right w:val="none" w:sz="0" w:space="0" w:color="auto"/>
          </w:divBdr>
        </w:div>
        <w:div w:id="488979851">
          <w:marLeft w:val="0"/>
          <w:marRight w:val="0"/>
          <w:marTop w:val="0"/>
          <w:marBottom w:val="0"/>
          <w:divBdr>
            <w:top w:val="none" w:sz="0" w:space="0" w:color="auto"/>
            <w:left w:val="none" w:sz="0" w:space="0" w:color="auto"/>
            <w:bottom w:val="none" w:sz="0" w:space="0" w:color="auto"/>
            <w:right w:val="none" w:sz="0" w:space="0" w:color="auto"/>
          </w:divBdr>
        </w:div>
        <w:div w:id="465128474">
          <w:marLeft w:val="0"/>
          <w:marRight w:val="0"/>
          <w:marTop w:val="0"/>
          <w:marBottom w:val="0"/>
          <w:divBdr>
            <w:top w:val="none" w:sz="0" w:space="0" w:color="auto"/>
            <w:left w:val="none" w:sz="0" w:space="0" w:color="auto"/>
            <w:bottom w:val="none" w:sz="0" w:space="0" w:color="auto"/>
            <w:right w:val="none" w:sz="0" w:space="0" w:color="auto"/>
          </w:divBdr>
        </w:div>
        <w:div w:id="584924251">
          <w:marLeft w:val="0"/>
          <w:marRight w:val="0"/>
          <w:marTop w:val="0"/>
          <w:marBottom w:val="0"/>
          <w:divBdr>
            <w:top w:val="none" w:sz="0" w:space="0" w:color="auto"/>
            <w:left w:val="none" w:sz="0" w:space="0" w:color="auto"/>
            <w:bottom w:val="none" w:sz="0" w:space="0" w:color="auto"/>
            <w:right w:val="none" w:sz="0" w:space="0" w:color="auto"/>
          </w:divBdr>
        </w:div>
        <w:div w:id="21563527">
          <w:marLeft w:val="0"/>
          <w:marRight w:val="0"/>
          <w:marTop w:val="0"/>
          <w:marBottom w:val="0"/>
          <w:divBdr>
            <w:top w:val="none" w:sz="0" w:space="0" w:color="auto"/>
            <w:left w:val="none" w:sz="0" w:space="0" w:color="auto"/>
            <w:bottom w:val="none" w:sz="0" w:space="0" w:color="auto"/>
            <w:right w:val="none" w:sz="0" w:space="0" w:color="auto"/>
          </w:divBdr>
        </w:div>
        <w:div w:id="606426089">
          <w:marLeft w:val="0"/>
          <w:marRight w:val="0"/>
          <w:marTop w:val="0"/>
          <w:marBottom w:val="0"/>
          <w:divBdr>
            <w:top w:val="none" w:sz="0" w:space="0" w:color="auto"/>
            <w:left w:val="none" w:sz="0" w:space="0" w:color="auto"/>
            <w:bottom w:val="none" w:sz="0" w:space="0" w:color="auto"/>
            <w:right w:val="none" w:sz="0" w:space="0" w:color="auto"/>
          </w:divBdr>
        </w:div>
        <w:div w:id="863204273">
          <w:marLeft w:val="0"/>
          <w:marRight w:val="0"/>
          <w:marTop w:val="0"/>
          <w:marBottom w:val="0"/>
          <w:divBdr>
            <w:top w:val="none" w:sz="0" w:space="0" w:color="auto"/>
            <w:left w:val="none" w:sz="0" w:space="0" w:color="auto"/>
            <w:bottom w:val="none" w:sz="0" w:space="0" w:color="auto"/>
            <w:right w:val="none" w:sz="0" w:space="0" w:color="auto"/>
          </w:divBdr>
        </w:div>
        <w:div w:id="1796171854">
          <w:marLeft w:val="0"/>
          <w:marRight w:val="0"/>
          <w:marTop w:val="0"/>
          <w:marBottom w:val="0"/>
          <w:divBdr>
            <w:top w:val="none" w:sz="0" w:space="0" w:color="auto"/>
            <w:left w:val="none" w:sz="0" w:space="0" w:color="auto"/>
            <w:bottom w:val="none" w:sz="0" w:space="0" w:color="auto"/>
            <w:right w:val="none" w:sz="0" w:space="0" w:color="auto"/>
          </w:divBdr>
        </w:div>
        <w:div w:id="738819797">
          <w:marLeft w:val="0"/>
          <w:marRight w:val="0"/>
          <w:marTop w:val="0"/>
          <w:marBottom w:val="0"/>
          <w:divBdr>
            <w:top w:val="none" w:sz="0" w:space="0" w:color="auto"/>
            <w:left w:val="none" w:sz="0" w:space="0" w:color="auto"/>
            <w:bottom w:val="none" w:sz="0" w:space="0" w:color="auto"/>
            <w:right w:val="none" w:sz="0" w:space="0" w:color="auto"/>
          </w:divBdr>
        </w:div>
        <w:div w:id="1397778821">
          <w:marLeft w:val="0"/>
          <w:marRight w:val="0"/>
          <w:marTop w:val="0"/>
          <w:marBottom w:val="0"/>
          <w:divBdr>
            <w:top w:val="none" w:sz="0" w:space="0" w:color="auto"/>
            <w:left w:val="none" w:sz="0" w:space="0" w:color="auto"/>
            <w:bottom w:val="none" w:sz="0" w:space="0" w:color="auto"/>
            <w:right w:val="none" w:sz="0" w:space="0" w:color="auto"/>
          </w:divBdr>
        </w:div>
        <w:div w:id="1100639310">
          <w:marLeft w:val="0"/>
          <w:marRight w:val="0"/>
          <w:marTop w:val="0"/>
          <w:marBottom w:val="0"/>
          <w:divBdr>
            <w:top w:val="none" w:sz="0" w:space="0" w:color="auto"/>
            <w:left w:val="none" w:sz="0" w:space="0" w:color="auto"/>
            <w:bottom w:val="none" w:sz="0" w:space="0" w:color="auto"/>
            <w:right w:val="none" w:sz="0" w:space="0" w:color="auto"/>
          </w:divBdr>
        </w:div>
        <w:div w:id="434978939">
          <w:marLeft w:val="0"/>
          <w:marRight w:val="0"/>
          <w:marTop w:val="0"/>
          <w:marBottom w:val="0"/>
          <w:divBdr>
            <w:top w:val="none" w:sz="0" w:space="0" w:color="auto"/>
            <w:left w:val="none" w:sz="0" w:space="0" w:color="auto"/>
            <w:bottom w:val="none" w:sz="0" w:space="0" w:color="auto"/>
            <w:right w:val="none" w:sz="0" w:space="0" w:color="auto"/>
          </w:divBdr>
        </w:div>
        <w:div w:id="1468235516">
          <w:marLeft w:val="0"/>
          <w:marRight w:val="0"/>
          <w:marTop w:val="0"/>
          <w:marBottom w:val="0"/>
          <w:divBdr>
            <w:top w:val="none" w:sz="0" w:space="0" w:color="auto"/>
            <w:left w:val="none" w:sz="0" w:space="0" w:color="auto"/>
            <w:bottom w:val="none" w:sz="0" w:space="0" w:color="auto"/>
            <w:right w:val="none" w:sz="0" w:space="0" w:color="auto"/>
          </w:divBdr>
        </w:div>
        <w:div w:id="1181772121">
          <w:marLeft w:val="0"/>
          <w:marRight w:val="0"/>
          <w:marTop w:val="0"/>
          <w:marBottom w:val="0"/>
          <w:divBdr>
            <w:top w:val="none" w:sz="0" w:space="0" w:color="auto"/>
            <w:left w:val="none" w:sz="0" w:space="0" w:color="auto"/>
            <w:bottom w:val="none" w:sz="0" w:space="0" w:color="auto"/>
            <w:right w:val="none" w:sz="0" w:space="0" w:color="auto"/>
          </w:divBdr>
        </w:div>
        <w:div w:id="779764754">
          <w:marLeft w:val="0"/>
          <w:marRight w:val="0"/>
          <w:marTop w:val="0"/>
          <w:marBottom w:val="0"/>
          <w:divBdr>
            <w:top w:val="none" w:sz="0" w:space="0" w:color="auto"/>
            <w:left w:val="none" w:sz="0" w:space="0" w:color="auto"/>
            <w:bottom w:val="none" w:sz="0" w:space="0" w:color="auto"/>
            <w:right w:val="none" w:sz="0" w:space="0" w:color="auto"/>
          </w:divBdr>
        </w:div>
        <w:div w:id="2095392515">
          <w:marLeft w:val="0"/>
          <w:marRight w:val="0"/>
          <w:marTop w:val="0"/>
          <w:marBottom w:val="0"/>
          <w:divBdr>
            <w:top w:val="none" w:sz="0" w:space="0" w:color="auto"/>
            <w:left w:val="none" w:sz="0" w:space="0" w:color="auto"/>
            <w:bottom w:val="none" w:sz="0" w:space="0" w:color="auto"/>
            <w:right w:val="none" w:sz="0" w:space="0" w:color="auto"/>
          </w:divBdr>
        </w:div>
        <w:div w:id="977957558">
          <w:marLeft w:val="0"/>
          <w:marRight w:val="0"/>
          <w:marTop w:val="0"/>
          <w:marBottom w:val="0"/>
          <w:divBdr>
            <w:top w:val="none" w:sz="0" w:space="0" w:color="auto"/>
            <w:left w:val="none" w:sz="0" w:space="0" w:color="auto"/>
            <w:bottom w:val="none" w:sz="0" w:space="0" w:color="auto"/>
            <w:right w:val="none" w:sz="0" w:space="0" w:color="auto"/>
          </w:divBdr>
        </w:div>
        <w:div w:id="1625112182">
          <w:marLeft w:val="0"/>
          <w:marRight w:val="0"/>
          <w:marTop w:val="0"/>
          <w:marBottom w:val="0"/>
          <w:divBdr>
            <w:top w:val="none" w:sz="0" w:space="0" w:color="auto"/>
            <w:left w:val="none" w:sz="0" w:space="0" w:color="auto"/>
            <w:bottom w:val="none" w:sz="0" w:space="0" w:color="auto"/>
            <w:right w:val="none" w:sz="0" w:space="0" w:color="auto"/>
          </w:divBdr>
        </w:div>
        <w:div w:id="1350334665">
          <w:marLeft w:val="0"/>
          <w:marRight w:val="0"/>
          <w:marTop w:val="0"/>
          <w:marBottom w:val="0"/>
          <w:divBdr>
            <w:top w:val="none" w:sz="0" w:space="0" w:color="auto"/>
            <w:left w:val="none" w:sz="0" w:space="0" w:color="auto"/>
            <w:bottom w:val="none" w:sz="0" w:space="0" w:color="auto"/>
            <w:right w:val="none" w:sz="0" w:space="0" w:color="auto"/>
          </w:divBdr>
        </w:div>
        <w:div w:id="1485047865">
          <w:marLeft w:val="0"/>
          <w:marRight w:val="0"/>
          <w:marTop w:val="0"/>
          <w:marBottom w:val="0"/>
          <w:divBdr>
            <w:top w:val="none" w:sz="0" w:space="0" w:color="auto"/>
            <w:left w:val="none" w:sz="0" w:space="0" w:color="auto"/>
            <w:bottom w:val="none" w:sz="0" w:space="0" w:color="auto"/>
            <w:right w:val="none" w:sz="0" w:space="0" w:color="auto"/>
          </w:divBdr>
        </w:div>
        <w:div w:id="109670431">
          <w:marLeft w:val="0"/>
          <w:marRight w:val="0"/>
          <w:marTop w:val="0"/>
          <w:marBottom w:val="0"/>
          <w:divBdr>
            <w:top w:val="none" w:sz="0" w:space="0" w:color="auto"/>
            <w:left w:val="none" w:sz="0" w:space="0" w:color="auto"/>
            <w:bottom w:val="none" w:sz="0" w:space="0" w:color="auto"/>
            <w:right w:val="none" w:sz="0" w:space="0" w:color="auto"/>
          </w:divBdr>
        </w:div>
        <w:div w:id="2009674610">
          <w:marLeft w:val="0"/>
          <w:marRight w:val="0"/>
          <w:marTop w:val="0"/>
          <w:marBottom w:val="0"/>
          <w:divBdr>
            <w:top w:val="none" w:sz="0" w:space="0" w:color="auto"/>
            <w:left w:val="none" w:sz="0" w:space="0" w:color="auto"/>
            <w:bottom w:val="none" w:sz="0" w:space="0" w:color="auto"/>
            <w:right w:val="none" w:sz="0" w:space="0" w:color="auto"/>
          </w:divBdr>
        </w:div>
        <w:div w:id="1157378492">
          <w:marLeft w:val="0"/>
          <w:marRight w:val="0"/>
          <w:marTop w:val="0"/>
          <w:marBottom w:val="0"/>
          <w:divBdr>
            <w:top w:val="none" w:sz="0" w:space="0" w:color="auto"/>
            <w:left w:val="none" w:sz="0" w:space="0" w:color="auto"/>
            <w:bottom w:val="none" w:sz="0" w:space="0" w:color="auto"/>
            <w:right w:val="none" w:sz="0" w:space="0" w:color="auto"/>
          </w:divBdr>
        </w:div>
        <w:div w:id="46800642">
          <w:marLeft w:val="0"/>
          <w:marRight w:val="0"/>
          <w:marTop w:val="0"/>
          <w:marBottom w:val="0"/>
          <w:divBdr>
            <w:top w:val="none" w:sz="0" w:space="0" w:color="auto"/>
            <w:left w:val="none" w:sz="0" w:space="0" w:color="auto"/>
            <w:bottom w:val="none" w:sz="0" w:space="0" w:color="auto"/>
            <w:right w:val="none" w:sz="0" w:space="0" w:color="auto"/>
          </w:divBdr>
        </w:div>
        <w:div w:id="399791594">
          <w:marLeft w:val="0"/>
          <w:marRight w:val="0"/>
          <w:marTop w:val="0"/>
          <w:marBottom w:val="0"/>
          <w:divBdr>
            <w:top w:val="none" w:sz="0" w:space="0" w:color="auto"/>
            <w:left w:val="none" w:sz="0" w:space="0" w:color="auto"/>
            <w:bottom w:val="none" w:sz="0" w:space="0" w:color="auto"/>
            <w:right w:val="none" w:sz="0" w:space="0" w:color="auto"/>
          </w:divBdr>
        </w:div>
        <w:div w:id="89132386">
          <w:marLeft w:val="0"/>
          <w:marRight w:val="0"/>
          <w:marTop w:val="0"/>
          <w:marBottom w:val="0"/>
          <w:divBdr>
            <w:top w:val="none" w:sz="0" w:space="0" w:color="auto"/>
            <w:left w:val="none" w:sz="0" w:space="0" w:color="auto"/>
            <w:bottom w:val="none" w:sz="0" w:space="0" w:color="auto"/>
            <w:right w:val="none" w:sz="0" w:space="0" w:color="auto"/>
          </w:divBdr>
        </w:div>
        <w:div w:id="64376045">
          <w:marLeft w:val="0"/>
          <w:marRight w:val="0"/>
          <w:marTop w:val="0"/>
          <w:marBottom w:val="0"/>
          <w:divBdr>
            <w:top w:val="none" w:sz="0" w:space="0" w:color="auto"/>
            <w:left w:val="none" w:sz="0" w:space="0" w:color="auto"/>
            <w:bottom w:val="none" w:sz="0" w:space="0" w:color="auto"/>
            <w:right w:val="none" w:sz="0" w:space="0" w:color="auto"/>
          </w:divBdr>
        </w:div>
        <w:div w:id="1124349675">
          <w:marLeft w:val="0"/>
          <w:marRight w:val="0"/>
          <w:marTop w:val="0"/>
          <w:marBottom w:val="0"/>
          <w:divBdr>
            <w:top w:val="none" w:sz="0" w:space="0" w:color="auto"/>
            <w:left w:val="none" w:sz="0" w:space="0" w:color="auto"/>
            <w:bottom w:val="none" w:sz="0" w:space="0" w:color="auto"/>
            <w:right w:val="none" w:sz="0" w:space="0" w:color="auto"/>
          </w:divBdr>
        </w:div>
        <w:div w:id="2130659187">
          <w:marLeft w:val="0"/>
          <w:marRight w:val="0"/>
          <w:marTop w:val="0"/>
          <w:marBottom w:val="0"/>
          <w:divBdr>
            <w:top w:val="none" w:sz="0" w:space="0" w:color="auto"/>
            <w:left w:val="none" w:sz="0" w:space="0" w:color="auto"/>
            <w:bottom w:val="none" w:sz="0" w:space="0" w:color="auto"/>
            <w:right w:val="none" w:sz="0" w:space="0" w:color="auto"/>
          </w:divBdr>
        </w:div>
        <w:div w:id="825244944">
          <w:marLeft w:val="0"/>
          <w:marRight w:val="0"/>
          <w:marTop w:val="0"/>
          <w:marBottom w:val="0"/>
          <w:divBdr>
            <w:top w:val="none" w:sz="0" w:space="0" w:color="auto"/>
            <w:left w:val="none" w:sz="0" w:space="0" w:color="auto"/>
            <w:bottom w:val="none" w:sz="0" w:space="0" w:color="auto"/>
            <w:right w:val="none" w:sz="0" w:space="0" w:color="auto"/>
          </w:divBdr>
        </w:div>
        <w:div w:id="476337362">
          <w:marLeft w:val="0"/>
          <w:marRight w:val="0"/>
          <w:marTop w:val="0"/>
          <w:marBottom w:val="0"/>
          <w:divBdr>
            <w:top w:val="none" w:sz="0" w:space="0" w:color="auto"/>
            <w:left w:val="none" w:sz="0" w:space="0" w:color="auto"/>
            <w:bottom w:val="none" w:sz="0" w:space="0" w:color="auto"/>
            <w:right w:val="none" w:sz="0" w:space="0" w:color="auto"/>
          </w:divBdr>
        </w:div>
        <w:div w:id="253831133">
          <w:marLeft w:val="0"/>
          <w:marRight w:val="0"/>
          <w:marTop w:val="0"/>
          <w:marBottom w:val="0"/>
          <w:divBdr>
            <w:top w:val="none" w:sz="0" w:space="0" w:color="auto"/>
            <w:left w:val="none" w:sz="0" w:space="0" w:color="auto"/>
            <w:bottom w:val="none" w:sz="0" w:space="0" w:color="auto"/>
            <w:right w:val="none" w:sz="0" w:space="0" w:color="auto"/>
          </w:divBdr>
        </w:div>
        <w:div w:id="1434473987">
          <w:marLeft w:val="0"/>
          <w:marRight w:val="0"/>
          <w:marTop w:val="0"/>
          <w:marBottom w:val="0"/>
          <w:divBdr>
            <w:top w:val="none" w:sz="0" w:space="0" w:color="auto"/>
            <w:left w:val="none" w:sz="0" w:space="0" w:color="auto"/>
            <w:bottom w:val="none" w:sz="0" w:space="0" w:color="auto"/>
            <w:right w:val="none" w:sz="0" w:space="0" w:color="auto"/>
          </w:divBdr>
        </w:div>
        <w:div w:id="1591236608">
          <w:marLeft w:val="0"/>
          <w:marRight w:val="0"/>
          <w:marTop w:val="0"/>
          <w:marBottom w:val="0"/>
          <w:divBdr>
            <w:top w:val="none" w:sz="0" w:space="0" w:color="auto"/>
            <w:left w:val="none" w:sz="0" w:space="0" w:color="auto"/>
            <w:bottom w:val="none" w:sz="0" w:space="0" w:color="auto"/>
            <w:right w:val="none" w:sz="0" w:space="0" w:color="auto"/>
          </w:divBdr>
        </w:div>
        <w:div w:id="484473386">
          <w:marLeft w:val="0"/>
          <w:marRight w:val="0"/>
          <w:marTop w:val="0"/>
          <w:marBottom w:val="0"/>
          <w:divBdr>
            <w:top w:val="none" w:sz="0" w:space="0" w:color="auto"/>
            <w:left w:val="none" w:sz="0" w:space="0" w:color="auto"/>
            <w:bottom w:val="none" w:sz="0" w:space="0" w:color="auto"/>
            <w:right w:val="none" w:sz="0" w:space="0" w:color="auto"/>
          </w:divBdr>
        </w:div>
        <w:div w:id="1084112840">
          <w:marLeft w:val="0"/>
          <w:marRight w:val="0"/>
          <w:marTop w:val="0"/>
          <w:marBottom w:val="0"/>
          <w:divBdr>
            <w:top w:val="none" w:sz="0" w:space="0" w:color="auto"/>
            <w:left w:val="none" w:sz="0" w:space="0" w:color="auto"/>
            <w:bottom w:val="none" w:sz="0" w:space="0" w:color="auto"/>
            <w:right w:val="none" w:sz="0" w:space="0" w:color="auto"/>
          </w:divBdr>
        </w:div>
        <w:div w:id="1786658714">
          <w:marLeft w:val="0"/>
          <w:marRight w:val="0"/>
          <w:marTop w:val="0"/>
          <w:marBottom w:val="0"/>
          <w:divBdr>
            <w:top w:val="none" w:sz="0" w:space="0" w:color="auto"/>
            <w:left w:val="none" w:sz="0" w:space="0" w:color="auto"/>
            <w:bottom w:val="none" w:sz="0" w:space="0" w:color="auto"/>
            <w:right w:val="none" w:sz="0" w:space="0" w:color="auto"/>
          </w:divBdr>
        </w:div>
        <w:div w:id="147987396">
          <w:marLeft w:val="0"/>
          <w:marRight w:val="0"/>
          <w:marTop w:val="0"/>
          <w:marBottom w:val="0"/>
          <w:divBdr>
            <w:top w:val="none" w:sz="0" w:space="0" w:color="auto"/>
            <w:left w:val="none" w:sz="0" w:space="0" w:color="auto"/>
            <w:bottom w:val="none" w:sz="0" w:space="0" w:color="auto"/>
            <w:right w:val="none" w:sz="0" w:space="0" w:color="auto"/>
          </w:divBdr>
        </w:div>
        <w:div w:id="1320377414">
          <w:marLeft w:val="0"/>
          <w:marRight w:val="0"/>
          <w:marTop w:val="0"/>
          <w:marBottom w:val="0"/>
          <w:divBdr>
            <w:top w:val="none" w:sz="0" w:space="0" w:color="auto"/>
            <w:left w:val="none" w:sz="0" w:space="0" w:color="auto"/>
            <w:bottom w:val="none" w:sz="0" w:space="0" w:color="auto"/>
            <w:right w:val="none" w:sz="0" w:space="0" w:color="auto"/>
          </w:divBdr>
        </w:div>
        <w:div w:id="2133669718">
          <w:marLeft w:val="0"/>
          <w:marRight w:val="0"/>
          <w:marTop w:val="0"/>
          <w:marBottom w:val="0"/>
          <w:divBdr>
            <w:top w:val="none" w:sz="0" w:space="0" w:color="auto"/>
            <w:left w:val="none" w:sz="0" w:space="0" w:color="auto"/>
            <w:bottom w:val="none" w:sz="0" w:space="0" w:color="auto"/>
            <w:right w:val="none" w:sz="0" w:space="0" w:color="auto"/>
          </w:divBdr>
        </w:div>
        <w:div w:id="2027125408">
          <w:marLeft w:val="0"/>
          <w:marRight w:val="0"/>
          <w:marTop w:val="0"/>
          <w:marBottom w:val="0"/>
          <w:divBdr>
            <w:top w:val="none" w:sz="0" w:space="0" w:color="auto"/>
            <w:left w:val="none" w:sz="0" w:space="0" w:color="auto"/>
            <w:bottom w:val="none" w:sz="0" w:space="0" w:color="auto"/>
            <w:right w:val="none" w:sz="0" w:space="0" w:color="auto"/>
          </w:divBdr>
        </w:div>
        <w:div w:id="2143572279">
          <w:marLeft w:val="0"/>
          <w:marRight w:val="0"/>
          <w:marTop w:val="0"/>
          <w:marBottom w:val="0"/>
          <w:divBdr>
            <w:top w:val="none" w:sz="0" w:space="0" w:color="auto"/>
            <w:left w:val="none" w:sz="0" w:space="0" w:color="auto"/>
            <w:bottom w:val="none" w:sz="0" w:space="0" w:color="auto"/>
            <w:right w:val="none" w:sz="0" w:space="0" w:color="auto"/>
          </w:divBdr>
        </w:div>
        <w:div w:id="939917734">
          <w:marLeft w:val="0"/>
          <w:marRight w:val="0"/>
          <w:marTop w:val="0"/>
          <w:marBottom w:val="0"/>
          <w:divBdr>
            <w:top w:val="none" w:sz="0" w:space="0" w:color="auto"/>
            <w:left w:val="none" w:sz="0" w:space="0" w:color="auto"/>
            <w:bottom w:val="none" w:sz="0" w:space="0" w:color="auto"/>
            <w:right w:val="none" w:sz="0" w:space="0" w:color="auto"/>
          </w:divBdr>
        </w:div>
        <w:div w:id="1298030161">
          <w:marLeft w:val="0"/>
          <w:marRight w:val="0"/>
          <w:marTop w:val="0"/>
          <w:marBottom w:val="0"/>
          <w:divBdr>
            <w:top w:val="none" w:sz="0" w:space="0" w:color="auto"/>
            <w:left w:val="none" w:sz="0" w:space="0" w:color="auto"/>
            <w:bottom w:val="none" w:sz="0" w:space="0" w:color="auto"/>
            <w:right w:val="none" w:sz="0" w:space="0" w:color="auto"/>
          </w:divBdr>
        </w:div>
        <w:div w:id="1520267452">
          <w:marLeft w:val="0"/>
          <w:marRight w:val="0"/>
          <w:marTop w:val="0"/>
          <w:marBottom w:val="0"/>
          <w:divBdr>
            <w:top w:val="none" w:sz="0" w:space="0" w:color="auto"/>
            <w:left w:val="none" w:sz="0" w:space="0" w:color="auto"/>
            <w:bottom w:val="none" w:sz="0" w:space="0" w:color="auto"/>
            <w:right w:val="none" w:sz="0" w:space="0" w:color="auto"/>
          </w:divBdr>
        </w:div>
        <w:div w:id="71780646">
          <w:marLeft w:val="0"/>
          <w:marRight w:val="0"/>
          <w:marTop w:val="0"/>
          <w:marBottom w:val="0"/>
          <w:divBdr>
            <w:top w:val="none" w:sz="0" w:space="0" w:color="auto"/>
            <w:left w:val="none" w:sz="0" w:space="0" w:color="auto"/>
            <w:bottom w:val="none" w:sz="0" w:space="0" w:color="auto"/>
            <w:right w:val="none" w:sz="0" w:space="0" w:color="auto"/>
          </w:divBdr>
        </w:div>
        <w:div w:id="1495802473">
          <w:marLeft w:val="0"/>
          <w:marRight w:val="0"/>
          <w:marTop w:val="0"/>
          <w:marBottom w:val="0"/>
          <w:divBdr>
            <w:top w:val="none" w:sz="0" w:space="0" w:color="auto"/>
            <w:left w:val="none" w:sz="0" w:space="0" w:color="auto"/>
            <w:bottom w:val="none" w:sz="0" w:space="0" w:color="auto"/>
            <w:right w:val="none" w:sz="0" w:space="0" w:color="auto"/>
          </w:divBdr>
        </w:div>
        <w:div w:id="516971016">
          <w:marLeft w:val="0"/>
          <w:marRight w:val="0"/>
          <w:marTop w:val="0"/>
          <w:marBottom w:val="0"/>
          <w:divBdr>
            <w:top w:val="none" w:sz="0" w:space="0" w:color="auto"/>
            <w:left w:val="none" w:sz="0" w:space="0" w:color="auto"/>
            <w:bottom w:val="none" w:sz="0" w:space="0" w:color="auto"/>
            <w:right w:val="none" w:sz="0" w:space="0" w:color="auto"/>
          </w:divBdr>
        </w:div>
        <w:div w:id="2132820817">
          <w:marLeft w:val="0"/>
          <w:marRight w:val="0"/>
          <w:marTop w:val="0"/>
          <w:marBottom w:val="0"/>
          <w:divBdr>
            <w:top w:val="none" w:sz="0" w:space="0" w:color="auto"/>
            <w:left w:val="none" w:sz="0" w:space="0" w:color="auto"/>
            <w:bottom w:val="none" w:sz="0" w:space="0" w:color="auto"/>
            <w:right w:val="none" w:sz="0" w:space="0" w:color="auto"/>
          </w:divBdr>
        </w:div>
        <w:div w:id="541483599">
          <w:marLeft w:val="0"/>
          <w:marRight w:val="0"/>
          <w:marTop w:val="0"/>
          <w:marBottom w:val="0"/>
          <w:divBdr>
            <w:top w:val="none" w:sz="0" w:space="0" w:color="auto"/>
            <w:left w:val="none" w:sz="0" w:space="0" w:color="auto"/>
            <w:bottom w:val="none" w:sz="0" w:space="0" w:color="auto"/>
            <w:right w:val="none" w:sz="0" w:space="0" w:color="auto"/>
          </w:divBdr>
        </w:div>
        <w:div w:id="409429842">
          <w:marLeft w:val="0"/>
          <w:marRight w:val="0"/>
          <w:marTop w:val="0"/>
          <w:marBottom w:val="0"/>
          <w:divBdr>
            <w:top w:val="none" w:sz="0" w:space="0" w:color="auto"/>
            <w:left w:val="none" w:sz="0" w:space="0" w:color="auto"/>
            <w:bottom w:val="none" w:sz="0" w:space="0" w:color="auto"/>
            <w:right w:val="none" w:sz="0" w:space="0" w:color="auto"/>
          </w:divBdr>
        </w:div>
        <w:div w:id="1632904371">
          <w:marLeft w:val="0"/>
          <w:marRight w:val="0"/>
          <w:marTop w:val="0"/>
          <w:marBottom w:val="0"/>
          <w:divBdr>
            <w:top w:val="none" w:sz="0" w:space="0" w:color="auto"/>
            <w:left w:val="none" w:sz="0" w:space="0" w:color="auto"/>
            <w:bottom w:val="none" w:sz="0" w:space="0" w:color="auto"/>
            <w:right w:val="none" w:sz="0" w:space="0" w:color="auto"/>
          </w:divBdr>
        </w:div>
        <w:div w:id="1954708891">
          <w:marLeft w:val="0"/>
          <w:marRight w:val="0"/>
          <w:marTop w:val="0"/>
          <w:marBottom w:val="0"/>
          <w:divBdr>
            <w:top w:val="none" w:sz="0" w:space="0" w:color="auto"/>
            <w:left w:val="none" w:sz="0" w:space="0" w:color="auto"/>
            <w:bottom w:val="none" w:sz="0" w:space="0" w:color="auto"/>
            <w:right w:val="none" w:sz="0" w:space="0" w:color="auto"/>
          </w:divBdr>
        </w:div>
        <w:div w:id="1169369934">
          <w:marLeft w:val="0"/>
          <w:marRight w:val="0"/>
          <w:marTop w:val="0"/>
          <w:marBottom w:val="0"/>
          <w:divBdr>
            <w:top w:val="none" w:sz="0" w:space="0" w:color="auto"/>
            <w:left w:val="none" w:sz="0" w:space="0" w:color="auto"/>
            <w:bottom w:val="none" w:sz="0" w:space="0" w:color="auto"/>
            <w:right w:val="none" w:sz="0" w:space="0" w:color="auto"/>
          </w:divBdr>
        </w:div>
        <w:div w:id="1449009371">
          <w:marLeft w:val="0"/>
          <w:marRight w:val="0"/>
          <w:marTop w:val="0"/>
          <w:marBottom w:val="0"/>
          <w:divBdr>
            <w:top w:val="none" w:sz="0" w:space="0" w:color="auto"/>
            <w:left w:val="none" w:sz="0" w:space="0" w:color="auto"/>
            <w:bottom w:val="none" w:sz="0" w:space="0" w:color="auto"/>
            <w:right w:val="none" w:sz="0" w:space="0" w:color="auto"/>
          </w:divBdr>
        </w:div>
        <w:div w:id="359400150">
          <w:marLeft w:val="0"/>
          <w:marRight w:val="0"/>
          <w:marTop w:val="0"/>
          <w:marBottom w:val="0"/>
          <w:divBdr>
            <w:top w:val="none" w:sz="0" w:space="0" w:color="auto"/>
            <w:left w:val="none" w:sz="0" w:space="0" w:color="auto"/>
            <w:bottom w:val="none" w:sz="0" w:space="0" w:color="auto"/>
            <w:right w:val="none" w:sz="0" w:space="0" w:color="auto"/>
          </w:divBdr>
        </w:div>
        <w:div w:id="1456099474">
          <w:marLeft w:val="0"/>
          <w:marRight w:val="0"/>
          <w:marTop w:val="0"/>
          <w:marBottom w:val="0"/>
          <w:divBdr>
            <w:top w:val="none" w:sz="0" w:space="0" w:color="auto"/>
            <w:left w:val="none" w:sz="0" w:space="0" w:color="auto"/>
            <w:bottom w:val="none" w:sz="0" w:space="0" w:color="auto"/>
            <w:right w:val="none" w:sz="0" w:space="0" w:color="auto"/>
          </w:divBdr>
        </w:div>
        <w:div w:id="450590490">
          <w:marLeft w:val="0"/>
          <w:marRight w:val="0"/>
          <w:marTop w:val="0"/>
          <w:marBottom w:val="0"/>
          <w:divBdr>
            <w:top w:val="none" w:sz="0" w:space="0" w:color="auto"/>
            <w:left w:val="none" w:sz="0" w:space="0" w:color="auto"/>
            <w:bottom w:val="none" w:sz="0" w:space="0" w:color="auto"/>
            <w:right w:val="none" w:sz="0" w:space="0" w:color="auto"/>
          </w:divBdr>
        </w:div>
        <w:div w:id="1158184535">
          <w:marLeft w:val="0"/>
          <w:marRight w:val="0"/>
          <w:marTop w:val="0"/>
          <w:marBottom w:val="0"/>
          <w:divBdr>
            <w:top w:val="none" w:sz="0" w:space="0" w:color="auto"/>
            <w:left w:val="none" w:sz="0" w:space="0" w:color="auto"/>
            <w:bottom w:val="none" w:sz="0" w:space="0" w:color="auto"/>
            <w:right w:val="none" w:sz="0" w:space="0" w:color="auto"/>
          </w:divBdr>
        </w:div>
        <w:div w:id="154540022">
          <w:marLeft w:val="0"/>
          <w:marRight w:val="0"/>
          <w:marTop w:val="0"/>
          <w:marBottom w:val="0"/>
          <w:divBdr>
            <w:top w:val="none" w:sz="0" w:space="0" w:color="auto"/>
            <w:left w:val="none" w:sz="0" w:space="0" w:color="auto"/>
            <w:bottom w:val="none" w:sz="0" w:space="0" w:color="auto"/>
            <w:right w:val="none" w:sz="0" w:space="0" w:color="auto"/>
          </w:divBdr>
        </w:div>
        <w:div w:id="948779862">
          <w:marLeft w:val="0"/>
          <w:marRight w:val="0"/>
          <w:marTop w:val="0"/>
          <w:marBottom w:val="0"/>
          <w:divBdr>
            <w:top w:val="none" w:sz="0" w:space="0" w:color="auto"/>
            <w:left w:val="none" w:sz="0" w:space="0" w:color="auto"/>
            <w:bottom w:val="none" w:sz="0" w:space="0" w:color="auto"/>
            <w:right w:val="none" w:sz="0" w:space="0" w:color="auto"/>
          </w:divBdr>
        </w:div>
        <w:div w:id="1753894774">
          <w:marLeft w:val="0"/>
          <w:marRight w:val="0"/>
          <w:marTop w:val="0"/>
          <w:marBottom w:val="0"/>
          <w:divBdr>
            <w:top w:val="none" w:sz="0" w:space="0" w:color="auto"/>
            <w:left w:val="none" w:sz="0" w:space="0" w:color="auto"/>
            <w:bottom w:val="none" w:sz="0" w:space="0" w:color="auto"/>
            <w:right w:val="none" w:sz="0" w:space="0" w:color="auto"/>
          </w:divBdr>
        </w:div>
        <w:div w:id="1917007777">
          <w:marLeft w:val="0"/>
          <w:marRight w:val="0"/>
          <w:marTop w:val="0"/>
          <w:marBottom w:val="0"/>
          <w:divBdr>
            <w:top w:val="none" w:sz="0" w:space="0" w:color="auto"/>
            <w:left w:val="none" w:sz="0" w:space="0" w:color="auto"/>
            <w:bottom w:val="none" w:sz="0" w:space="0" w:color="auto"/>
            <w:right w:val="none" w:sz="0" w:space="0" w:color="auto"/>
          </w:divBdr>
        </w:div>
        <w:div w:id="556429471">
          <w:marLeft w:val="0"/>
          <w:marRight w:val="0"/>
          <w:marTop w:val="0"/>
          <w:marBottom w:val="0"/>
          <w:divBdr>
            <w:top w:val="none" w:sz="0" w:space="0" w:color="auto"/>
            <w:left w:val="none" w:sz="0" w:space="0" w:color="auto"/>
            <w:bottom w:val="none" w:sz="0" w:space="0" w:color="auto"/>
            <w:right w:val="none" w:sz="0" w:space="0" w:color="auto"/>
          </w:divBdr>
        </w:div>
        <w:div w:id="780957092">
          <w:marLeft w:val="0"/>
          <w:marRight w:val="0"/>
          <w:marTop w:val="0"/>
          <w:marBottom w:val="0"/>
          <w:divBdr>
            <w:top w:val="none" w:sz="0" w:space="0" w:color="auto"/>
            <w:left w:val="none" w:sz="0" w:space="0" w:color="auto"/>
            <w:bottom w:val="none" w:sz="0" w:space="0" w:color="auto"/>
            <w:right w:val="none" w:sz="0" w:space="0" w:color="auto"/>
          </w:divBdr>
        </w:div>
        <w:div w:id="751779838">
          <w:marLeft w:val="0"/>
          <w:marRight w:val="0"/>
          <w:marTop w:val="0"/>
          <w:marBottom w:val="0"/>
          <w:divBdr>
            <w:top w:val="none" w:sz="0" w:space="0" w:color="auto"/>
            <w:left w:val="none" w:sz="0" w:space="0" w:color="auto"/>
            <w:bottom w:val="none" w:sz="0" w:space="0" w:color="auto"/>
            <w:right w:val="none" w:sz="0" w:space="0" w:color="auto"/>
          </w:divBdr>
        </w:div>
        <w:div w:id="110978868">
          <w:marLeft w:val="0"/>
          <w:marRight w:val="0"/>
          <w:marTop w:val="0"/>
          <w:marBottom w:val="0"/>
          <w:divBdr>
            <w:top w:val="none" w:sz="0" w:space="0" w:color="auto"/>
            <w:left w:val="none" w:sz="0" w:space="0" w:color="auto"/>
            <w:bottom w:val="none" w:sz="0" w:space="0" w:color="auto"/>
            <w:right w:val="none" w:sz="0" w:space="0" w:color="auto"/>
          </w:divBdr>
        </w:div>
        <w:div w:id="1237320300">
          <w:marLeft w:val="0"/>
          <w:marRight w:val="0"/>
          <w:marTop w:val="0"/>
          <w:marBottom w:val="0"/>
          <w:divBdr>
            <w:top w:val="none" w:sz="0" w:space="0" w:color="auto"/>
            <w:left w:val="none" w:sz="0" w:space="0" w:color="auto"/>
            <w:bottom w:val="none" w:sz="0" w:space="0" w:color="auto"/>
            <w:right w:val="none" w:sz="0" w:space="0" w:color="auto"/>
          </w:divBdr>
        </w:div>
        <w:div w:id="2063288846">
          <w:marLeft w:val="0"/>
          <w:marRight w:val="0"/>
          <w:marTop w:val="0"/>
          <w:marBottom w:val="0"/>
          <w:divBdr>
            <w:top w:val="none" w:sz="0" w:space="0" w:color="auto"/>
            <w:left w:val="none" w:sz="0" w:space="0" w:color="auto"/>
            <w:bottom w:val="none" w:sz="0" w:space="0" w:color="auto"/>
            <w:right w:val="none" w:sz="0" w:space="0" w:color="auto"/>
          </w:divBdr>
        </w:div>
        <w:div w:id="170222235">
          <w:marLeft w:val="0"/>
          <w:marRight w:val="0"/>
          <w:marTop w:val="0"/>
          <w:marBottom w:val="0"/>
          <w:divBdr>
            <w:top w:val="none" w:sz="0" w:space="0" w:color="auto"/>
            <w:left w:val="none" w:sz="0" w:space="0" w:color="auto"/>
            <w:bottom w:val="none" w:sz="0" w:space="0" w:color="auto"/>
            <w:right w:val="none" w:sz="0" w:space="0" w:color="auto"/>
          </w:divBdr>
        </w:div>
        <w:div w:id="2025013532">
          <w:marLeft w:val="0"/>
          <w:marRight w:val="0"/>
          <w:marTop w:val="0"/>
          <w:marBottom w:val="0"/>
          <w:divBdr>
            <w:top w:val="none" w:sz="0" w:space="0" w:color="auto"/>
            <w:left w:val="none" w:sz="0" w:space="0" w:color="auto"/>
            <w:bottom w:val="none" w:sz="0" w:space="0" w:color="auto"/>
            <w:right w:val="none" w:sz="0" w:space="0" w:color="auto"/>
          </w:divBdr>
        </w:div>
        <w:div w:id="1686976180">
          <w:marLeft w:val="0"/>
          <w:marRight w:val="0"/>
          <w:marTop w:val="0"/>
          <w:marBottom w:val="0"/>
          <w:divBdr>
            <w:top w:val="none" w:sz="0" w:space="0" w:color="auto"/>
            <w:left w:val="none" w:sz="0" w:space="0" w:color="auto"/>
            <w:bottom w:val="none" w:sz="0" w:space="0" w:color="auto"/>
            <w:right w:val="none" w:sz="0" w:space="0" w:color="auto"/>
          </w:divBdr>
        </w:div>
        <w:div w:id="543181898">
          <w:marLeft w:val="0"/>
          <w:marRight w:val="0"/>
          <w:marTop w:val="0"/>
          <w:marBottom w:val="0"/>
          <w:divBdr>
            <w:top w:val="none" w:sz="0" w:space="0" w:color="auto"/>
            <w:left w:val="none" w:sz="0" w:space="0" w:color="auto"/>
            <w:bottom w:val="none" w:sz="0" w:space="0" w:color="auto"/>
            <w:right w:val="none" w:sz="0" w:space="0" w:color="auto"/>
          </w:divBdr>
        </w:div>
        <w:div w:id="1632662256">
          <w:marLeft w:val="0"/>
          <w:marRight w:val="0"/>
          <w:marTop w:val="0"/>
          <w:marBottom w:val="0"/>
          <w:divBdr>
            <w:top w:val="none" w:sz="0" w:space="0" w:color="auto"/>
            <w:left w:val="none" w:sz="0" w:space="0" w:color="auto"/>
            <w:bottom w:val="none" w:sz="0" w:space="0" w:color="auto"/>
            <w:right w:val="none" w:sz="0" w:space="0" w:color="auto"/>
          </w:divBdr>
        </w:div>
        <w:div w:id="328362827">
          <w:marLeft w:val="0"/>
          <w:marRight w:val="0"/>
          <w:marTop w:val="0"/>
          <w:marBottom w:val="0"/>
          <w:divBdr>
            <w:top w:val="none" w:sz="0" w:space="0" w:color="auto"/>
            <w:left w:val="none" w:sz="0" w:space="0" w:color="auto"/>
            <w:bottom w:val="none" w:sz="0" w:space="0" w:color="auto"/>
            <w:right w:val="none" w:sz="0" w:space="0" w:color="auto"/>
          </w:divBdr>
        </w:div>
        <w:div w:id="1329288027">
          <w:marLeft w:val="0"/>
          <w:marRight w:val="0"/>
          <w:marTop w:val="0"/>
          <w:marBottom w:val="0"/>
          <w:divBdr>
            <w:top w:val="none" w:sz="0" w:space="0" w:color="auto"/>
            <w:left w:val="none" w:sz="0" w:space="0" w:color="auto"/>
            <w:bottom w:val="none" w:sz="0" w:space="0" w:color="auto"/>
            <w:right w:val="none" w:sz="0" w:space="0" w:color="auto"/>
          </w:divBdr>
        </w:div>
        <w:div w:id="1857622008">
          <w:marLeft w:val="0"/>
          <w:marRight w:val="0"/>
          <w:marTop w:val="0"/>
          <w:marBottom w:val="0"/>
          <w:divBdr>
            <w:top w:val="none" w:sz="0" w:space="0" w:color="auto"/>
            <w:left w:val="none" w:sz="0" w:space="0" w:color="auto"/>
            <w:bottom w:val="none" w:sz="0" w:space="0" w:color="auto"/>
            <w:right w:val="none" w:sz="0" w:space="0" w:color="auto"/>
          </w:divBdr>
        </w:div>
        <w:div w:id="573206492">
          <w:marLeft w:val="0"/>
          <w:marRight w:val="0"/>
          <w:marTop w:val="0"/>
          <w:marBottom w:val="0"/>
          <w:divBdr>
            <w:top w:val="none" w:sz="0" w:space="0" w:color="auto"/>
            <w:left w:val="none" w:sz="0" w:space="0" w:color="auto"/>
            <w:bottom w:val="none" w:sz="0" w:space="0" w:color="auto"/>
            <w:right w:val="none" w:sz="0" w:space="0" w:color="auto"/>
          </w:divBdr>
        </w:div>
        <w:div w:id="1645888895">
          <w:marLeft w:val="0"/>
          <w:marRight w:val="0"/>
          <w:marTop w:val="0"/>
          <w:marBottom w:val="0"/>
          <w:divBdr>
            <w:top w:val="none" w:sz="0" w:space="0" w:color="auto"/>
            <w:left w:val="none" w:sz="0" w:space="0" w:color="auto"/>
            <w:bottom w:val="none" w:sz="0" w:space="0" w:color="auto"/>
            <w:right w:val="none" w:sz="0" w:space="0" w:color="auto"/>
          </w:divBdr>
        </w:div>
        <w:div w:id="965549068">
          <w:marLeft w:val="0"/>
          <w:marRight w:val="0"/>
          <w:marTop w:val="0"/>
          <w:marBottom w:val="0"/>
          <w:divBdr>
            <w:top w:val="none" w:sz="0" w:space="0" w:color="auto"/>
            <w:left w:val="none" w:sz="0" w:space="0" w:color="auto"/>
            <w:bottom w:val="none" w:sz="0" w:space="0" w:color="auto"/>
            <w:right w:val="none" w:sz="0" w:space="0" w:color="auto"/>
          </w:divBdr>
        </w:div>
        <w:div w:id="339770641">
          <w:marLeft w:val="0"/>
          <w:marRight w:val="0"/>
          <w:marTop w:val="0"/>
          <w:marBottom w:val="0"/>
          <w:divBdr>
            <w:top w:val="none" w:sz="0" w:space="0" w:color="auto"/>
            <w:left w:val="none" w:sz="0" w:space="0" w:color="auto"/>
            <w:bottom w:val="none" w:sz="0" w:space="0" w:color="auto"/>
            <w:right w:val="none" w:sz="0" w:space="0" w:color="auto"/>
          </w:divBdr>
        </w:div>
        <w:div w:id="333000254">
          <w:marLeft w:val="0"/>
          <w:marRight w:val="0"/>
          <w:marTop w:val="0"/>
          <w:marBottom w:val="0"/>
          <w:divBdr>
            <w:top w:val="none" w:sz="0" w:space="0" w:color="auto"/>
            <w:left w:val="none" w:sz="0" w:space="0" w:color="auto"/>
            <w:bottom w:val="none" w:sz="0" w:space="0" w:color="auto"/>
            <w:right w:val="none" w:sz="0" w:space="0" w:color="auto"/>
          </w:divBdr>
        </w:div>
        <w:div w:id="121508621">
          <w:marLeft w:val="0"/>
          <w:marRight w:val="0"/>
          <w:marTop w:val="0"/>
          <w:marBottom w:val="0"/>
          <w:divBdr>
            <w:top w:val="none" w:sz="0" w:space="0" w:color="auto"/>
            <w:left w:val="none" w:sz="0" w:space="0" w:color="auto"/>
            <w:bottom w:val="none" w:sz="0" w:space="0" w:color="auto"/>
            <w:right w:val="none" w:sz="0" w:space="0" w:color="auto"/>
          </w:divBdr>
        </w:div>
        <w:div w:id="1954166527">
          <w:marLeft w:val="0"/>
          <w:marRight w:val="0"/>
          <w:marTop w:val="0"/>
          <w:marBottom w:val="0"/>
          <w:divBdr>
            <w:top w:val="none" w:sz="0" w:space="0" w:color="auto"/>
            <w:left w:val="none" w:sz="0" w:space="0" w:color="auto"/>
            <w:bottom w:val="none" w:sz="0" w:space="0" w:color="auto"/>
            <w:right w:val="none" w:sz="0" w:space="0" w:color="auto"/>
          </w:divBdr>
        </w:div>
        <w:div w:id="1565408969">
          <w:marLeft w:val="0"/>
          <w:marRight w:val="0"/>
          <w:marTop w:val="0"/>
          <w:marBottom w:val="0"/>
          <w:divBdr>
            <w:top w:val="none" w:sz="0" w:space="0" w:color="auto"/>
            <w:left w:val="none" w:sz="0" w:space="0" w:color="auto"/>
            <w:bottom w:val="none" w:sz="0" w:space="0" w:color="auto"/>
            <w:right w:val="none" w:sz="0" w:space="0" w:color="auto"/>
          </w:divBdr>
        </w:div>
        <w:div w:id="907113623">
          <w:marLeft w:val="0"/>
          <w:marRight w:val="0"/>
          <w:marTop w:val="0"/>
          <w:marBottom w:val="0"/>
          <w:divBdr>
            <w:top w:val="none" w:sz="0" w:space="0" w:color="auto"/>
            <w:left w:val="none" w:sz="0" w:space="0" w:color="auto"/>
            <w:bottom w:val="none" w:sz="0" w:space="0" w:color="auto"/>
            <w:right w:val="none" w:sz="0" w:space="0" w:color="auto"/>
          </w:divBdr>
        </w:div>
        <w:div w:id="1612853630">
          <w:marLeft w:val="0"/>
          <w:marRight w:val="0"/>
          <w:marTop w:val="0"/>
          <w:marBottom w:val="0"/>
          <w:divBdr>
            <w:top w:val="none" w:sz="0" w:space="0" w:color="auto"/>
            <w:left w:val="none" w:sz="0" w:space="0" w:color="auto"/>
            <w:bottom w:val="none" w:sz="0" w:space="0" w:color="auto"/>
            <w:right w:val="none" w:sz="0" w:space="0" w:color="auto"/>
          </w:divBdr>
        </w:div>
        <w:div w:id="1336112425">
          <w:marLeft w:val="0"/>
          <w:marRight w:val="0"/>
          <w:marTop w:val="0"/>
          <w:marBottom w:val="0"/>
          <w:divBdr>
            <w:top w:val="none" w:sz="0" w:space="0" w:color="auto"/>
            <w:left w:val="none" w:sz="0" w:space="0" w:color="auto"/>
            <w:bottom w:val="none" w:sz="0" w:space="0" w:color="auto"/>
            <w:right w:val="none" w:sz="0" w:space="0" w:color="auto"/>
          </w:divBdr>
        </w:div>
        <w:div w:id="1637877886">
          <w:marLeft w:val="0"/>
          <w:marRight w:val="0"/>
          <w:marTop w:val="0"/>
          <w:marBottom w:val="0"/>
          <w:divBdr>
            <w:top w:val="none" w:sz="0" w:space="0" w:color="auto"/>
            <w:left w:val="none" w:sz="0" w:space="0" w:color="auto"/>
            <w:bottom w:val="none" w:sz="0" w:space="0" w:color="auto"/>
            <w:right w:val="none" w:sz="0" w:space="0" w:color="auto"/>
          </w:divBdr>
        </w:div>
        <w:div w:id="1284381445">
          <w:marLeft w:val="0"/>
          <w:marRight w:val="0"/>
          <w:marTop w:val="0"/>
          <w:marBottom w:val="0"/>
          <w:divBdr>
            <w:top w:val="none" w:sz="0" w:space="0" w:color="auto"/>
            <w:left w:val="none" w:sz="0" w:space="0" w:color="auto"/>
            <w:bottom w:val="none" w:sz="0" w:space="0" w:color="auto"/>
            <w:right w:val="none" w:sz="0" w:space="0" w:color="auto"/>
          </w:divBdr>
        </w:div>
        <w:div w:id="425543447">
          <w:marLeft w:val="0"/>
          <w:marRight w:val="0"/>
          <w:marTop w:val="0"/>
          <w:marBottom w:val="0"/>
          <w:divBdr>
            <w:top w:val="none" w:sz="0" w:space="0" w:color="auto"/>
            <w:left w:val="none" w:sz="0" w:space="0" w:color="auto"/>
            <w:bottom w:val="none" w:sz="0" w:space="0" w:color="auto"/>
            <w:right w:val="none" w:sz="0" w:space="0" w:color="auto"/>
          </w:divBdr>
        </w:div>
        <w:div w:id="1838381596">
          <w:marLeft w:val="0"/>
          <w:marRight w:val="0"/>
          <w:marTop w:val="0"/>
          <w:marBottom w:val="0"/>
          <w:divBdr>
            <w:top w:val="none" w:sz="0" w:space="0" w:color="auto"/>
            <w:left w:val="none" w:sz="0" w:space="0" w:color="auto"/>
            <w:bottom w:val="none" w:sz="0" w:space="0" w:color="auto"/>
            <w:right w:val="none" w:sz="0" w:space="0" w:color="auto"/>
          </w:divBdr>
        </w:div>
        <w:div w:id="1006665267">
          <w:marLeft w:val="0"/>
          <w:marRight w:val="0"/>
          <w:marTop w:val="0"/>
          <w:marBottom w:val="0"/>
          <w:divBdr>
            <w:top w:val="none" w:sz="0" w:space="0" w:color="auto"/>
            <w:left w:val="none" w:sz="0" w:space="0" w:color="auto"/>
            <w:bottom w:val="none" w:sz="0" w:space="0" w:color="auto"/>
            <w:right w:val="none" w:sz="0" w:space="0" w:color="auto"/>
          </w:divBdr>
        </w:div>
        <w:div w:id="681860713">
          <w:marLeft w:val="0"/>
          <w:marRight w:val="0"/>
          <w:marTop w:val="0"/>
          <w:marBottom w:val="0"/>
          <w:divBdr>
            <w:top w:val="none" w:sz="0" w:space="0" w:color="auto"/>
            <w:left w:val="none" w:sz="0" w:space="0" w:color="auto"/>
            <w:bottom w:val="none" w:sz="0" w:space="0" w:color="auto"/>
            <w:right w:val="none" w:sz="0" w:space="0" w:color="auto"/>
          </w:divBdr>
        </w:div>
        <w:div w:id="58526694">
          <w:marLeft w:val="0"/>
          <w:marRight w:val="0"/>
          <w:marTop w:val="0"/>
          <w:marBottom w:val="0"/>
          <w:divBdr>
            <w:top w:val="none" w:sz="0" w:space="0" w:color="auto"/>
            <w:left w:val="none" w:sz="0" w:space="0" w:color="auto"/>
            <w:bottom w:val="none" w:sz="0" w:space="0" w:color="auto"/>
            <w:right w:val="none" w:sz="0" w:space="0" w:color="auto"/>
          </w:divBdr>
        </w:div>
        <w:div w:id="1985891796">
          <w:marLeft w:val="0"/>
          <w:marRight w:val="0"/>
          <w:marTop w:val="0"/>
          <w:marBottom w:val="0"/>
          <w:divBdr>
            <w:top w:val="none" w:sz="0" w:space="0" w:color="auto"/>
            <w:left w:val="none" w:sz="0" w:space="0" w:color="auto"/>
            <w:bottom w:val="none" w:sz="0" w:space="0" w:color="auto"/>
            <w:right w:val="none" w:sz="0" w:space="0" w:color="auto"/>
          </w:divBdr>
        </w:div>
        <w:div w:id="1838840346">
          <w:marLeft w:val="0"/>
          <w:marRight w:val="0"/>
          <w:marTop w:val="0"/>
          <w:marBottom w:val="0"/>
          <w:divBdr>
            <w:top w:val="none" w:sz="0" w:space="0" w:color="auto"/>
            <w:left w:val="none" w:sz="0" w:space="0" w:color="auto"/>
            <w:bottom w:val="none" w:sz="0" w:space="0" w:color="auto"/>
            <w:right w:val="none" w:sz="0" w:space="0" w:color="auto"/>
          </w:divBdr>
        </w:div>
        <w:div w:id="1899588821">
          <w:marLeft w:val="0"/>
          <w:marRight w:val="0"/>
          <w:marTop w:val="0"/>
          <w:marBottom w:val="0"/>
          <w:divBdr>
            <w:top w:val="none" w:sz="0" w:space="0" w:color="auto"/>
            <w:left w:val="none" w:sz="0" w:space="0" w:color="auto"/>
            <w:bottom w:val="none" w:sz="0" w:space="0" w:color="auto"/>
            <w:right w:val="none" w:sz="0" w:space="0" w:color="auto"/>
          </w:divBdr>
        </w:div>
        <w:div w:id="1642953663">
          <w:marLeft w:val="0"/>
          <w:marRight w:val="0"/>
          <w:marTop w:val="0"/>
          <w:marBottom w:val="0"/>
          <w:divBdr>
            <w:top w:val="none" w:sz="0" w:space="0" w:color="auto"/>
            <w:left w:val="none" w:sz="0" w:space="0" w:color="auto"/>
            <w:bottom w:val="none" w:sz="0" w:space="0" w:color="auto"/>
            <w:right w:val="none" w:sz="0" w:space="0" w:color="auto"/>
          </w:divBdr>
        </w:div>
        <w:div w:id="1763331544">
          <w:marLeft w:val="0"/>
          <w:marRight w:val="0"/>
          <w:marTop w:val="0"/>
          <w:marBottom w:val="0"/>
          <w:divBdr>
            <w:top w:val="none" w:sz="0" w:space="0" w:color="auto"/>
            <w:left w:val="none" w:sz="0" w:space="0" w:color="auto"/>
            <w:bottom w:val="none" w:sz="0" w:space="0" w:color="auto"/>
            <w:right w:val="none" w:sz="0" w:space="0" w:color="auto"/>
          </w:divBdr>
        </w:div>
        <w:div w:id="1830366882">
          <w:marLeft w:val="0"/>
          <w:marRight w:val="0"/>
          <w:marTop w:val="0"/>
          <w:marBottom w:val="0"/>
          <w:divBdr>
            <w:top w:val="none" w:sz="0" w:space="0" w:color="auto"/>
            <w:left w:val="none" w:sz="0" w:space="0" w:color="auto"/>
            <w:bottom w:val="none" w:sz="0" w:space="0" w:color="auto"/>
            <w:right w:val="none" w:sz="0" w:space="0" w:color="auto"/>
          </w:divBdr>
        </w:div>
        <w:div w:id="235214131">
          <w:marLeft w:val="0"/>
          <w:marRight w:val="0"/>
          <w:marTop w:val="0"/>
          <w:marBottom w:val="0"/>
          <w:divBdr>
            <w:top w:val="none" w:sz="0" w:space="0" w:color="auto"/>
            <w:left w:val="none" w:sz="0" w:space="0" w:color="auto"/>
            <w:bottom w:val="none" w:sz="0" w:space="0" w:color="auto"/>
            <w:right w:val="none" w:sz="0" w:space="0" w:color="auto"/>
          </w:divBdr>
        </w:div>
        <w:div w:id="1296182466">
          <w:marLeft w:val="0"/>
          <w:marRight w:val="0"/>
          <w:marTop w:val="0"/>
          <w:marBottom w:val="0"/>
          <w:divBdr>
            <w:top w:val="none" w:sz="0" w:space="0" w:color="auto"/>
            <w:left w:val="none" w:sz="0" w:space="0" w:color="auto"/>
            <w:bottom w:val="none" w:sz="0" w:space="0" w:color="auto"/>
            <w:right w:val="none" w:sz="0" w:space="0" w:color="auto"/>
          </w:divBdr>
        </w:div>
        <w:div w:id="383524621">
          <w:marLeft w:val="0"/>
          <w:marRight w:val="0"/>
          <w:marTop w:val="0"/>
          <w:marBottom w:val="0"/>
          <w:divBdr>
            <w:top w:val="none" w:sz="0" w:space="0" w:color="auto"/>
            <w:left w:val="none" w:sz="0" w:space="0" w:color="auto"/>
            <w:bottom w:val="none" w:sz="0" w:space="0" w:color="auto"/>
            <w:right w:val="none" w:sz="0" w:space="0" w:color="auto"/>
          </w:divBdr>
        </w:div>
        <w:div w:id="1201362577">
          <w:marLeft w:val="0"/>
          <w:marRight w:val="0"/>
          <w:marTop w:val="0"/>
          <w:marBottom w:val="0"/>
          <w:divBdr>
            <w:top w:val="none" w:sz="0" w:space="0" w:color="auto"/>
            <w:left w:val="none" w:sz="0" w:space="0" w:color="auto"/>
            <w:bottom w:val="none" w:sz="0" w:space="0" w:color="auto"/>
            <w:right w:val="none" w:sz="0" w:space="0" w:color="auto"/>
          </w:divBdr>
        </w:div>
        <w:div w:id="385684578">
          <w:marLeft w:val="0"/>
          <w:marRight w:val="0"/>
          <w:marTop w:val="0"/>
          <w:marBottom w:val="0"/>
          <w:divBdr>
            <w:top w:val="none" w:sz="0" w:space="0" w:color="auto"/>
            <w:left w:val="none" w:sz="0" w:space="0" w:color="auto"/>
            <w:bottom w:val="none" w:sz="0" w:space="0" w:color="auto"/>
            <w:right w:val="none" w:sz="0" w:space="0" w:color="auto"/>
          </w:divBdr>
        </w:div>
        <w:div w:id="1989743108">
          <w:marLeft w:val="0"/>
          <w:marRight w:val="0"/>
          <w:marTop w:val="0"/>
          <w:marBottom w:val="0"/>
          <w:divBdr>
            <w:top w:val="none" w:sz="0" w:space="0" w:color="auto"/>
            <w:left w:val="none" w:sz="0" w:space="0" w:color="auto"/>
            <w:bottom w:val="none" w:sz="0" w:space="0" w:color="auto"/>
            <w:right w:val="none" w:sz="0" w:space="0" w:color="auto"/>
          </w:divBdr>
        </w:div>
        <w:div w:id="945773095">
          <w:marLeft w:val="0"/>
          <w:marRight w:val="0"/>
          <w:marTop w:val="0"/>
          <w:marBottom w:val="0"/>
          <w:divBdr>
            <w:top w:val="none" w:sz="0" w:space="0" w:color="auto"/>
            <w:left w:val="none" w:sz="0" w:space="0" w:color="auto"/>
            <w:bottom w:val="none" w:sz="0" w:space="0" w:color="auto"/>
            <w:right w:val="none" w:sz="0" w:space="0" w:color="auto"/>
          </w:divBdr>
        </w:div>
        <w:div w:id="952205076">
          <w:marLeft w:val="0"/>
          <w:marRight w:val="0"/>
          <w:marTop w:val="0"/>
          <w:marBottom w:val="0"/>
          <w:divBdr>
            <w:top w:val="none" w:sz="0" w:space="0" w:color="auto"/>
            <w:left w:val="none" w:sz="0" w:space="0" w:color="auto"/>
            <w:bottom w:val="none" w:sz="0" w:space="0" w:color="auto"/>
            <w:right w:val="none" w:sz="0" w:space="0" w:color="auto"/>
          </w:divBdr>
        </w:div>
        <w:div w:id="1173108875">
          <w:marLeft w:val="0"/>
          <w:marRight w:val="0"/>
          <w:marTop w:val="0"/>
          <w:marBottom w:val="0"/>
          <w:divBdr>
            <w:top w:val="none" w:sz="0" w:space="0" w:color="auto"/>
            <w:left w:val="none" w:sz="0" w:space="0" w:color="auto"/>
            <w:bottom w:val="none" w:sz="0" w:space="0" w:color="auto"/>
            <w:right w:val="none" w:sz="0" w:space="0" w:color="auto"/>
          </w:divBdr>
        </w:div>
        <w:div w:id="969824210">
          <w:marLeft w:val="0"/>
          <w:marRight w:val="0"/>
          <w:marTop w:val="0"/>
          <w:marBottom w:val="0"/>
          <w:divBdr>
            <w:top w:val="none" w:sz="0" w:space="0" w:color="auto"/>
            <w:left w:val="none" w:sz="0" w:space="0" w:color="auto"/>
            <w:bottom w:val="none" w:sz="0" w:space="0" w:color="auto"/>
            <w:right w:val="none" w:sz="0" w:space="0" w:color="auto"/>
          </w:divBdr>
        </w:div>
        <w:div w:id="1065566618">
          <w:marLeft w:val="0"/>
          <w:marRight w:val="0"/>
          <w:marTop w:val="0"/>
          <w:marBottom w:val="0"/>
          <w:divBdr>
            <w:top w:val="none" w:sz="0" w:space="0" w:color="auto"/>
            <w:left w:val="none" w:sz="0" w:space="0" w:color="auto"/>
            <w:bottom w:val="none" w:sz="0" w:space="0" w:color="auto"/>
            <w:right w:val="none" w:sz="0" w:space="0" w:color="auto"/>
          </w:divBdr>
        </w:div>
        <w:div w:id="1264997982">
          <w:marLeft w:val="0"/>
          <w:marRight w:val="0"/>
          <w:marTop w:val="0"/>
          <w:marBottom w:val="0"/>
          <w:divBdr>
            <w:top w:val="none" w:sz="0" w:space="0" w:color="auto"/>
            <w:left w:val="none" w:sz="0" w:space="0" w:color="auto"/>
            <w:bottom w:val="none" w:sz="0" w:space="0" w:color="auto"/>
            <w:right w:val="none" w:sz="0" w:space="0" w:color="auto"/>
          </w:divBdr>
        </w:div>
        <w:div w:id="45571644">
          <w:marLeft w:val="0"/>
          <w:marRight w:val="0"/>
          <w:marTop w:val="0"/>
          <w:marBottom w:val="0"/>
          <w:divBdr>
            <w:top w:val="none" w:sz="0" w:space="0" w:color="auto"/>
            <w:left w:val="none" w:sz="0" w:space="0" w:color="auto"/>
            <w:bottom w:val="none" w:sz="0" w:space="0" w:color="auto"/>
            <w:right w:val="none" w:sz="0" w:space="0" w:color="auto"/>
          </w:divBdr>
        </w:div>
        <w:div w:id="1134132676">
          <w:marLeft w:val="0"/>
          <w:marRight w:val="0"/>
          <w:marTop w:val="0"/>
          <w:marBottom w:val="0"/>
          <w:divBdr>
            <w:top w:val="none" w:sz="0" w:space="0" w:color="auto"/>
            <w:left w:val="none" w:sz="0" w:space="0" w:color="auto"/>
            <w:bottom w:val="none" w:sz="0" w:space="0" w:color="auto"/>
            <w:right w:val="none" w:sz="0" w:space="0" w:color="auto"/>
          </w:divBdr>
        </w:div>
        <w:div w:id="1769232170">
          <w:marLeft w:val="0"/>
          <w:marRight w:val="0"/>
          <w:marTop w:val="0"/>
          <w:marBottom w:val="0"/>
          <w:divBdr>
            <w:top w:val="none" w:sz="0" w:space="0" w:color="auto"/>
            <w:left w:val="none" w:sz="0" w:space="0" w:color="auto"/>
            <w:bottom w:val="none" w:sz="0" w:space="0" w:color="auto"/>
            <w:right w:val="none" w:sz="0" w:space="0" w:color="auto"/>
          </w:divBdr>
        </w:div>
        <w:div w:id="392194093">
          <w:marLeft w:val="0"/>
          <w:marRight w:val="0"/>
          <w:marTop w:val="0"/>
          <w:marBottom w:val="0"/>
          <w:divBdr>
            <w:top w:val="none" w:sz="0" w:space="0" w:color="auto"/>
            <w:left w:val="none" w:sz="0" w:space="0" w:color="auto"/>
            <w:bottom w:val="none" w:sz="0" w:space="0" w:color="auto"/>
            <w:right w:val="none" w:sz="0" w:space="0" w:color="auto"/>
          </w:divBdr>
        </w:div>
        <w:div w:id="820393864">
          <w:marLeft w:val="0"/>
          <w:marRight w:val="0"/>
          <w:marTop w:val="0"/>
          <w:marBottom w:val="0"/>
          <w:divBdr>
            <w:top w:val="none" w:sz="0" w:space="0" w:color="auto"/>
            <w:left w:val="none" w:sz="0" w:space="0" w:color="auto"/>
            <w:bottom w:val="none" w:sz="0" w:space="0" w:color="auto"/>
            <w:right w:val="none" w:sz="0" w:space="0" w:color="auto"/>
          </w:divBdr>
        </w:div>
        <w:div w:id="1912235466">
          <w:marLeft w:val="0"/>
          <w:marRight w:val="0"/>
          <w:marTop w:val="0"/>
          <w:marBottom w:val="0"/>
          <w:divBdr>
            <w:top w:val="none" w:sz="0" w:space="0" w:color="auto"/>
            <w:left w:val="none" w:sz="0" w:space="0" w:color="auto"/>
            <w:bottom w:val="none" w:sz="0" w:space="0" w:color="auto"/>
            <w:right w:val="none" w:sz="0" w:space="0" w:color="auto"/>
          </w:divBdr>
        </w:div>
        <w:div w:id="368838602">
          <w:marLeft w:val="0"/>
          <w:marRight w:val="0"/>
          <w:marTop w:val="0"/>
          <w:marBottom w:val="0"/>
          <w:divBdr>
            <w:top w:val="none" w:sz="0" w:space="0" w:color="auto"/>
            <w:left w:val="none" w:sz="0" w:space="0" w:color="auto"/>
            <w:bottom w:val="none" w:sz="0" w:space="0" w:color="auto"/>
            <w:right w:val="none" w:sz="0" w:space="0" w:color="auto"/>
          </w:divBdr>
        </w:div>
        <w:div w:id="1293901145">
          <w:marLeft w:val="0"/>
          <w:marRight w:val="0"/>
          <w:marTop w:val="0"/>
          <w:marBottom w:val="0"/>
          <w:divBdr>
            <w:top w:val="none" w:sz="0" w:space="0" w:color="auto"/>
            <w:left w:val="none" w:sz="0" w:space="0" w:color="auto"/>
            <w:bottom w:val="none" w:sz="0" w:space="0" w:color="auto"/>
            <w:right w:val="none" w:sz="0" w:space="0" w:color="auto"/>
          </w:divBdr>
        </w:div>
        <w:div w:id="1117989610">
          <w:marLeft w:val="0"/>
          <w:marRight w:val="0"/>
          <w:marTop w:val="0"/>
          <w:marBottom w:val="0"/>
          <w:divBdr>
            <w:top w:val="none" w:sz="0" w:space="0" w:color="auto"/>
            <w:left w:val="none" w:sz="0" w:space="0" w:color="auto"/>
            <w:bottom w:val="none" w:sz="0" w:space="0" w:color="auto"/>
            <w:right w:val="none" w:sz="0" w:space="0" w:color="auto"/>
          </w:divBdr>
        </w:div>
        <w:div w:id="1850220319">
          <w:marLeft w:val="0"/>
          <w:marRight w:val="0"/>
          <w:marTop w:val="0"/>
          <w:marBottom w:val="0"/>
          <w:divBdr>
            <w:top w:val="none" w:sz="0" w:space="0" w:color="auto"/>
            <w:left w:val="none" w:sz="0" w:space="0" w:color="auto"/>
            <w:bottom w:val="none" w:sz="0" w:space="0" w:color="auto"/>
            <w:right w:val="none" w:sz="0" w:space="0" w:color="auto"/>
          </w:divBdr>
        </w:div>
        <w:div w:id="168568669">
          <w:marLeft w:val="0"/>
          <w:marRight w:val="0"/>
          <w:marTop w:val="0"/>
          <w:marBottom w:val="0"/>
          <w:divBdr>
            <w:top w:val="none" w:sz="0" w:space="0" w:color="auto"/>
            <w:left w:val="none" w:sz="0" w:space="0" w:color="auto"/>
            <w:bottom w:val="none" w:sz="0" w:space="0" w:color="auto"/>
            <w:right w:val="none" w:sz="0" w:space="0" w:color="auto"/>
          </w:divBdr>
        </w:div>
        <w:div w:id="999306084">
          <w:marLeft w:val="0"/>
          <w:marRight w:val="0"/>
          <w:marTop w:val="0"/>
          <w:marBottom w:val="0"/>
          <w:divBdr>
            <w:top w:val="none" w:sz="0" w:space="0" w:color="auto"/>
            <w:left w:val="none" w:sz="0" w:space="0" w:color="auto"/>
            <w:bottom w:val="none" w:sz="0" w:space="0" w:color="auto"/>
            <w:right w:val="none" w:sz="0" w:space="0" w:color="auto"/>
          </w:divBdr>
        </w:div>
        <w:div w:id="257249279">
          <w:marLeft w:val="0"/>
          <w:marRight w:val="0"/>
          <w:marTop w:val="0"/>
          <w:marBottom w:val="0"/>
          <w:divBdr>
            <w:top w:val="none" w:sz="0" w:space="0" w:color="auto"/>
            <w:left w:val="none" w:sz="0" w:space="0" w:color="auto"/>
            <w:bottom w:val="none" w:sz="0" w:space="0" w:color="auto"/>
            <w:right w:val="none" w:sz="0" w:space="0" w:color="auto"/>
          </w:divBdr>
        </w:div>
        <w:div w:id="26418351">
          <w:marLeft w:val="0"/>
          <w:marRight w:val="0"/>
          <w:marTop w:val="0"/>
          <w:marBottom w:val="0"/>
          <w:divBdr>
            <w:top w:val="none" w:sz="0" w:space="0" w:color="auto"/>
            <w:left w:val="none" w:sz="0" w:space="0" w:color="auto"/>
            <w:bottom w:val="none" w:sz="0" w:space="0" w:color="auto"/>
            <w:right w:val="none" w:sz="0" w:space="0" w:color="auto"/>
          </w:divBdr>
        </w:div>
        <w:div w:id="1943024057">
          <w:marLeft w:val="0"/>
          <w:marRight w:val="0"/>
          <w:marTop w:val="0"/>
          <w:marBottom w:val="0"/>
          <w:divBdr>
            <w:top w:val="none" w:sz="0" w:space="0" w:color="auto"/>
            <w:left w:val="none" w:sz="0" w:space="0" w:color="auto"/>
            <w:bottom w:val="none" w:sz="0" w:space="0" w:color="auto"/>
            <w:right w:val="none" w:sz="0" w:space="0" w:color="auto"/>
          </w:divBdr>
        </w:div>
        <w:div w:id="427888735">
          <w:marLeft w:val="0"/>
          <w:marRight w:val="0"/>
          <w:marTop w:val="0"/>
          <w:marBottom w:val="0"/>
          <w:divBdr>
            <w:top w:val="none" w:sz="0" w:space="0" w:color="auto"/>
            <w:left w:val="none" w:sz="0" w:space="0" w:color="auto"/>
            <w:bottom w:val="none" w:sz="0" w:space="0" w:color="auto"/>
            <w:right w:val="none" w:sz="0" w:space="0" w:color="auto"/>
          </w:divBdr>
        </w:div>
        <w:div w:id="630327608">
          <w:marLeft w:val="0"/>
          <w:marRight w:val="0"/>
          <w:marTop w:val="0"/>
          <w:marBottom w:val="0"/>
          <w:divBdr>
            <w:top w:val="none" w:sz="0" w:space="0" w:color="auto"/>
            <w:left w:val="none" w:sz="0" w:space="0" w:color="auto"/>
            <w:bottom w:val="none" w:sz="0" w:space="0" w:color="auto"/>
            <w:right w:val="none" w:sz="0" w:space="0" w:color="auto"/>
          </w:divBdr>
        </w:div>
        <w:div w:id="571501013">
          <w:marLeft w:val="0"/>
          <w:marRight w:val="0"/>
          <w:marTop w:val="0"/>
          <w:marBottom w:val="0"/>
          <w:divBdr>
            <w:top w:val="none" w:sz="0" w:space="0" w:color="auto"/>
            <w:left w:val="none" w:sz="0" w:space="0" w:color="auto"/>
            <w:bottom w:val="none" w:sz="0" w:space="0" w:color="auto"/>
            <w:right w:val="none" w:sz="0" w:space="0" w:color="auto"/>
          </w:divBdr>
        </w:div>
        <w:div w:id="704328169">
          <w:marLeft w:val="0"/>
          <w:marRight w:val="0"/>
          <w:marTop w:val="0"/>
          <w:marBottom w:val="0"/>
          <w:divBdr>
            <w:top w:val="none" w:sz="0" w:space="0" w:color="auto"/>
            <w:left w:val="none" w:sz="0" w:space="0" w:color="auto"/>
            <w:bottom w:val="none" w:sz="0" w:space="0" w:color="auto"/>
            <w:right w:val="none" w:sz="0" w:space="0" w:color="auto"/>
          </w:divBdr>
        </w:div>
        <w:div w:id="1404646588">
          <w:marLeft w:val="0"/>
          <w:marRight w:val="0"/>
          <w:marTop w:val="0"/>
          <w:marBottom w:val="0"/>
          <w:divBdr>
            <w:top w:val="none" w:sz="0" w:space="0" w:color="auto"/>
            <w:left w:val="none" w:sz="0" w:space="0" w:color="auto"/>
            <w:bottom w:val="none" w:sz="0" w:space="0" w:color="auto"/>
            <w:right w:val="none" w:sz="0" w:space="0" w:color="auto"/>
          </w:divBdr>
        </w:div>
        <w:div w:id="624389936">
          <w:marLeft w:val="0"/>
          <w:marRight w:val="0"/>
          <w:marTop w:val="0"/>
          <w:marBottom w:val="0"/>
          <w:divBdr>
            <w:top w:val="none" w:sz="0" w:space="0" w:color="auto"/>
            <w:left w:val="none" w:sz="0" w:space="0" w:color="auto"/>
            <w:bottom w:val="none" w:sz="0" w:space="0" w:color="auto"/>
            <w:right w:val="none" w:sz="0" w:space="0" w:color="auto"/>
          </w:divBdr>
        </w:div>
        <w:div w:id="691610373">
          <w:marLeft w:val="0"/>
          <w:marRight w:val="0"/>
          <w:marTop w:val="0"/>
          <w:marBottom w:val="0"/>
          <w:divBdr>
            <w:top w:val="none" w:sz="0" w:space="0" w:color="auto"/>
            <w:left w:val="none" w:sz="0" w:space="0" w:color="auto"/>
            <w:bottom w:val="none" w:sz="0" w:space="0" w:color="auto"/>
            <w:right w:val="none" w:sz="0" w:space="0" w:color="auto"/>
          </w:divBdr>
        </w:div>
        <w:div w:id="36710771">
          <w:marLeft w:val="0"/>
          <w:marRight w:val="0"/>
          <w:marTop w:val="0"/>
          <w:marBottom w:val="0"/>
          <w:divBdr>
            <w:top w:val="none" w:sz="0" w:space="0" w:color="auto"/>
            <w:left w:val="none" w:sz="0" w:space="0" w:color="auto"/>
            <w:bottom w:val="none" w:sz="0" w:space="0" w:color="auto"/>
            <w:right w:val="none" w:sz="0" w:space="0" w:color="auto"/>
          </w:divBdr>
        </w:div>
        <w:div w:id="720641090">
          <w:marLeft w:val="0"/>
          <w:marRight w:val="0"/>
          <w:marTop w:val="0"/>
          <w:marBottom w:val="0"/>
          <w:divBdr>
            <w:top w:val="none" w:sz="0" w:space="0" w:color="auto"/>
            <w:left w:val="none" w:sz="0" w:space="0" w:color="auto"/>
            <w:bottom w:val="none" w:sz="0" w:space="0" w:color="auto"/>
            <w:right w:val="none" w:sz="0" w:space="0" w:color="auto"/>
          </w:divBdr>
        </w:div>
        <w:div w:id="742723177">
          <w:marLeft w:val="0"/>
          <w:marRight w:val="0"/>
          <w:marTop w:val="0"/>
          <w:marBottom w:val="0"/>
          <w:divBdr>
            <w:top w:val="none" w:sz="0" w:space="0" w:color="auto"/>
            <w:left w:val="none" w:sz="0" w:space="0" w:color="auto"/>
            <w:bottom w:val="none" w:sz="0" w:space="0" w:color="auto"/>
            <w:right w:val="none" w:sz="0" w:space="0" w:color="auto"/>
          </w:divBdr>
        </w:div>
        <w:div w:id="1377310427">
          <w:marLeft w:val="0"/>
          <w:marRight w:val="0"/>
          <w:marTop w:val="0"/>
          <w:marBottom w:val="0"/>
          <w:divBdr>
            <w:top w:val="none" w:sz="0" w:space="0" w:color="auto"/>
            <w:left w:val="none" w:sz="0" w:space="0" w:color="auto"/>
            <w:bottom w:val="none" w:sz="0" w:space="0" w:color="auto"/>
            <w:right w:val="none" w:sz="0" w:space="0" w:color="auto"/>
          </w:divBdr>
        </w:div>
        <w:div w:id="1267154215">
          <w:marLeft w:val="0"/>
          <w:marRight w:val="0"/>
          <w:marTop w:val="0"/>
          <w:marBottom w:val="0"/>
          <w:divBdr>
            <w:top w:val="none" w:sz="0" w:space="0" w:color="auto"/>
            <w:left w:val="none" w:sz="0" w:space="0" w:color="auto"/>
            <w:bottom w:val="none" w:sz="0" w:space="0" w:color="auto"/>
            <w:right w:val="none" w:sz="0" w:space="0" w:color="auto"/>
          </w:divBdr>
        </w:div>
        <w:div w:id="509026344">
          <w:marLeft w:val="0"/>
          <w:marRight w:val="0"/>
          <w:marTop w:val="0"/>
          <w:marBottom w:val="0"/>
          <w:divBdr>
            <w:top w:val="none" w:sz="0" w:space="0" w:color="auto"/>
            <w:left w:val="none" w:sz="0" w:space="0" w:color="auto"/>
            <w:bottom w:val="none" w:sz="0" w:space="0" w:color="auto"/>
            <w:right w:val="none" w:sz="0" w:space="0" w:color="auto"/>
          </w:divBdr>
        </w:div>
        <w:div w:id="760182608">
          <w:marLeft w:val="0"/>
          <w:marRight w:val="0"/>
          <w:marTop w:val="0"/>
          <w:marBottom w:val="0"/>
          <w:divBdr>
            <w:top w:val="none" w:sz="0" w:space="0" w:color="auto"/>
            <w:left w:val="none" w:sz="0" w:space="0" w:color="auto"/>
            <w:bottom w:val="none" w:sz="0" w:space="0" w:color="auto"/>
            <w:right w:val="none" w:sz="0" w:space="0" w:color="auto"/>
          </w:divBdr>
        </w:div>
        <w:div w:id="1835366732">
          <w:marLeft w:val="0"/>
          <w:marRight w:val="0"/>
          <w:marTop w:val="0"/>
          <w:marBottom w:val="0"/>
          <w:divBdr>
            <w:top w:val="none" w:sz="0" w:space="0" w:color="auto"/>
            <w:left w:val="none" w:sz="0" w:space="0" w:color="auto"/>
            <w:bottom w:val="none" w:sz="0" w:space="0" w:color="auto"/>
            <w:right w:val="none" w:sz="0" w:space="0" w:color="auto"/>
          </w:divBdr>
        </w:div>
        <w:div w:id="2141218064">
          <w:marLeft w:val="0"/>
          <w:marRight w:val="0"/>
          <w:marTop w:val="0"/>
          <w:marBottom w:val="0"/>
          <w:divBdr>
            <w:top w:val="none" w:sz="0" w:space="0" w:color="auto"/>
            <w:left w:val="none" w:sz="0" w:space="0" w:color="auto"/>
            <w:bottom w:val="none" w:sz="0" w:space="0" w:color="auto"/>
            <w:right w:val="none" w:sz="0" w:space="0" w:color="auto"/>
          </w:divBdr>
        </w:div>
        <w:div w:id="1235511452">
          <w:marLeft w:val="0"/>
          <w:marRight w:val="0"/>
          <w:marTop w:val="0"/>
          <w:marBottom w:val="0"/>
          <w:divBdr>
            <w:top w:val="none" w:sz="0" w:space="0" w:color="auto"/>
            <w:left w:val="none" w:sz="0" w:space="0" w:color="auto"/>
            <w:bottom w:val="none" w:sz="0" w:space="0" w:color="auto"/>
            <w:right w:val="none" w:sz="0" w:space="0" w:color="auto"/>
          </w:divBdr>
        </w:div>
        <w:div w:id="1036925215">
          <w:marLeft w:val="0"/>
          <w:marRight w:val="0"/>
          <w:marTop w:val="0"/>
          <w:marBottom w:val="0"/>
          <w:divBdr>
            <w:top w:val="none" w:sz="0" w:space="0" w:color="auto"/>
            <w:left w:val="none" w:sz="0" w:space="0" w:color="auto"/>
            <w:bottom w:val="none" w:sz="0" w:space="0" w:color="auto"/>
            <w:right w:val="none" w:sz="0" w:space="0" w:color="auto"/>
          </w:divBdr>
        </w:div>
        <w:div w:id="1965189468">
          <w:marLeft w:val="0"/>
          <w:marRight w:val="0"/>
          <w:marTop w:val="0"/>
          <w:marBottom w:val="0"/>
          <w:divBdr>
            <w:top w:val="none" w:sz="0" w:space="0" w:color="auto"/>
            <w:left w:val="none" w:sz="0" w:space="0" w:color="auto"/>
            <w:bottom w:val="none" w:sz="0" w:space="0" w:color="auto"/>
            <w:right w:val="none" w:sz="0" w:space="0" w:color="auto"/>
          </w:divBdr>
        </w:div>
        <w:div w:id="79179929">
          <w:marLeft w:val="0"/>
          <w:marRight w:val="0"/>
          <w:marTop w:val="0"/>
          <w:marBottom w:val="0"/>
          <w:divBdr>
            <w:top w:val="none" w:sz="0" w:space="0" w:color="auto"/>
            <w:left w:val="none" w:sz="0" w:space="0" w:color="auto"/>
            <w:bottom w:val="none" w:sz="0" w:space="0" w:color="auto"/>
            <w:right w:val="none" w:sz="0" w:space="0" w:color="auto"/>
          </w:divBdr>
        </w:div>
        <w:div w:id="1694113403">
          <w:marLeft w:val="0"/>
          <w:marRight w:val="0"/>
          <w:marTop w:val="0"/>
          <w:marBottom w:val="0"/>
          <w:divBdr>
            <w:top w:val="none" w:sz="0" w:space="0" w:color="auto"/>
            <w:left w:val="none" w:sz="0" w:space="0" w:color="auto"/>
            <w:bottom w:val="none" w:sz="0" w:space="0" w:color="auto"/>
            <w:right w:val="none" w:sz="0" w:space="0" w:color="auto"/>
          </w:divBdr>
        </w:div>
        <w:div w:id="1890192050">
          <w:marLeft w:val="0"/>
          <w:marRight w:val="0"/>
          <w:marTop w:val="0"/>
          <w:marBottom w:val="0"/>
          <w:divBdr>
            <w:top w:val="none" w:sz="0" w:space="0" w:color="auto"/>
            <w:left w:val="none" w:sz="0" w:space="0" w:color="auto"/>
            <w:bottom w:val="none" w:sz="0" w:space="0" w:color="auto"/>
            <w:right w:val="none" w:sz="0" w:space="0" w:color="auto"/>
          </w:divBdr>
        </w:div>
        <w:div w:id="1246962099">
          <w:marLeft w:val="0"/>
          <w:marRight w:val="0"/>
          <w:marTop w:val="0"/>
          <w:marBottom w:val="0"/>
          <w:divBdr>
            <w:top w:val="none" w:sz="0" w:space="0" w:color="auto"/>
            <w:left w:val="none" w:sz="0" w:space="0" w:color="auto"/>
            <w:bottom w:val="none" w:sz="0" w:space="0" w:color="auto"/>
            <w:right w:val="none" w:sz="0" w:space="0" w:color="auto"/>
          </w:divBdr>
        </w:div>
        <w:div w:id="1377772937">
          <w:marLeft w:val="0"/>
          <w:marRight w:val="0"/>
          <w:marTop w:val="0"/>
          <w:marBottom w:val="0"/>
          <w:divBdr>
            <w:top w:val="none" w:sz="0" w:space="0" w:color="auto"/>
            <w:left w:val="none" w:sz="0" w:space="0" w:color="auto"/>
            <w:bottom w:val="none" w:sz="0" w:space="0" w:color="auto"/>
            <w:right w:val="none" w:sz="0" w:space="0" w:color="auto"/>
          </w:divBdr>
        </w:div>
        <w:div w:id="25061195">
          <w:marLeft w:val="0"/>
          <w:marRight w:val="0"/>
          <w:marTop w:val="0"/>
          <w:marBottom w:val="0"/>
          <w:divBdr>
            <w:top w:val="none" w:sz="0" w:space="0" w:color="auto"/>
            <w:left w:val="none" w:sz="0" w:space="0" w:color="auto"/>
            <w:bottom w:val="none" w:sz="0" w:space="0" w:color="auto"/>
            <w:right w:val="none" w:sz="0" w:space="0" w:color="auto"/>
          </w:divBdr>
        </w:div>
        <w:div w:id="1049838595">
          <w:marLeft w:val="0"/>
          <w:marRight w:val="0"/>
          <w:marTop w:val="0"/>
          <w:marBottom w:val="0"/>
          <w:divBdr>
            <w:top w:val="none" w:sz="0" w:space="0" w:color="auto"/>
            <w:left w:val="none" w:sz="0" w:space="0" w:color="auto"/>
            <w:bottom w:val="none" w:sz="0" w:space="0" w:color="auto"/>
            <w:right w:val="none" w:sz="0" w:space="0" w:color="auto"/>
          </w:divBdr>
        </w:div>
        <w:div w:id="1364550385">
          <w:marLeft w:val="0"/>
          <w:marRight w:val="0"/>
          <w:marTop w:val="0"/>
          <w:marBottom w:val="0"/>
          <w:divBdr>
            <w:top w:val="none" w:sz="0" w:space="0" w:color="auto"/>
            <w:left w:val="none" w:sz="0" w:space="0" w:color="auto"/>
            <w:bottom w:val="none" w:sz="0" w:space="0" w:color="auto"/>
            <w:right w:val="none" w:sz="0" w:space="0" w:color="auto"/>
          </w:divBdr>
        </w:div>
        <w:div w:id="1541430511">
          <w:marLeft w:val="0"/>
          <w:marRight w:val="0"/>
          <w:marTop w:val="0"/>
          <w:marBottom w:val="0"/>
          <w:divBdr>
            <w:top w:val="none" w:sz="0" w:space="0" w:color="auto"/>
            <w:left w:val="none" w:sz="0" w:space="0" w:color="auto"/>
            <w:bottom w:val="none" w:sz="0" w:space="0" w:color="auto"/>
            <w:right w:val="none" w:sz="0" w:space="0" w:color="auto"/>
          </w:divBdr>
        </w:div>
        <w:div w:id="1935935017">
          <w:marLeft w:val="0"/>
          <w:marRight w:val="0"/>
          <w:marTop w:val="0"/>
          <w:marBottom w:val="0"/>
          <w:divBdr>
            <w:top w:val="none" w:sz="0" w:space="0" w:color="auto"/>
            <w:left w:val="none" w:sz="0" w:space="0" w:color="auto"/>
            <w:bottom w:val="none" w:sz="0" w:space="0" w:color="auto"/>
            <w:right w:val="none" w:sz="0" w:space="0" w:color="auto"/>
          </w:divBdr>
        </w:div>
        <w:div w:id="1707487076">
          <w:marLeft w:val="0"/>
          <w:marRight w:val="0"/>
          <w:marTop w:val="0"/>
          <w:marBottom w:val="0"/>
          <w:divBdr>
            <w:top w:val="none" w:sz="0" w:space="0" w:color="auto"/>
            <w:left w:val="none" w:sz="0" w:space="0" w:color="auto"/>
            <w:bottom w:val="none" w:sz="0" w:space="0" w:color="auto"/>
            <w:right w:val="none" w:sz="0" w:space="0" w:color="auto"/>
          </w:divBdr>
        </w:div>
        <w:div w:id="326249381">
          <w:marLeft w:val="0"/>
          <w:marRight w:val="0"/>
          <w:marTop w:val="0"/>
          <w:marBottom w:val="0"/>
          <w:divBdr>
            <w:top w:val="none" w:sz="0" w:space="0" w:color="auto"/>
            <w:left w:val="none" w:sz="0" w:space="0" w:color="auto"/>
            <w:bottom w:val="none" w:sz="0" w:space="0" w:color="auto"/>
            <w:right w:val="none" w:sz="0" w:space="0" w:color="auto"/>
          </w:divBdr>
        </w:div>
        <w:div w:id="2121950167">
          <w:marLeft w:val="0"/>
          <w:marRight w:val="0"/>
          <w:marTop w:val="0"/>
          <w:marBottom w:val="0"/>
          <w:divBdr>
            <w:top w:val="none" w:sz="0" w:space="0" w:color="auto"/>
            <w:left w:val="none" w:sz="0" w:space="0" w:color="auto"/>
            <w:bottom w:val="none" w:sz="0" w:space="0" w:color="auto"/>
            <w:right w:val="none" w:sz="0" w:space="0" w:color="auto"/>
          </w:divBdr>
        </w:div>
        <w:div w:id="1508516085">
          <w:marLeft w:val="0"/>
          <w:marRight w:val="0"/>
          <w:marTop w:val="0"/>
          <w:marBottom w:val="0"/>
          <w:divBdr>
            <w:top w:val="none" w:sz="0" w:space="0" w:color="auto"/>
            <w:left w:val="none" w:sz="0" w:space="0" w:color="auto"/>
            <w:bottom w:val="none" w:sz="0" w:space="0" w:color="auto"/>
            <w:right w:val="none" w:sz="0" w:space="0" w:color="auto"/>
          </w:divBdr>
        </w:div>
        <w:div w:id="1921596499">
          <w:marLeft w:val="0"/>
          <w:marRight w:val="0"/>
          <w:marTop w:val="0"/>
          <w:marBottom w:val="0"/>
          <w:divBdr>
            <w:top w:val="none" w:sz="0" w:space="0" w:color="auto"/>
            <w:left w:val="none" w:sz="0" w:space="0" w:color="auto"/>
            <w:bottom w:val="none" w:sz="0" w:space="0" w:color="auto"/>
            <w:right w:val="none" w:sz="0" w:space="0" w:color="auto"/>
          </w:divBdr>
        </w:div>
        <w:div w:id="1738548087">
          <w:marLeft w:val="0"/>
          <w:marRight w:val="0"/>
          <w:marTop w:val="0"/>
          <w:marBottom w:val="0"/>
          <w:divBdr>
            <w:top w:val="none" w:sz="0" w:space="0" w:color="auto"/>
            <w:left w:val="none" w:sz="0" w:space="0" w:color="auto"/>
            <w:bottom w:val="none" w:sz="0" w:space="0" w:color="auto"/>
            <w:right w:val="none" w:sz="0" w:space="0" w:color="auto"/>
          </w:divBdr>
        </w:div>
        <w:div w:id="620960237">
          <w:marLeft w:val="0"/>
          <w:marRight w:val="0"/>
          <w:marTop w:val="0"/>
          <w:marBottom w:val="0"/>
          <w:divBdr>
            <w:top w:val="none" w:sz="0" w:space="0" w:color="auto"/>
            <w:left w:val="none" w:sz="0" w:space="0" w:color="auto"/>
            <w:bottom w:val="none" w:sz="0" w:space="0" w:color="auto"/>
            <w:right w:val="none" w:sz="0" w:space="0" w:color="auto"/>
          </w:divBdr>
        </w:div>
        <w:div w:id="849833585">
          <w:marLeft w:val="0"/>
          <w:marRight w:val="0"/>
          <w:marTop w:val="0"/>
          <w:marBottom w:val="0"/>
          <w:divBdr>
            <w:top w:val="none" w:sz="0" w:space="0" w:color="auto"/>
            <w:left w:val="none" w:sz="0" w:space="0" w:color="auto"/>
            <w:bottom w:val="none" w:sz="0" w:space="0" w:color="auto"/>
            <w:right w:val="none" w:sz="0" w:space="0" w:color="auto"/>
          </w:divBdr>
        </w:div>
        <w:div w:id="392235904">
          <w:marLeft w:val="0"/>
          <w:marRight w:val="0"/>
          <w:marTop w:val="0"/>
          <w:marBottom w:val="0"/>
          <w:divBdr>
            <w:top w:val="none" w:sz="0" w:space="0" w:color="auto"/>
            <w:left w:val="none" w:sz="0" w:space="0" w:color="auto"/>
            <w:bottom w:val="none" w:sz="0" w:space="0" w:color="auto"/>
            <w:right w:val="none" w:sz="0" w:space="0" w:color="auto"/>
          </w:divBdr>
        </w:div>
        <w:div w:id="643000866">
          <w:marLeft w:val="0"/>
          <w:marRight w:val="0"/>
          <w:marTop w:val="0"/>
          <w:marBottom w:val="0"/>
          <w:divBdr>
            <w:top w:val="none" w:sz="0" w:space="0" w:color="auto"/>
            <w:left w:val="none" w:sz="0" w:space="0" w:color="auto"/>
            <w:bottom w:val="none" w:sz="0" w:space="0" w:color="auto"/>
            <w:right w:val="none" w:sz="0" w:space="0" w:color="auto"/>
          </w:divBdr>
        </w:div>
        <w:div w:id="1151482592">
          <w:marLeft w:val="0"/>
          <w:marRight w:val="0"/>
          <w:marTop w:val="0"/>
          <w:marBottom w:val="0"/>
          <w:divBdr>
            <w:top w:val="none" w:sz="0" w:space="0" w:color="auto"/>
            <w:left w:val="none" w:sz="0" w:space="0" w:color="auto"/>
            <w:bottom w:val="none" w:sz="0" w:space="0" w:color="auto"/>
            <w:right w:val="none" w:sz="0" w:space="0" w:color="auto"/>
          </w:divBdr>
        </w:div>
        <w:div w:id="1316691177">
          <w:marLeft w:val="0"/>
          <w:marRight w:val="0"/>
          <w:marTop w:val="0"/>
          <w:marBottom w:val="0"/>
          <w:divBdr>
            <w:top w:val="none" w:sz="0" w:space="0" w:color="auto"/>
            <w:left w:val="none" w:sz="0" w:space="0" w:color="auto"/>
            <w:bottom w:val="none" w:sz="0" w:space="0" w:color="auto"/>
            <w:right w:val="none" w:sz="0" w:space="0" w:color="auto"/>
          </w:divBdr>
        </w:div>
        <w:div w:id="766002879">
          <w:marLeft w:val="0"/>
          <w:marRight w:val="0"/>
          <w:marTop w:val="0"/>
          <w:marBottom w:val="0"/>
          <w:divBdr>
            <w:top w:val="none" w:sz="0" w:space="0" w:color="auto"/>
            <w:left w:val="none" w:sz="0" w:space="0" w:color="auto"/>
            <w:bottom w:val="none" w:sz="0" w:space="0" w:color="auto"/>
            <w:right w:val="none" w:sz="0" w:space="0" w:color="auto"/>
          </w:divBdr>
        </w:div>
        <w:div w:id="821582055">
          <w:marLeft w:val="0"/>
          <w:marRight w:val="0"/>
          <w:marTop w:val="0"/>
          <w:marBottom w:val="0"/>
          <w:divBdr>
            <w:top w:val="none" w:sz="0" w:space="0" w:color="auto"/>
            <w:left w:val="none" w:sz="0" w:space="0" w:color="auto"/>
            <w:bottom w:val="none" w:sz="0" w:space="0" w:color="auto"/>
            <w:right w:val="none" w:sz="0" w:space="0" w:color="auto"/>
          </w:divBdr>
        </w:div>
        <w:div w:id="696273135">
          <w:marLeft w:val="0"/>
          <w:marRight w:val="0"/>
          <w:marTop w:val="0"/>
          <w:marBottom w:val="0"/>
          <w:divBdr>
            <w:top w:val="none" w:sz="0" w:space="0" w:color="auto"/>
            <w:left w:val="none" w:sz="0" w:space="0" w:color="auto"/>
            <w:bottom w:val="none" w:sz="0" w:space="0" w:color="auto"/>
            <w:right w:val="none" w:sz="0" w:space="0" w:color="auto"/>
          </w:divBdr>
        </w:div>
        <w:div w:id="110780508">
          <w:marLeft w:val="0"/>
          <w:marRight w:val="0"/>
          <w:marTop w:val="0"/>
          <w:marBottom w:val="0"/>
          <w:divBdr>
            <w:top w:val="none" w:sz="0" w:space="0" w:color="auto"/>
            <w:left w:val="none" w:sz="0" w:space="0" w:color="auto"/>
            <w:bottom w:val="none" w:sz="0" w:space="0" w:color="auto"/>
            <w:right w:val="none" w:sz="0" w:space="0" w:color="auto"/>
          </w:divBdr>
        </w:div>
        <w:div w:id="1321616877">
          <w:marLeft w:val="0"/>
          <w:marRight w:val="0"/>
          <w:marTop w:val="0"/>
          <w:marBottom w:val="0"/>
          <w:divBdr>
            <w:top w:val="none" w:sz="0" w:space="0" w:color="auto"/>
            <w:left w:val="none" w:sz="0" w:space="0" w:color="auto"/>
            <w:bottom w:val="none" w:sz="0" w:space="0" w:color="auto"/>
            <w:right w:val="none" w:sz="0" w:space="0" w:color="auto"/>
          </w:divBdr>
        </w:div>
        <w:div w:id="773088844">
          <w:marLeft w:val="0"/>
          <w:marRight w:val="0"/>
          <w:marTop w:val="0"/>
          <w:marBottom w:val="0"/>
          <w:divBdr>
            <w:top w:val="none" w:sz="0" w:space="0" w:color="auto"/>
            <w:left w:val="none" w:sz="0" w:space="0" w:color="auto"/>
            <w:bottom w:val="none" w:sz="0" w:space="0" w:color="auto"/>
            <w:right w:val="none" w:sz="0" w:space="0" w:color="auto"/>
          </w:divBdr>
        </w:div>
        <w:div w:id="712073987">
          <w:marLeft w:val="0"/>
          <w:marRight w:val="0"/>
          <w:marTop w:val="0"/>
          <w:marBottom w:val="0"/>
          <w:divBdr>
            <w:top w:val="none" w:sz="0" w:space="0" w:color="auto"/>
            <w:left w:val="none" w:sz="0" w:space="0" w:color="auto"/>
            <w:bottom w:val="none" w:sz="0" w:space="0" w:color="auto"/>
            <w:right w:val="none" w:sz="0" w:space="0" w:color="auto"/>
          </w:divBdr>
        </w:div>
        <w:div w:id="548805244">
          <w:marLeft w:val="0"/>
          <w:marRight w:val="0"/>
          <w:marTop w:val="0"/>
          <w:marBottom w:val="0"/>
          <w:divBdr>
            <w:top w:val="none" w:sz="0" w:space="0" w:color="auto"/>
            <w:left w:val="none" w:sz="0" w:space="0" w:color="auto"/>
            <w:bottom w:val="none" w:sz="0" w:space="0" w:color="auto"/>
            <w:right w:val="none" w:sz="0" w:space="0" w:color="auto"/>
          </w:divBdr>
        </w:div>
        <w:div w:id="104813674">
          <w:marLeft w:val="0"/>
          <w:marRight w:val="0"/>
          <w:marTop w:val="0"/>
          <w:marBottom w:val="0"/>
          <w:divBdr>
            <w:top w:val="none" w:sz="0" w:space="0" w:color="auto"/>
            <w:left w:val="none" w:sz="0" w:space="0" w:color="auto"/>
            <w:bottom w:val="none" w:sz="0" w:space="0" w:color="auto"/>
            <w:right w:val="none" w:sz="0" w:space="0" w:color="auto"/>
          </w:divBdr>
        </w:div>
        <w:div w:id="279191730">
          <w:marLeft w:val="0"/>
          <w:marRight w:val="0"/>
          <w:marTop w:val="0"/>
          <w:marBottom w:val="0"/>
          <w:divBdr>
            <w:top w:val="none" w:sz="0" w:space="0" w:color="auto"/>
            <w:left w:val="none" w:sz="0" w:space="0" w:color="auto"/>
            <w:bottom w:val="none" w:sz="0" w:space="0" w:color="auto"/>
            <w:right w:val="none" w:sz="0" w:space="0" w:color="auto"/>
          </w:divBdr>
        </w:div>
        <w:div w:id="1345740804">
          <w:marLeft w:val="0"/>
          <w:marRight w:val="0"/>
          <w:marTop w:val="0"/>
          <w:marBottom w:val="0"/>
          <w:divBdr>
            <w:top w:val="none" w:sz="0" w:space="0" w:color="auto"/>
            <w:left w:val="none" w:sz="0" w:space="0" w:color="auto"/>
            <w:bottom w:val="none" w:sz="0" w:space="0" w:color="auto"/>
            <w:right w:val="none" w:sz="0" w:space="0" w:color="auto"/>
          </w:divBdr>
        </w:div>
        <w:div w:id="814570044">
          <w:marLeft w:val="0"/>
          <w:marRight w:val="0"/>
          <w:marTop w:val="0"/>
          <w:marBottom w:val="0"/>
          <w:divBdr>
            <w:top w:val="none" w:sz="0" w:space="0" w:color="auto"/>
            <w:left w:val="none" w:sz="0" w:space="0" w:color="auto"/>
            <w:bottom w:val="none" w:sz="0" w:space="0" w:color="auto"/>
            <w:right w:val="none" w:sz="0" w:space="0" w:color="auto"/>
          </w:divBdr>
        </w:div>
        <w:div w:id="1110049912">
          <w:marLeft w:val="0"/>
          <w:marRight w:val="0"/>
          <w:marTop w:val="0"/>
          <w:marBottom w:val="0"/>
          <w:divBdr>
            <w:top w:val="none" w:sz="0" w:space="0" w:color="auto"/>
            <w:left w:val="none" w:sz="0" w:space="0" w:color="auto"/>
            <w:bottom w:val="none" w:sz="0" w:space="0" w:color="auto"/>
            <w:right w:val="none" w:sz="0" w:space="0" w:color="auto"/>
          </w:divBdr>
        </w:div>
        <w:div w:id="2003315878">
          <w:marLeft w:val="0"/>
          <w:marRight w:val="0"/>
          <w:marTop w:val="0"/>
          <w:marBottom w:val="0"/>
          <w:divBdr>
            <w:top w:val="none" w:sz="0" w:space="0" w:color="auto"/>
            <w:left w:val="none" w:sz="0" w:space="0" w:color="auto"/>
            <w:bottom w:val="none" w:sz="0" w:space="0" w:color="auto"/>
            <w:right w:val="none" w:sz="0" w:space="0" w:color="auto"/>
          </w:divBdr>
        </w:div>
        <w:div w:id="1744138608">
          <w:marLeft w:val="0"/>
          <w:marRight w:val="0"/>
          <w:marTop w:val="0"/>
          <w:marBottom w:val="0"/>
          <w:divBdr>
            <w:top w:val="none" w:sz="0" w:space="0" w:color="auto"/>
            <w:left w:val="none" w:sz="0" w:space="0" w:color="auto"/>
            <w:bottom w:val="none" w:sz="0" w:space="0" w:color="auto"/>
            <w:right w:val="none" w:sz="0" w:space="0" w:color="auto"/>
          </w:divBdr>
        </w:div>
        <w:div w:id="1974825513">
          <w:marLeft w:val="0"/>
          <w:marRight w:val="0"/>
          <w:marTop w:val="0"/>
          <w:marBottom w:val="0"/>
          <w:divBdr>
            <w:top w:val="none" w:sz="0" w:space="0" w:color="auto"/>
            <w:left w:val="none" w:sz="0" w:space="0" w:color="auto"/>
            <w:bottom w:val="none" w:sz="0" w:space="0" w:color="auto"/>
            <w:right w:val="none" w:sz="0" w:space="0" w:color="auto"/>
          </w:divBdr>
        </w:div>
        <w:div w:id="994335669">
          <w:marLeft w:val="0"/>
          <w:marRight w:val="0"/>
          <w:marTop w:val="0"/>
          <w:marBottom w:val="0"/>
          <w:divBdr>
            <w:top w:val="none" w:sz="0" w:space="0" w:color="auto"/>
            <w:left w:val="none" w:sz="0" w:space="0" w:color="auto"/>
            <w:bottom w:val="none" w:sz="0" w:space="0" w:color="auto"/>
            <w:right w:val="none" w:sz="0" w:space="0" w:color="auto"/>
          </w:divBdr>
        </w:div>
        <w:div w:id="1120682319">
          <w:marLeft w:val="0"/>
          <w:marRight w:val="0"/>
          <w:marTop w:val="0"/>
          <w:marBottom w:val="0"/>
          <w:divBdr>
            <w:top w:val="none" w:sz="0" w:space="0" w:color="auto"/>
            <w:left w:val="none" w:sz="0" w:space="0" w:color="auto"/>
            <w:bottom w:val="none" w:sz="0" w:space="0" w:color="auto"/>
            <w:right w:val="none" w:sz="0" w:space="0" w:color="auto"/>
          </w:divBdr>
        </w:div>
        <w:div w:id="84689278">
          <w:marLeft w:val="0"/>
          <w:marRight w:val="0"/>
          <w:marTop w:val="0"/>
          <w:marBottom w:val="0"/>
          <w:divBdr>
            <w:top w:val="none" w:sz="0" w:space="0" w:color="auto"/>
            <w:left w:val="none" w:sz="0" w:space="0" w:color="auto"/>
            <w:bottom w:val="none" w:sz="0" w:space="0" w:color="auto"/>
            <w:right w:val="none" w:sz="0" w:space="0" w:color="auto"/>
          </w:divBdr>
        </w:div>
        <w:div w:id="562956521">
          <w:marLeft w:val="0"/>
          <w:marRight w:val="0"/>
          <w:marTop w:val="0"/>
          <w:marBottom w:val="0"/>
          <w:divBdr>
            <w:top w:val="none" w:sz="0" w:space="0" w:color="auto"/>
            <w:left w:val="none" w:sz="0" w:space="0" w:color="auto"/>
            <w:bottom w:val="none" w:sz="0" w:space="0" w:color="auto"/>
            <w:right w:val="none" w:sz="0" w:space="0" w:color="auto"/>
          </w:divBdr>
        </w:div>
        <w:div w:id="1445346545">
          <w:marLeft w:val="0"/>
          <w:marRight w:val="0"/>
          <w:marTop w:val="0"/>
          <w:marBottom w:val="0"/>
          <w:divBdr>
            <w:top w:val="none" w:sz="0" w:space="0" w:color="auto"/>
            <w:left w:val="none" w:sz="0" w:space="0" w:color="auto"/>
            <w:bottom w:val="none" w:sz="0" w:space="0" w:color="auto"/>
            <w:right w:val="none" w:sz="0" w:space="0" w:color="auto"/>
          </w:divBdr>
        </w:div>
        <w:div w:id="2085759815">
          <w:marLeft w:val="0"/>
          <w:marRight w:val="0"/>
          <w:marTop w:val="0"/>
          <w:marBottom w:val="0"/>
          <w:divBdr>
            <w:top w:val="none" w:sz="0" w:space="0" w:color="auto"/>
            <w:left w:val="none" w:sz="0" w:space="0" w:color="auto"/>
            <w:bottom w:val="none" w:sz="0" w:space="0" w:color="auto"/>
            <w:right w:val="none" w:sz="0" w:space="0" w:color="auto"/>
          </w:divBdr>
        </w:div>
        <w:div w:id="1554341581">
          <w:marLeft w:val="0"/>
          <w:marRight w:val="0"/>
          <w:marTop w:val="0"/>
          <w:marBottom w:val="0"/>
          <w:divBdr>
            <w:top w:val="none" w:sz="0" w:space="0" w:color="auto"/>
            <w:left w:val="none" w:sz="0" w:space="0" w:color="auto"/>
            <w:bottom w:val="none" w:sz="0" w:space="0" w:color="auto"/>
            <w:right w:val="none" w:sz="0" w:space="0" w:color="auto"/>
          </w:divBdr>
        </w:div>
        <w:div w:id="311103062">
          <w:marLeft w:val="0"/>
          <w:marRight w:val="0"/>
          <w:marTop w:val="0"/>
          <w:marBottom w:val="0"/>
          <w:divBdr>
            <w:top w:val="none" w:sz="0" w:space="0" w:color="auto"/>
            <w:left w:val="none" w:sz="0" w:space="0" w:color="auto"/>
            <w:bottom w:val="none" w:sz="0" w:space="0" w:color="auto"/>
            <w:right w:val="none" w:sz="0" w:space="0" w:color="auto"/>
          </w:divBdr>
        </w:div>
        <w:div w:id="293800667">
          <w:marLeft w:val="0"/>
          <w:marRight w:val="0"/>
          <w:marTop w:val="0"/>
          <w:marBottom w:val="0"/>
          <w:divBdr>
            <w:top w:val="none" w:sz="0" w:space="0" w:color="auto"/>
            <w:left w:val="none" w:sz="0" w:space="0" w:color="auto"/>
            <w:bottom w:val="none" w:sz="0" w:space="0" w:color="auto"/>
            <w:right w:val="none" w:sz="0" w:space="0" w:color="auto"/>
          </w:divBdr>
        </w:div>
        <w:div w:id="262543039">
          <w:marLeft w:val="0"/>
          <w:marRight w:val="0"/>
          <w:marTop w:val="0"/>
          <w:marBottom w:val="0"/>
          <w:divBdr>
            <w:top w:val="none" w:sz="0" w:space="0" w:color="auto"/>
            <w:left w:val="none" w:sz="0" w:space="0" w:color="auto"/>
            <w:bottom w:val="none" w:sz="0" w:space="0" w:color="auto"/>
            <w:right w:val="none" w:sz="0" w:space="0" w:color="auto"/>
          </w:divBdr>
        </w:div>
        <w:div w:id="580607120">
          <w:marLeft w:val="0"/>
          <w:marRight w:val="0"/>
          <w:marTop w:val="0"/>
          <w:marBottom w:val="0"/>
          <w:divBdr>
            <w:top w:val="none" w:sz="0" w:space="0" w:color="auto"/>
            <w:left w:val="none" w:sz="0" w:space="0" w:color="auto"/>
            <w:bottom w:val="none" w:sz="0" w:space="0" w:color="auto"/>
            <w:right w:val="none" w:sz="0" w:space="0" w:color="auto"/>
          </w:divBdr>
        </w:div>
        <w:div w:id="888230176">
          <w:marLeft w:val="0"/>
          <w:marRight w:val="0"/>
          <w:marTop w:val="0"/>
          <w:marBottom w:val="0"/>
          <w:divBdr>
            <w:top w:val="none" w:sz="0" w:space="0" w:color="auto"/>
            <w:left w:val="none" w:sz="0" w:space="0" w:color="auto"/>
            <w:bottom w:val="none" w:sz="0" w:space="0" w:color="auto"/>
            <w:right w:val="none" w:sz="0" w:space="0" w:color="auto"/>
          </w:divBdr>
        </w:div>
        <w:div w:id="1199471053">
          <w:marLeft w:val="0"/>
          <w:marRight w:val="0"/>
          <w:marTop w:val="0"/>
          <w:marBottom w:val="0"/>
          <w:divBdr>
            <w:top w:val="none" w:sz="0" w:space="0" w:color="auto"/>
            <w:left w:val="none" w:sz="0" w:space="0" w:color="auto"/>
            <w:bottom w:val="none" w:sz="0" w:space="0" w:color="auto"/>
            <w:right w:val="none" w:sz="0" w:space="0" w:color="auto"/>
          </w:divBdr>
        </w:div>
        <w:div w:id="1695306918">
          <w:marLeft w:val="0"/>
          <w:marRight w:val="0"/>
          <w:marTop w:val="0"/>
          <w:marBottom w:val="0"/>
          <w:divBdr>
            <w:top w:val="none" w:sz="0" w:space="0" w:color="auto"/>
            <w:left w:val="none" w:sz="0" w:space="0" w:color="auto"/>
            <w:bottom w:val="none" w:sz="0" w:space="0" w:color="auto"/>
            <w:right w:val="none" w:sz="0" w:space="0" w:color="auto"/>
          </w:divBdr>
        </w:div>
        <w:div w:id="269241357">
          <w:marLeft w:val="0"/>
          <w:marRight w:val="0"/>
          <w:marTop w:val="0"/>
          <w:marBottom w:val="0"/>
          <w:divBdr>
            <w:top w:val="none" w:sz="0" w:space="0" w:color="auto"/>
            <w:left w:val="none" w:sz="0" w:space="0" w:color="auto"/>
            <w:bottom w:val="none" w:sz="0" w:space="0" w:color="auto"/>
            <w:right w:val="none" w:sz="0" w:space="0" w:color="auto"/>
          </w:divBdr>
        </w:div>
        <w:div w:id="946156613">
          <w:marLeft w:val="0"/>
          <w:marRight w:val="0"/>
          <w:marTop w:val="0"/>
          <w:marBottom w:val="0"/>
          <w:divBdr>
            <w:top w:val="none" w:sz="0" w:space="0" w:color="auto"/>
            <w:left w:val="none" w:sz="0" w:space="0" w:color="auto"/>
            <w:bottom w:val="none" w:sz="0" w:space="0" w:color="auto"/>
            <w:right w:val="none" w:sz="0" w:space="0" w:color="auto"/>
          </w:divBdr>
        </w:div>
        <w:div w:id="1099831291">
          <w:marLeft w:val="0"/>
          <w:marRight w:val="0"/>
          <w:marTop w:val="0"/>
          <w:marBottom w:val="0"/>
          <w:divBdr>
            <w:top w:val="none" w:sz="0" w:space="0" w:color="auto"/>
            <w:left w:val="none" w:sz="0" w:space="0" w:color="auto"/>
            <w:bottom w:val="none" w:sz="0" w:space="0" w:color="auto"/>
            <w:right w:val="none" w:sz="0" w:space="0" w:color="auto"/>
          </w:divBdr>
        </w:div>
        <w:div w:id="21517841">
          <w:marLeft w:val="0"/>
          <w:marRight w:val="0"/>
          <w:marTop w:val="0"/>
          <w:marBottom w:val="0"/>
          <w:divBdr>
            <w:top w:val="none" w:sz="0" w:space="0" w:color="auto"/>
            <w:left w:val="none" w:sz="0" w:space="0" w:color="auto"/>
            <w:bottom w:val="none" w:sz="0" w:space="0" w:color="auto"/>
            <w:right w:val="none" w:sz="0" w:space="0" w:color="auto"/>
          </w:divBdr>
        </w:div>
        <w:div w:id="2032140882">
          <w:marLeft w:val="0"/>
          <w:marRight w:val="0"/>
          <w:marTop w:val="0"/>
          <w:marBottom w:val="0"/>
          <w:divBdr>
            <w:top w:val="none" w:sz="0" w:space="0" w:color="auto"/>
            <w:left w:val="none" w:sz="0" w:space="0" w:color="auto"/>
            <w:bottom w:val="none" w:sz="0" w:space="0" w:color="auto"/>
            <w:right w:val="none" w:sz="0" w:space="0" w:color="auto"/>
          </w:divBdr>
        </w:div>
        <w:div w:id="243152724">
          <w:marLeft w:val="0"/>
          <w:marRight w:val="0"/>
          <w:marTop w:val="0"/>
          <w:marBottom w:val="0"/>
          <w:divBdr>
            <w:top w:val="none" w:sz="0" w:space="0" w:color="auto"/>
            <w:left w:val="none" w:sz="0" w:space="0" w:color="auto"/>
            <w:bottom w:val="none" w:sz="0" w:space="0" w:color="auto"/>
            <w:right w:val="none" w:sz="0" w:space="0" w:color="auto"/>
          </w:divBdr>
        </w:div>
        <w:div w:id="915624387">
          <w:marLeft w:val="0"/>
          <w:marRight w:val="0"/>
          <w:marTop w:val="0"/>
          <w:marBottom w:val="0"/>
          <w:divBdr>
            <w:top w:val="none" w:sz="0" w:space="0" w:color="auto"/>
            <w:left w:val="none" w:sz="0" w:space="0" w:color="auto"/>
            <w:bottom w:val="none" w:sz="0" w:space="0" w:color="auto"/>
            <w:right w:val="none" w:sz="0" w:space="0" w:color="auto"/>
          </w:divBdr>
        </w:div>
        <w:div w:id="1223249650">
          <w:marLeft w:val="0"/>
          <w:marRight w:val="0"/>
          <w:marTop w:val="0"/>
          <w:marBottom w:val="0"/>
          <w:divBdr>
            <w:top w:val="none" w:sz="0" w:space="0" w:color="auto"/>
            <w:left w:val="none" w:sz="0" w:space="0" w:color="auto"/>
            <w:bottom w:val="none" w:sz="0" w:space="0" w:color="auto"/>
            <w:right w:val="none" w:sz="0" w:space="0" w:color="auto"/>
          </w:divBdr>
        </w:div>
        <w:div w:id="742871335">
          <w:marLeft w:val="0"/>
          <w:marRight w:val="0"/>
          <w:marTop w:val="0"/>
          <w:marBottom w:val="0"/>
          <w:divBdr>
            <w:top w:val="none" w:sz="0" w:space="0" w:color="auto"/>
            <w:left w:val="none" w:sz="0" w:space="0" w:color="auto"/>
            <w:bottom w:val="none" w:sz="0" w:space="0" w:color="auto"/>
            <w:right w:val="none" w:sz="0" w:space="0" w:color="auto"/>
          </w:divBdr>
        </w:div>
        <w:div w:id="1677149971">
          <w:marLeft w:val="0"/>
          <w:marRight w:val="0"/>
          <w:marTop w:val="0"/>
          <w:marBottom w:val="0"/>
          <w:divBdr>
            <w:top w:val="none" w:sz="0" w:space="0" w:color="auto"/>
            <w:left w:val="none" w:sz="0" w:space="0" w:color="auto"/>
            <w:bottom w:val="none" w:sz="0" w:space="0" w:color="auto"/>
            <w:right w:val="none" w:sz="0" w:space="0" w:color="auto"/>
          </w:divBdr>
        </w:div>
        <w:div w:id="921380280">
          <w:marLeft w:val="0"/>
          <w:marRight w:val="0"/>
          <w:marTop w:val="0"/>
          <w:marBottom w:val="0"/>
          <w:divBdr>
            <w:top w:val="none" w:sz="0" w:space="0" w:color="auto"/>
            <w:left w:val="none" w:sz="0" w:space="0" w:color="auto"/>
            <w:bottom w:val="none" w:sz="0" w:space="0" w:color="auto"/>
            <w:right w:val="none" w:sz="0" w:space="0" w:color="auto"/>
          </w:divBdr>
        </w:div>
        <w:div w:id="494107288">
          <w:marLeft w:val="0"/>
          <w:marRight w:val="0"/>
          <w:marTop w:val="0"/>
          <w:marBottom w:val="0"/>
          <w:divBdr>
            <w:top w:val="none" w:sz="0" w:space="0" w:color="auto"/>
            <w:left w:val="none" w:sz="0" w:space="0" w:color="auto"/>
            <w:bottom w:val="none" w:sz="0" w:space="0" w:color="auto"/>
            <w:right w:val="none" w:sz="0" w:space="0" w:color="auto"/>
          </w:divBdr>
        </w:div>
        <w:div w:id="974679867">
          <w:marLeft w:val="0"/>
          <w:marRight w:val="0"/>
          <w:marTop w:val="0"/>
          <w:marBottom w:val="0"/>
          <w:divBdr>
            <w:top w:val="none" w:sz="0" w:space="0" w:color="auto"/>
            <w:left w:val="none" w:sz="0" w:space="0" w:color="auto"/>
            <w:bottom w:val="none" w:sz="0" w:space="0" w:color="auto"/>
            <w:right w:val="none" w:sz="0" w:space="0" w:color="auto"/>
          </w:divBdr>
        </w:div>
        <w:div w:id="1270963664">
          <w:marLeft w:val="0"/>
          <w:marRight w:val="0"/>
          <w:marTop w:val="0"/>
          <w:marBottom w:val="0"/>
          <w:divBdr>
            <w:top w:val="none" w:sz="0" w:space="0" w:color="auto"/>
            <w:left w:val="none" w:sz="0" w:space="0" w:color="auto"/>
            <w:bottom w:val="none" w:sz="0" w:space="0" w:color="auto"/>
            <w:right w:val="none" w:sz="0" w:space="0" w:color="auto"/>
          </w:divBdr>
        </w:div>
        <w:div w:id="231014592">
          <w:marLeft w:val="0"/>
          <w:marRight w:val="0"/>
          <w:marTop w:val="0"/>
          <w:marBottom w:val="0"/>
          <w:divBdr>
            <w:top w:val="none" w:sz="0" w:space="0" w:color="auto"/>
            <w:left w:val="none" w:sz="0" w:space="0" w:color="auto"/>
            <w:bottom w:val="none" w:sz="0" w:space="0" w:color="auto"/>
            <w:right w:val="none" w:sz="0" w:space="0" w:color="auto"/>
          </w:divBdr>
        </w:div>
        <w:div w:id="1396858288">
          <w:marLeft w:val="0"/>
          <w:marRight w:val="0"/>
          <w:marTop w:val="0"/>
          <w:marBottom w:val="0"/>
          <w:divBdr>
            <w:top w:val="none" w:sz="0" w:space="0" w:color="auto"/>
            <w:left w:val="none" w:sz="0" w:space="0" w:color="auto"/>
            <w:bottom w:val="none" w:sz="0" w:space="0" w:color="auto"/>
            <w:right w:val="none" w:sz="0" w:space="0" w:color="auto"/>
          </w:divBdr>
        </w:div>
        <w:div w:id="1146702136">
          <w:marLeft w:val="0"/>
          <w:marRight w:val="0"/>
          <w:marTop w:val="0"/>
          <w:marBottom w:val="0"/>
          <w:divBdr>
            <w:top w:val="none" w:sz="0" w:space="0" w:color="auto"/>
            <w:left w:val="none" w:sz="0" w:space="0" w:color="auto"/>
            <w:bottom w:val="none" w:sz="0" w:space="0" w:color="auto"/>
            <w:right w:val="none" w:sz="0" w:space="0" w:color="auto"/>
          </w:divBdr>
        </w:div>
        <w:div w:id="2033912903">
          <w:marLeft w:val="0"/>
          <w:marRight w:val="0"/>
          <w:marTop w:val="0"/>
          <w:marBottom w:val="0"/>
          <w:divBdr>
            <w:top w:val="none" w:sz="0" w:space="0" w:color="auto"/>
            <w:left w:val="none" w:sz="0" w:space="0" w:color="auto"/>
            <w:bottom w:val="none" w:sz="0" w:space="0" w:color="auto"/>
            <w:right w:val="none" w:sz="0" w:space="0" w:color="auto"/>
          </w:divBdr>
        </w:div>
        <w:div w:id="2019968131">
          <w:marLeft w:val="0"/>
          <w:marRight w:val="0"/>
          <w:marTop w:val="0"/>
          <w:marBottom w:val="0"/>
          <w:divBdr>
            <w:top w:val="none" w:sz="0" w:space="0" w:color="auto"/>
            <w:left w:val="none" w:sz="0" w:space="0" w:color="auto"/>
            <w:bottom w:val="none" w:sz="0" w:space="0" w:color="auto"/>
            <w:right w:val="none" w:sz="0" w:space="0" w:color="auto"/>
          </w:divBdr>
        </w:div>
        <w:div w:id="2006787335">
          <w:marLeft w:val="0"/>
          <w:marRight w:val="0"/>
          <w:marTop w:val="0"/>
          <w:marBottom w:val="0"/>
          <w:divBdr>
            <w:top w:val="none" w:sz="0" w:space="0" w:color="auto"/>
            <w:left w:val="none" w:sz="0" w:space="0" w:color="auto"/>
            <w:bottom w:val="none" w:sz="0" w:space="0" w:color="auto"/>
            <w:right w:val="none" w:sz="0" w:space="0" w:color="auto"/>
          </w:divBdr>
        </w:div>
        <w:div w:id="396175439">
          <w:marLeft w:val="0"/>
          <w:marRight w:val="0"/>
          <w:marTop w:val="0"/>
          <w:marBottom w:val="0"/>
          <w:divBdr>
            <w:top w:val="none" w:sz="0" w:space="0" w:color="auto"/>
            <w:left w:val="none" w:sz="0" w:space="0" w:color="auto"/>
            <w:bottom w:val="none" w:sz="0" w:space="0" w:color="auto"/>
            <w:right w:val="none" w:sz="0" w:space="0" w:color="auto"/>
          </w:divBdr>
        </w:div>
        <w:div w:id="1973749571">
          <w:marLeft w:val="0"/>
          <w:marRight w:val="0"/>
          <w:marTop w:val="0"/>
          <w:marBottom w:val="0"/>
          <w:divBdr>
            <w:top w:val="none" w:sz="0" w:space="0" w:color="auto"/>
            <w:left w:val="none" w:sz="0" w:space="0" w:color="auto"/>
            <w:bottom w:val="none" w:sz="0" w:space="0" w:color="auto"/>
            <w:right w:val="none" w:sz="0" w:space="0" w:color="auto"/>
          </w:divBdr>
        </w:div>
        <w:div w:id="275986416">
          <w:marLeft w:val="0"/>
          <w:marRight w:val="0"/>
          <w:marTop w:val="0"/>
          <w:marBottom w:val="0"/>
          <w:divBdr>
            <w:top w:val="none" w:sz="0" w:space="0" w:color="auto"/>
            <w:left w:val="none" w:sz="0" w:space="0" w:color="auto"/>
            <w:bottom w:val="none" w:sz="0" w:space="0" w:color="auto"/>
            <w:right w:val="none" w:sz="0" w:space="0" w:color="auto"/>
          </w:divBdr>
        </w:div>
        <w:div w:id="97794353">
          <w:marLeft w:val="0"/>
          <w:marRight w:val="0"/>
          <w:marTop w:val="0"/>
          <w:marBottom w:val="0"/>
          <w:divBdr>
            <w:top w:val="none" w:sz="0" w:space="0" w:color="auto"/>
            <w:left w:val="none" w:sz="0" w:space="0" w:color="auto"/>
            <w:bottom w:val="none" w:sz="0" w:space="0" w:color="auto"/>
            <w:right w:val="none" w:sz="0" w:space="0" w:color="auto"/>
          </w:divBdr>
        </w:div>
        <w:div w:id="482239299">
          <w:marLeft w:val="0"/>
          <w:marRight w:val="0"/>
          <w:marTop w:val="0"/>
          <w:marBottom w:val="0"/>
          <w:divBdr>
            <w:top w:val="none" w:sz="0" w:space="0" w:color="auto"/>
            <w:left w:val="none" w:sz="0" w:space="0" w:color="auto"/>
            <w:bottom w:val="none" w:sz="0" w:space="0" w:color="auto"/>
            <w:right w:val="none" w:sz="0" w:space="0" w:color="auto"/>
          </w:divBdr>
        </w:div>
        <w:div w:id="965624865">
          <w:marLeft w:val="0"/>
          <w:marRight w:val="0"/>
          <w:marTop w:val="0"/>
          <w:marBottom w:val="0"/>
          <w:divBdr>
            <w:top w:val="none" w:sz="0" w:space="0" w:color="auto"/>
            <w:left w:val="none" w:sz="0" w:space="0" w:color="auto"/>
            <w:bottom w:val="none" w:sz="0" w:space="0" w:color="auto"/>
            <w:right w:val="none" w:sz="0" w:space="0" w:color="auto"/>
          </w:divBdr>
        </w:div>
        <w:div w:id="1142693502">
          <w:marLeft w:val="0"/>
          <w:marRight w:val="0"/>
          <w:marTop w:val="0"/>
          <w:marBottom w:val="0"/>
          <w:divBdr>
            <w:top w:val="none" w:sz="0" w:space="0" w:color="auto"/>
            <w:left w:val="none" w:sz="0" w:space="0" w:color="auto"/>
            <w:bottom w:val="none" w:sz="0" w:space="0" w:color="auto"/>
            <w:right w:val="none" w:sz="0" w:space="0" w:color="auto"/>
          </w:divBdr>
        </w:div>
        <w:div w:id="1763261301">
          <w:marLeft w:val="0"/>
          <w:marRight w:val="0"/>
          <w:marTop w:val="0"/>
          <w:marBottom w:val="0"/>
          <w:divBdr>
            <w:top w:val="none" w:sz="0" w:space="0" w:color="auto"/>
            <w:left w:val="none" w:sz="0" w:space="0" w:color="auto"/>
            <w:bottom w:val="none" w:sz="0" w:space="0" w:color="auto"/>
            <w:right w:val="none" w:sz="0" w:space="0" w:color="auto"/>
          </w:divBdr>
        </w:div>
        <w:div w:id="440223767">
          <w:marLeft w:val="0"/>
          <w:marRight w:val="0"/>
          <w:marTop w:val="0"/>
          <w:marBottom w:val="0"/>
          <w:divBdr>
            <w:top w:val="none" w:sz="0" w:space="0" w:color="auto"/>
            <w:left w:val="none" w:sz="0" w:space="0" w:color="auto"/>
            <w:bottom w:val="none" w:sz="0" w:space="0" w:color="auto"/>
            <w:right w:val="none" w:sz="0" w:space="0" w:color="auto"/>
          </w:divBdr>
        </w:div>
        <w:div w:id="1250386830">
          <w:marLeft w:val="0"/>
          <w:marRight w:val="0"/>
          <w:marTop w:val="0"/>
          <w:marBottom w:val="0"/>
          <w:divBdr>
            <w:top w:val="none" w:sz="0" w:space="0" w:color="auto"/>
            <w:left w:val="none" w:sz="0" w:space="0" w:color="auto"/>
            <w:bottom w:val="none" w:sz="0" w:space="0" w:color="auto"/>
            <w:right w:val="none" w:sz="0" w:space="0" w:color="auto"/>
          </w:divBdr>
        </w:div>
        <w:div w:id="1472140465">
          <w:marLeft w:val="0"/>
          <w:marRight w:val="0"/>
          <w:marTop w:val="0"/>
          <w:marBottom w:val="0"/>
          <w:divBdr>
            <w:top w:val="none" w:sz="0" w:space="0" w:color="auto"/>
            <w:left w:val="none" w:sz="0" w:space="0" w:color="auto"/>
            <w:bottom w:val="none" w:sz="0" w:space="0" w:color="auto"/>
            <w:right w:val="none" w:sz="0" w:space="0" w:color="auto"/>
          </w:divBdr>
        </w:div>
        <w:div w:id="1474328926">
          <w:marLeft w:val="0"/>
          <w:marRight w:val="0"/>
          <w:marTop w:val="0"/>
          <w:marBottom w:val="0"/>
          <w:divBdr>
            <w:top w:val="none" w:sz="0" w:space="0" w:color="auto"/>
            <w:left w:val="none" w:sz="0" w:space="0" w:color="auto"/>
            <w:bottom w:val="none" w:sz="0" w:space="0" w:color="auto"/>
            <w:right w:val="none" w:sz="0" w:space="0" w:color="auto"/>
          </w:divBdr>
        </w:div>
        <w:div w:id="833765298">
          <w:marLeft w:val="0"/>
          <w:marRight w:val="0"/>
          <w:marTop w:val="0"/>
          <w:marBottom w:val="0"/>
          <w:divBdr>
            <w:top w:val="none" w:sz="0" w:space="0" w:color="auto"/>
            <w:left w:val="none" w:sz="0" w:space="0" w:color="auto"/>
            <w:bottom w:val="none" w:sz="0" w:space="0" w:color="auto"/>
            <w:right w:val="none" w:sz="0" w:space="0" w:color="auto"/>
          </w:divBdr>
        </w:div>
        <w:div w:id="765002367">
          <w:marLeft w:val="0"/>
          <w:marRight w:val="0"/>
          <w:marTop w:val="0"/>
          <w:marBottom w:val="0"/>
          <w:divBdr>
            <w:top w:val="none" w:sz="0" w:space="0" w:color="auto"/>
            <w:left w:val="none" w:sz="0" w:space="0" w:color="auto"/>
            <w:bottom w:val="none" w:sz="0" w:space="0" w:color="auto"/>
            <w:right w:val="none" w:sz="0" w:space="0" w:color="auto"/>
          </w:divBdr>
        </w:div>
        <w:div w:id="1225409771">
          <w:marLeft w:val="0"/>
          <w:marRight w:val="0"/>
          <w:marTop w:val="0"/>
          <w:marBottom w:val="0"/>
          <w:divBdr>
            <w:top w:val="none" w:sz="0" w:space="0" w:color="auto"/>
            <w:left w:val="none" w:sz="0" w:space="0" w:color="auto"/>
            <w:bottom w:val="none" w:sz="0" w:space="0" w:color="auto"/>
            <w:right w:val="none" w:sz="0" w:space="0" w:color="auto"/>
          </w:divBdr>
        </w:div>
        <w:div w:id="427237004">
          <w:marLeft w:val="0"/>
          <w:marRight w:val="0"/>
          <w:marTop w:val="0"/>
          <w:marBottom w:val="0"/>
          <w:divBdr>
            <w:top w:val="none" w:sz="0" w:space="0" w:color="auto"/>
            <w:left w:val="none" w:sz="0" w:space="0" w:color="auto"/>
            <w:bottom w:val="none" w:sz="0" w:space="0" w:color="auto"/>
            <w:right w:val="none" w:sz="0" w:space="0" w:color="auto"/>
          </w:divBdr>
        </w:div>
        <w:div w:id="1756365040">
          <w:marLeft w:val="0"/>
          <w:marRight w:val="0"/>
          <w:marTop w:val="0"/>
          <w:marBottom w:val="0"/>
          <w:divBdr>
            <w:top w:val="none" w:sz="0" w:space="0" w:color="auto"/>
            <w:left w:val="none" w:sz="0" w:space="0" w:color="auto"/>
            <w:bottom w:val="none" w:sz="0" w:space="0" w:color="auto"/>
            <w:right w:val="none" w:sz="0" w:space="0" w:color="auto"/>
          </w:divBdr>
        </w:div>
        <w:div w:id="2098597519">
          <w:marLeft w:val="0"/>
          <w:marRight w:val="0"/>
          <w:marTop w:val="0"/>
          <w:marBottom w:val="0"/>
          <w:divBdr>
            <w:top w:val="none" w:sz="0" w:space="0" w:color="auto"/>
            <w:left w:val="none" w:sz="0" w:space="0" w:color="auto"/>
            <w:bottom w:val="none" w:sz="0" w:space="0" w:color="auto"/>
            <w:right w:val="none" w:sz="0" w:space="0" w:color="auto"/>
          </w:divBdr>
        </w:div>
        <w:div w:id="400949679">
          <w:marLeft w:val="0"/>
          <w:marRight w:val="0"/>
          <w:marTop w:val="0"/>
          <w:marBottom w:val="0"/>
          <w:divBdr>
            <w:top w:val="none" w:sz="0" w:space="0" w:color="auto"/>
            <w:left w:val="none" w:sz="0" w:space="0" w:color="auto"/>
            <w:bottom w:val="none" w:sz="0" w:space="0" w:color="auto"/>
            <w:right w:val="none" w:sz="0" w:space="0" w:color="auto"/>
          </w:divBdr>
        </w:div>
        <w:div w:id="716053938">
          <w:marLeft w:val="0"/>
          <w:marRight w:val="0"/>
          <w:marTop w:val="0"/>
          <w:marBottom w:val="0"/>
          <w:divBdr>
            <w:top w:val="none" w:sz="0" w:space="0" w:color="auto"/>
            <w:left w:val="none" w:sz="0" w:space="0" w:color="auto"/>
            <w:bottom w:val="none" w:sz="0" w:space="0" w:color="auto"/>
            <w:right w:val="none" w:sz="0" w:space="0" w:color="auto"/>
          </w:divBdr>
        </w:div>
        <w:div w:id="960577727">
          <w:marLeft w:val="0"/>
          <w:marRight w:val="0"/>
          <w:marTop w:val="0"/>
          <w:marBottom w:val="0"/>
          <w:divBdr>
            <w:top w:val="none" w:sz="0" w:space="0" w:color="auto"/>
            <w:left w:val="none" w:sz="0" w:space="0" w:color="auto"/>
            <w:bottom w:val="none" w:sz="0" w:space="0" w:color="auto"/>
            <w:right w:val="none" w:sz="0" w:space="0" w:color="auto"/>
          </w:divBdr>
        </w:div>
        <w:div w:id="2065368449">
          <w:marLeft w:val="0"/>
          <w:marRight w:val="0"/>
          <w:marTop w:val="0"/>
          <w:marBottom w:val="0"/>
          <w:divBdr>
            <w:top w:val="none" w:sz="0" w:space="0" w:color="auto"/>
            <w:left w:val="none" w:sz="0" w:space="0" w:color="auto"/>
            <w:bottom w:val="none" w:sz="0" w:space="0" w:color="auto"/>
            <w:right w:val="none" w:sz="0" w:space="0" w:color="auto"/>
          </w:divBdr>
        </w:div>
        <w:div w:id="734548806">
          <w:marLeft w:val="0"/>
          <w:marRight w:val="0"/>
          <w:marTop w:val="0"/>
          <w:marBottom w:val="0"/>
          <w:divBdr>
            <w:top w:val="none" w:sz="0" w:space="0" w:color="auto"/>
            <w:left w:val="none" w:sz="0" w:space="0" w:color="auto"/>
            <w:bottom w:val="none" w:sz="0" w:space="0" w:color="auto"/>
            <w:right w:val="none" w:sz="0" w:space="0" w:color="auto"/>
          </w:divBdr>
        </w:div>
        <w:div w:id="1407535801">
          <w:marLeft w:val="0"/>
          <w:marRight w:val="0"/>
          <w:marTop w:val="0"/>
          <w:marBottom w:val="0"/>
          <w:divBdr>
            <w:top w:val="none" w:sz="0" w:space="0" w:color="auto"/>
            <w:left w:val="none" w:sz="0" w:space="0" w:color="auto"/>
            <w:bottom w:val="none" w:sz="0" w:space="0" w:color="auto"/>
            <w:right w:val="none" w:sz="0" w:space="0" w:color="auto"/>
          </w:divBdr>
        </w:div>
        <w:div w:id="1273979530">
          <w:marLeft w:val="0"/>
          <w:marRight w:val="0"/>
          <w:marTop w:val="0"/>
          <w:marBottom w:val="0"/>
          <w:divBdr>
            <w:top w:val="none" w:sz="0" w:space="0" w:color="auto"/>
            <w:left w:val="none" w:sz="0" w:space="0" w:color="auto"/>
            <w:bottom w:val="none" w:sz="0" w:space="0" w:color="auto"/>
            <w:right w:val="none" w:sz="0" w:space="0" w:color="auto"/>
          </w:divBdr>
        </w:div>
        <w:div w:id="1542015411">
          <w:marLeft w:val="0"/>
          <w:marRight w:val="0"/>
          <w:marTop w:val="0"/>
          <w:marBottom w:val="0"/>
          <w:divBdr>
            <w:top w:val="none" w:sz="0" w:space="0" w:color="auto"/>
            <w:left w:val="none" w:sz="0" w:space="0" w:color="auto"/>
            <w:bottom w:val="none" w:sz="0" w:space="0" w:color="auto"/>
            <w:right w:val="none" w:sz="0" w:space="0" w:color="auto"/>
          </w:divBdr>
        </w:div>
        <w:div w:id="1950889330">
          <w:marLeft w:val="0"/>
          <w:marRight w:val="0"/>
          <w:marTop w:val="0"/>
          <w:marBottom w:val="0"/>
          <w:divBdr>
            <w:top w:val="none" w:sz="0" w:space="0" w:color="auto"/>
            <w:left w:val="none" w:sz="0" w:space="0" w:color="auto"/>
            <w:bottom w:val="none" w:sz="0" w:space="0" w:color="auto"/>
            <w:right w:val="none" w:sz="0" w:space="0" w:color="auto"/>
          </w:divBdr>
        </w:div>
        <w:div w:id="1752969585">
          <w:marLeft w:val="0"/>
          <w:marRight w:val="0"/>
          <w:marTop w:val="0"/>
          <w:marBottom w:val="0"/>
          <w:divBdr>
            <w:top w:val="none" w:sz="0" w:space="0" w:color="auto"/>
            <w:left w:val="none" w:sz="0" w:space="0" w:color="auto"/>
            <w:bottom w:val="none" w:sz="0" w:space="0" w:color="auto"/>
            <w:right w:val="none" w:sz="0" w:space="0" w:color="auto"/>
          </w:divBdr>
        </w:div>
        <w:div w:id="1201432144">
          <w:marLeft w:val="0"/>
          <w:marRight w:val="0"/>
          <w:marTop w:val="0"/>
          <w:marBottom w:val="0"/>
          <w:divBdr>
            <w:top w:val="none" w:sz="0" w:space="0" w:color="auto"/>
            <w:left w:val="none" w:sz="0" w:space="0" w:color="auto"/>
            <w:bottom w:val="none" w:sz="0" w:space="0" w:color="auto"/>
            <w:right w:val="none" w:sz="0" w:space="0" w:color="auto"/>
          </w:divBdr>
        </w:div>
        <w:div w:id="1114982223">
          <w:marLeft w:val="0"/>
          <w:marRight w:val="0"/>
          <w:marTop w:val="0"/>
          <w:marBottom w:val="0"/>
          <w:divBdr>
            <w:top w:val="none" w:sz="0" w:space="0" w:color="auto"/>
            <w:left w:val="none" w:sz="0" w:space="0" w:color="auto"/>
            <w:bottom w:val="none" w:sz="0" w:space="0" w:color="auto"/>
            <w:right w:val="none" w:sz="0" w:space="0" w:color="auto"/>
          </w:divBdr>
        </w:div>
        <w:div w:id="962735784">
          <w:marLeft w:val="0"/>
          <w:marRight w:val="0"/>
          <w:marTop w:val="0"/>
          <w:marBottom w:val="0"/>
          <w:divBdr>
            <w:top w:val="none" w:sz="0" w:space="0" w:color="auto"/>
            <w:left w:val="none" w:sz="0" w:space="0" w:color="auto"/>
            <w:bottom w:val="none" w:sz="0" w:space="0" w:color="auto"/>
            <w:right w:val="none" w:sz="0" w:space="0" w:color="auto"/>
          </w:divBdr>
        </w:div>
        <w:div w:id="3872881">
          <w:marLeft w:val="0"/>
          <w:marRight w:val="0"/>
          <w:marTop w:val="0"/>
          <w:marBottom w:val="0"/>
          <w:divBdr>
            <w:top w:val="none" w:sz="0" w:space="0" w:color="auto"/>
            <w:left w:val="none" w:sz="0" w:space="0" w:color="auto"/>
            <w:bottom w:val="none" w:sz="0" w:space="0" w:color="auto"/>
            <w:right w:val="none" w:sz="0" w:space="0" w:color="auto"/>
          </w:divBdr>
        </w:div>
        <w:div w:id="1178274042">
          <w:marLeft w:val="0"/>
          <w:marRight w:val="0"/>
          <w:marTop w:val="0"/>
          <w:marBottom w:val="0"/>
          <w:divBdr>
            <w:top w:val="none" w:sz="0" w:space="0" w:color="auto"/>
            <w:left w:val="none" w:sz="0" w:space="0" w:color="auto"/>
            <w:bottom w:val="none" w:sz="0" w:space="0" w:color="auto"/>
            <w:right w:val="none" w:sz="0" w:space="0" w:color="auto"/>
          </w:divBdr>
        </w:div>
        <w:div w:id="1864516401">
          <w:marLeft w:val="0"/>
          <w:marRight w:val="0"/>
          <w:marTop w:val="0"/>
          <w:marBottom w:val="0"/>
          <w:divBdr>
            <w:top w:val="none" w:sz="0" w:space="0" w:color="auto"/>
            <w:left w:val="none" w:sz="0" w:space="0" w:color="auto"/>
            <w:bottom w:val="none" w:sz="0" w:space="0" w:color="auto"/>
            <w:right w:val="none" w:sz="0" w:space="0" w:color="auto"/>
          </w:divBdr>
        </w:div>
        <w:div w:id="1569799403">
          <w:marLeft w:val="0"/>
          <w:marRight w:val="0"/>
          <w:marTop w:val="0"/>
          <w:marBottom w:val="0"/>
          <w:divBdr>
            <w:top w:val="none" w:sz="0" w:space="0" w:color="auto"/>
            <w:left w:val="none" w:sz="0" w:space="0" w:color="auto"/>
            <w:bottom w:val="none" w:sz="0" w:space="0" w:color="auto"/>
            <w:right w:val="none" w:sz="0" w:space="0" w:color="auto"/>
          </w:divBdr>
        </w:div>
        <w:div w:id="289098291">
          <w:marLeft w:val="0"/>
          <w:marRight w:val="0"/>
          <w:marTop w:val="0"/>
          <w:marBottom w:val="0"/>
          <w:divBdr>
            <w:top w:val="none" w:sz="0" w:space="0" w:color="auto"/>
            <w:left w:val="none" w:sz="0" w:space="0" w:color="auto"/>
            <w:bottom w:val="none" w:sz="0" w:space="0" w:color="auto"/>
            <w:right w:val="none" w:sz="0" w:space="0" w:color="auto"/>
          </w:divBdr>
        </w:div>
        <w:div w:id="323508861">
          <w:marLeft w:val="0"/>
          <w:marRight w:val="0"/>
          <w:marTop w:val="0"/>
          <w:marBottom w:val="0"/>
          <w:divBdr>
            <w:top w:val="none" w:sz="0" w:space="0" w:color="auto"/>
            <w:left w:val="none" w:sz="0" w:space="0" w:color="auto"/>
            <w:bottom w:val="none" w:sz="0" w:space="0" w:color="auto"/>
            <w:right w:val="none" w:sz="0" w:space="0" w:color="auto"/>
          </w:divBdr>
        </w:div>
        <w:div w:id="214781530">
          <w:marLeft w:val="0"/>
          <w:marRight w:val="0"/>
          <w:marTop w:val="0"/>
          <w:marBottom w:val="0"/>
          <w:divBdr>
            <w:top w:val="none" w:sz="0" w:space="0" w:color="auto"/>
            <w:left w:val="none" w:sz="0" w:space="0" w:color="auto"/>
            <w:bottom w:val="none" w:sz="0" w:space="0" w:color="auto"/>
            <w:right w:val="none" w:sz="0" w:space="0" w:color="auto"/>
          </w:divBdr>
        </w:div>
        <w:div w:id="2095397739">
          <w:marLeft w:val="0"/>
          <w:marRight w:val="0"/>
          <w:marTop w:val="0"/>
          <w:marBottom w:val="0"/>
          <w:divBdr>
            <w:top w:val="none" w:sz="0" w:space="0" w:color="auto"/>
            <w:left w:val="none" w:sz="0" w:space="0" w:color="auto"/>
            <w:bottom w:val="none" w:sz="0" w:space="0" w:color="auto"/>
            <w:right w:val="none" w:sz="0" w:space="0" w:color="auto"/>
          </w:divBdr>
        </w:div>
        <w:div w:id="112018239">
          <w:marLeft w:val="0"/>
          <w:marRight w:val="0"/>
          <w:marTop w:val="0"/>
          <w:marBottom w:val="0"/>
          <w:divBdr>
            <w:top w:val="none" w:sz="0" w:space="0" w:color="auto"/>
            <w:left w:val="none" w:sz="0" w:space="0" w:color="auto"/>
            <w:bottom w:val="none" w:sz="0" w:space="0" w:color="auto"/>
            <w:right w:val="none" w:sz="0" w:space="0" w:color="auto"/>
          </w:divBdr>
        </w:div>
        <w:div w:id="1664777373">
          <w:marLeft w:val="0"/>
          <w:marRight w:val="0"/>
          <w:marTop w:val="0"/>
          <w:marBottom w:val="0"/>
          <w:divBdr>
            <w:top w:val="none" w:sz="0" w:space="0" w:color="auto"/>
            <w:left w:val="none" w:sz="0" w:space="0" w:color="auto"/>
            <w:bottom w:val="none" w:sz="0" w:space="0" w:color="auto"/>
            <w:right w:val="none" w:sz="0" w:space="0" w:color="auto"/>
          </w:divBdr>
        </w:div>
        <w:div w:id="807013191">
          <w:marLeft w:val="0"/>
          <w:marRight w:val="0"/>
          <w:marTop w:val="0"/>
          <w:marBottom w:val="0"/>
          <w:divBdr>
            <w:top w:val="none" w:sz="0" w:space="0" w:color="auto"/>
            <w:left w:val="none" w:sz="0" w:space="0" w:color="auto"/>
            <w:bottom w:val="none" w:sz="0" w:space="0" w:color="auto"/>
            <w:right w:val="none" w:sz="0" w:space="0" w:color="auto"/>
          </w:divBdr>
        </w:div>
        <w:div w:id="583682564">
          <w:marLeft w:val="0"/>
          <w:marRight w:val="0"/>
          <w:marTop w:val="0"/>
          <w:marBottom w:val="0"/>
          <w:divBdr>
            <w:top w:val="none" w:sz="0" w:space="0" w:color="auto"/>
            <w:left w:val="none" w:sz="0" w:space="0" w:color="auto"/>
            <w:bottom w:val="none" w:sz="0" w:space="0" w:color="auto"/>
            <w:right w:val="none" w:sz="0" w:space="0" w:color="auto"/>
          </w:divBdr>
        </w:div>
        <w:div w:id="236211445">
          <w:marLeft w:val="0"/>
          <w:marRight w:val="0"/>
          <w:marTop w:val="0"/>
          <w:marBottom w:val="0"/>
          <w:divBdr>
            <w:top w:val="none" w:sz="0" w:space="0" w:color="auto"/>
            <w:left w:val="none" w:sz="0" w:space="0" w:color="auto"/>
            <w:bottom w:val="none" w:sz="0" w:space="0" w:color="auto"/>
            <w:right w:val="none" w:sz="0" w:space="0" w:color="auto"/>
          </w:divBdr>
        </w:div>
        <w:div w:id="1634754890">
          <w:marLeft w:val="0"/>
          <w:marRight w:val="0"/>
          <w:marTop w:val="0"/>
          <w:marBottom w:val="0"/>
          <w:divBdr>
            <w:top w:val="none" w:sz="0" w:space="0" w:color="auto"/>
            <w:left w:val="none" w:sz="0" w:space="0" w:color="auto"/>
            <w:bottom w:val="none" w:sz="0" w:space="0" w:color="auto"/>
            <w:right w:val="none" w:sz="0" w:space="0" w:color="auto"/>
          </w:divBdr>
        </w:div>
        <w:div w:id="1731493016">
          <w:marLeft w:val="0"/>
          <w:marRight w:val="0"/>
          <w:marTop w:val="0"/>
          <w:marBottom w:val="0"/>
          <w:divBdr>
            <w:top w:val="none" w:sz="0" w:space="0" w:color="auto"/>
            <w:left w:val="none" w:sz="0" w:space="0" w:color="auto"/>
            <w:bottom w:val="none" w:sz="0" w:space="0" w:color="auto"/>
            <w:right w:val="none" w:sz="0" w:space="0" w:color="auto"/>
          </w:divBdr>
        </w:div>
        <w:div w:id="2022850629">
          <w:marLeft w:val="0"/>
          <w:marRight w:val="0"/>
          <w:marTop w:val="0"/>
          <w:marBottom w:val="0"/>
          <w:divBdr>
            <w:top w:val="none" w:sz="0" w:space="0" w:color="auto"/>
            <w:left w:val="none" w:sz="0" w:space="0" w:color="auto"/>
            <w:bottom w:val="none" w:sz="0" w:space="0" w:color="auto"/>
            <w:right w:val="none" w:sz="0" w:space="0" w:color="auto"/>
          </w:divBdr>
        </w:div>
        <w:div w:id="712845747">
          <w:marLeft w:val="0"/>
          <w:marRight w:val="0"/>
          <w:marTop w:val="0"/>
          <w:marBottom w:val="0"/>
          <w:divBdr>
            <w:top w:val="none" w:sz="0" w:space="0" w:color="auto"/>
            <w:left w:val="none" w:sz="0" w:space="0" w:color="auto"/>
            <w:bottom w:val="none" w:sz="0" w:space="0" w:color="auto"/>
            <w:right w:val="none" w:sz="0" w:space="0" w:color="auto"/>
          </w:divBdr>
        </w:div>
        <w:div w:id="1204709497">
          <w:marLeft w:val="0"/>
          <w:marRight w:val="0"/>
          <w:marTop w:val="0"/>
          <w:marBottom w:val="0"/>
          <w:divBdr>
            <w:top w:val="none" w:sz="0" w:space="0" w:color="auto"/>
            <w:left w:val="none" w:sz="0" w:space="0" w:color="auto"/>
            <w:bottom w:val="none" w:sz="0" w:space="0" w:color="auto"/>
            <w:right w:val="none" w:sz="0" w:space="0" w:color="auto"/>
          </w:divBdr>
        </w:div>
        <w:div w:id="73935978">
          <w:marLeft w:val="0"/>
          <w:marRight w:val="0"/>
          <w:marTop w:val="0"/>
          <w:marBottom w:val="0"/>
          <w:divBdr>
            <w:top w:val="none" w:sz="0" w:space="0" w:color="auto"/>
            <w:left w:val="none" w:sz="0" w:space="0" w:color="auto"/>
            <w:bottom w:val="none" w:sz="0" w:space="0" w:color="auto"/>
            <w:right w:val="none" w:sz="0" w:space="0" w:color="auto"/>
          </w:divBdr>
        </w:div>
        <w:div w:id="1765879830">
          <w:marLeft w:val="0"/>
          <w:marRight w:val="0"/>
          <w:marTop w:val="0"/>
          <w:marBottom w:val="0"/>
          <w:divBdr>
            <w:top w:val="none" w:sz="0" w:space="0" w:color="auto"/>
            <w:left w:val="none" w:sz="0" w:space="0" w:color="auto"/>
            <w:bottom w:val="none" w:sz="0" w:space="0" w:color="auto"/>
            <w:right w:val="none" w:sz="0" w:space="0" w:color="auto"/>
          </w:divBdr>
        </w:div>
        <w:div w:id="1395161779">
          <w:marLeft w:val="0"/>
          <w:marRight w:val="0"/>
          <w:marTop w:val="0"/>
          <w:marBottom w:val="0"/>
          <w:divBdr>
            <w:top w:val="none" w:sz="0" w:space="0" w:color="auto"/>
            <w:left w:val="none" w:sz="0" w:space="0" w:color="auto"/>
            <w:bottom w:val="none" w:sz="0" w:space="0" w:color="auto"/>
            <w:right w:val="none" w:sz="0" w:space="0" w:color="auto"/>
          </w:divBdr>
        </w:div>
        <w:div w:id="1308899980">
          <w:marLeft w:val="0"/>
          <w:marRight w:val="0"/>
          <w:marTop w:val="0"/>
          <w:marBottom w:val="0"/>
          <w:divBdr>
            <w:top w:val="none" w:sz="0" w:space="0" w:color="auto"/>
            <w:left w:val="none" w:sz="0" w:space="0" w:color="auto"/>
            <w:bottom w:val="none" w:sz="0" w:space="0" w:color="auto"/>
            <w:right w:val="none" w:sz="0" w:space="0" w:color="auto"/>
          </w:divBdr>
        </w:div>
        <w:div w:id="573247757">
          <w:marLeft w:val="0"/>
          <w:marRight w:val="0"/>
          <w:marTop w:val="0"/>
          <w:marBottom w:val="0"/>
          <w:divBdr>
            <w:top w:val="none" w:sz="0" w:space="0" w:color="auto"/>
            <w:left w:val="none" w:sz="0" w:space="0" w:color="auto"/>
            <w:bottom w:val="none" w:sz="0" w:space="0" w:color="auto"/>
            <w:right w:val="none" w:sz="0" w:space="0" w:color="auto"/>
          </w:divBdr>
        </w:div>
        <w:div w:id="853687266">
          <w:marLeft w:val="0"/>
          <w:marRight w:val="0"/>
          <w:marTop w:val="0"/>
          <w:marBottom w:val="0"/>
          <w:divBdr>
            <w:top w:val="none" w:sz="0" w:space="0" w:color="auto"/>
            <w:left w:val="none" w:sz="0" w:space="0" w:color="auto"/>
            <w:bottom w:val="none" w:sz="0" w:space="0" w:color="auto"/>
            <w:right w:val="none" w:sz="0" w:space="0" w:color="auto"/>
          </w:divBdr>
        </w:div>
        <w:div w:id="1512983858">
          <w:marLeft w:val="0"/>
          <w:marRight w:val="0"/>
          <w:marTop w:val="0"/>
          <w:marBottom w:val="0"/>
          <w:divBdr>
            <w:top w:val="none" w:sz="0" w:space="0" w:color="auto"/>
            <w:left w:val="none" w:sz="0" w:space="0" w:color="auto"/>
            <w:bottom w:val="none" w:sz="0" w:space="0" w:color="auto"/>
            <w:right w:val="none" w:sz="0" w:space="0" w:color="auto"/>
          </w:divBdr>
        </w:div>
        <w:div w:id="73204111">
          <w:marLeft w:val="0"/>
          <w:marRight w:val="0"/>
          <w:marTop w:val="0"/>
          <w:marBottom w:val="0"/>
          <w:divBdr>
            <w:top w:val="none" w:sz="0" w:space="0" w:color="auto"/>
            <w:left w:val="none" w:sz="0" w:space="0" w:color="auto"/>
            <w:bottom w:val="none" w:sz="0" w:space="0" w:color="auto"/>
            <w:right w:val="none" w:sz="0" w:space="0" w:color="auto"/>
          </w:divBdr>
        </w:div>
        <w:div w:id="1707900643">
          <w:marLeft w:val="0"/>
          <w:marRight w:val="0"/>
          <w:marTop w:val="0"/>
          <w:marBottom w:val="0"/>
          <w:divBdr>
            <w:top w:val="none" w:sz="0" w:space="0" w:color="auto"/>
            <w:left w:val="none" w:sz="0" w:space="0" w:color="auto"/>
            <w:bottom w:val="none" w:sz="0" w:space="0" w:color="auto"/>
            <w:right w:val="none" w:sz="0" w:space="0" w:color="auto"/>
          </w:divBdr>
        </w:div>
        <w:div w:id="49354458">
          <w:marLeft w:val="0"/>
          <w:marRight w:val="0"/>
          <w:marTop w:val="0"/>
          <w:marBottom w:val="0"/>
          <w:divBdr>
            <w:top w:val="none" w:sz="0" w:space="0" w:color="auto"/>
            <w:left w:val="none" w:sz="0" w:space="0" w:color="auto"/>
            <w:bottom w:val="none" w:sz="0" w:space="0" w:color="auto"/>
            <w:right w:val="none" w:sz="0" w:space="0" w:color="auto"/>
          </w:divBdr>
        </w:div>
        <w:div w:id="861479931">
          <w:marLeft w:val="0"/>
          <w:marRight w:val="0"/>
          <w:marTop w:val="0"/>
          <w:marBottom w:val="0"/>
          <w:divBdr>
            <w:top w:val="none" w:sz="0" w:space="0" w:color="auto"/>
            <w:left w:val="none" w:sz="0" w:space="0" w:color="auto"/>
            <w:bottom w:val="none" w:sz="0" w:space="0" w:color="auto"/>
            <w:right w:val="none" w:sz="0" w:space="0" w:color="auto"/>
          </w:divBdr>
        </w:div>
        <w:div w:id="1880313542">
          <w:marLeft w:val="0"/>
          <w:marRight w:val="0"/>
          <w:marTop w:val="0"/>
          <w:marBottom w:val="0"/>
          <w:divBdr>
            <w:top w:val="none" w:sz="0" w:space="0" w:color="auto"/>
            <w:left w:val="none" w:sz="0" w:space="0" w:color="auto"/>
            <w:bottom w:val="none" w:sz="0" w:space="0" w:color="auto"/>
            <w:right w:val="none" w:sz="0" w:space="0" w:color="auto"/>
          </w:divBdr>
        </w:div>
        <w:div w:id="548810644">
          <w:marLeft w:val="0"/>
          <w:marRight w:val="0"/>
          <w:marTop w:val="0"/>
          <w:marBottom w:val="0"/>
          <w:divBdr>
            <w:top w:val="none" w:sz="0" w:space="0" w:color="auto"/>
            <w:left w:val="none" w:sz="0" w:space="0" w:color="auto"/>
            <w:bottom w:val="none" w:sz="0" w:space="0" w:color="auto"/>
            <w:right w:val="none" w:sz="0" w:space="0" w:color="auto"/>
          </w:divBdr>
        </w:div>
        <w:div w:id="1668632089">
          <w:marLeft w:val="0"/>
          <w:marRight w:val="0"/>
          <w:marTop w:val="0"/>
          <w:marBottom w:val="0"/>
          <w:divBdr>
            <w:top w:val="none" w:sz="0" w:space="0" w:color="auto"/>
            <w:left w:val="none" w:sz="0" w:space="0" w:color="auto"/>
            <w:bottom w:val="none" w:sz="0" w:space="0" w:color="auto"/>
            <w:right w:val="none" w:sz="0" w:space="0" w:color="auto"/>
          </w:divBdr>
        </w:div>
        <w:div w:id="805657974">
          <w:marLeft w:val="0"/>
          <w:marRight w:val="0"/>
          <w:marTop w:val="0"/>
          <w:marBottom w:val="0"/>
          <w:divBdr>
            <w:top w:val="none" w:sz="0" w:space="0" w:color="auto"/>
            <w:left w:val="none" w:sz="0" w:space="0" w:color="auto"/>
            <w:bottom w:val="none" w:sz="0" w:space="0" w:color="auto"/>
            <w:right w:val="none" w:sz="0" w:space="0" w:color="auto"/>
          </w:divBdr>
        </w:div>
        <w:div w:id="529875632">
          <w:marLeft w:val="0"/>
          <w:marRight w:val="0"/>
          <w:marTop w:val="0"/>
          <w:marBottom w:val="0"/>
          <w:divBdr>
            <w:top w:val="none" w:sz="0" w:space="0" w:color="auto"/>
            <w:left w:val="none" w:sz="0" w:space="0" w:color="auto"/>
            <w:bottom w:val="none" w:sz="0" w:space="0" w:color="auto"/>
            <w:right w:val="none" w:sz="0" w:space="0" w:color="auto"/>
          </w:divBdr>
        </w:div>
        <w:div w:id="100537830">
          <w:marLeft w:val="0"/>
          <w:marRight w:val="0"/>
          <w:marTop w:val="0"/>
          <w:marBottom w:val="0"/>
          <w:divBdr>
            <w:top w:val="none" w:sz="0" w:space="0" w:color="auto"/>
            <w:left w:val="none" w:sz="0" w:space="0" w:color="auto"/>
            <w:bottom w:val="none" w:sz="0" w:space="0" w:color="auto"/>
            <w:right w:val="none" w:sz="0" w:space="0" w:color="auto"/>
          </w:divBdr>
        </w:div>
        <w:div w:id="353963788">
          <w:marLeft w:val="0"/>
          <w:marRight w:val="0"/>
          <w:marTop w:val="0"/>
          <w:marBottom w:val="0"/>
          <w:divBdr>
            <w:top w:val="none" w:sz="0" w:space="0" w:color="auto"/>
            <w:left w:val="none" w:sz="0" w:space="0" w:color="auto"/>
            <w:bottom w:val="none" w:sz="0" w:space="0" w:color="auto"/>
            <w:right w:val="none" w:sz="0" w:space="0" w:color="auto"/>
          </w:divBdr>
        </w:div>
        <w:div w:id="1188830589">
          <w:marLeft w:val="0"/>
          <w:marRight w:val="0"/>
          <w:marTop w:val="0"/>
          <w:marBottom w:val="0"/>
          <w:divBdr>
            <w:top w:val="none" w:sz="0" w:space="0" w:color="auto"/>
            <w:left w:val="none" w:sz="0" w:space="0" w:color="auto"/>
            <w:bottom w:val="none" w:sz="0" w:space="0" w:color="auto"/>
            <w:right w:val="none" w:sz="0" w:space="0" w:color="auto"/>
          </w:divBdr>
        </w:div>
        <w:div w:id="1238901441">
          <w:marLeft w:val="0"/>
          <w:marRight w:val="0"/>
          <w:marTop w:val="0"/>
          <w:marBottom w:val="0"/>
          <w:divBdr>
            <w:top w:val="none" w:sz="0" w:space="0" w:color="auto"/>
            <w:left w:val="none" w:sz="0" w:space="0" w:color="auto"/>
            <w:bottom w:val="none" w:sz="0" w:space="0" w:color="auto"/>
            <w:right w:val="none" w:sz="0" w:space="0" w:color="auto"/>
          </w:divBdr>
        </w:div>
        <w:div w:id="1559782579">
          <w:marLeft w:val="0"/>
          <w:marRight w:val="0"/>
          <w:marTop w:val="0"/>
          <w:marBottom w:val="0"/>
          <w:divBdr>
            <w:top w:val="none" w:sz="0" w:space="0" w:color="auto"/>
            <w:left w:val="none" w:sz="0" w:space="0" w:color="auto"/>
            <w:bottom w:val="none" w:sz="0" w:space="0" w:color="auto"/>
            <w:right w:val="none" w:sz="0" w:space="0" w:color="auto"/>
          </w:divBdr>
        </w:div>
        <w:div w:id="1116555935">
          <w:marLeft w:val="0"/>
          <w:marRight w:val="0"/>
          <w:marTop w:val="0"/>
          <w:marBottom w:val="0"/>
          <w:divBdr>
            <w:top w:val="none" w:sz="0" w:space="0" w:color="auto"/>
            <w:left w:val="none" w:sz="0" w:space="0" w:color="auto"/>
            <w:bottom w:val="none" w:sz="0" w:space="0" w:color="auto"/>
            <w:right w:val="none" w:sz="0" w:space="0" w:color="auto"/>
          </w:divBdr>
        </w:div>
        <w:div w:id="1099641234">
          <w:marLeft w:val="0"/>
          <w:marRight w:val="0"/>
          <w:marTop w:val="0"/>
          <w:marBottom w:val="0"/>
          <w:divBdr>
            <w:top w:val="none" w:sz="0" w:space="0" w:color="auto"/>
            <w:left w:val="none" w:sz="0" w:space="0" w:color="auto"/>
            <w:bottom w:val="none" w:sz="0" w:space="0" w:color="auto"/>
            <w:right w:val="none" w:sz="0" w:space="0" w:color="auto"/>
          </w:divBdr>
        </w:div>
        <w:div w:id="1459685297">
          <w:marLeft w:val="0"/>
          <w:marRight w:val="0"/>
          <w:marTop w:val="0"/>
          <w:marBottom w:val="0"/>
          <w:divBdr>
            <w:top w:val="none" w:sz="0" w:space="0" w:color="auto"/>
            <w:left w:val="none" w:sz="0" w:space="0" w:color="auto"/>
            <w:bottom w:val="none" w:sz="0" w:space="0" w:color="auto"/>
            <w:right w:val="none" w:sz="0" w:space="0" w:color="auto"/>
          </w:divBdr>
        </w:div>
        <w:div w:id="692917866">
          <w:marLeft w:val="0"/>
          <w:marRight w:val="0"/>
          <w:marTop w:val="0"/>
          <w:marBottom w:val="0"/>
          <w:divBdr>
            <w:top w:val="none" w:sz="0" w:space="0" w:color="auto"/>
            <w:left w:val="none" w:sz="0" w:space="0" w:color="auto"/>
            <w:bottom w:val="none" w:sz="0" w:space="0" w:color="auto"/>
            <w:right w:val="none" w:sz="0" w:space="0" w:color="auto"/>
          </w:divBdr>
        </w:div>
        <w:div w:id="2110077635">
          <w:marLeft w:val="0"/>
          <w:marRight w:val="0"/>
          <w:marTop w:val="0"/>
          <w:marBottom w:val="0"/>
          <w:divBdr>
            <w:top w:val="none" w:sz="0" w:space="0" w:color="auto"/>
            <w:left w:val="none" w:sz="0" w:space="0" w:color="auto"/>
            <w:bottom w:val="none" w:sz="0" w:space="0" w:color="auto"/>
            <w:right w:val="none" w:sz="0" w:space="0" w:color="auto"/>
          </w:divBdr>
        </w:div>
        <w:div w:id="1862821666">
          <w:marLeft w:val="0"/>
          <w:marRight w:val="0"/>
          <w:marTop w:val="0"/>
          <w:marBottom w:val="0"/>
          <w:divBdr>
            <w:top w:val="none" w:sz="0" w:space="0" w:color="auto"/>
            <w:left w:val="none" w:sz="0" w:space="0" w:color="auto"/>
            <w:bottom w:val="none" w:sz="0" w:space="0" w:color="auto"/>
            <w:right w:val="none" w:sz="0" w:space="0" w:color="auto"/>
          </w:divBdr>
        </w:div>
        <w:div w:id="591476370">
          <w:marLeft w:val="0"/>
          <w:marRight w:val="0"/>
          <w:marTop w:val="0"/>
          <w:marBottom w:val="0"/>
          <w:divBdr>
            <w:top w:val="none" w:sz="0" w:space="0" w:color="auto"/>
            <w:left w:val="none" w:sz="0" w:space="0" w:color="auto"/>
            <w:bottom w:val="none" w:sz="0" w:space="0" w:color="auto"/>
            <w:right w:val="none" w:sz="0" w:space="0" w:color="auto"/>
          </w:divBdr>
        </w:div>
        <w:div w:id="551118598">
          <w:marLeft w:val="0"/>
          <w:marRight w:val="0"/>
          <w:marTop w:val="0"/>
          <w:marBottom w:val="0"/>
          <w:divBdr>
            <w:top w:val="none" w:sz="0" w:space="0" w:color="auto"/>
            <w:left w:val="none" w:sz="0" w:space="0" w:color="auto"/>
            <w:bottom w:val="none" w:sz="0" w:space="0" w:color="auto"/>
            <w:right w:val="none" w:sz="0" w:space="0" w:color="auto"/>
          </w:divBdr>
        </w:div>
        <w:div w:id="73744933">
          <w:marLeft w:val="0"/>
          <w:marRight w:val="0"/>
          <w:marTop w:val="0"/>
          <w:marBottom w:val="0"/>
          <w:divBdr>
            <w:top w:val="none" w:sz="0" w:space="0" w:color="auto"/>
            <w:left w:val="none" w:sz="0" w:space="0" w:color="auto"/>
            <w:bottom w:val="none" w:sz="0" w:space="0" w:color="auto"/>
            <w:right w:val="none" w:sz="0" w:space="0" w:color="auto"/>
          </w:divBdr>
        </w:div>
        <w:div w:id="781876705">
          <w:marLeft w:val="0"/>
          <w:marRight w:val="0"/>
          <w:marTop w:val="0"/>
          <w:marBottom w:val="0"/>
          <w:divBdr>
            <w:top w:val="none" w:sz="0" w:space="0" w:color="auto"/>
            <w:left w:val="none" w:sz="0" w:space="0" w:color="auto"/>
            <w:bottom w:val="none" w:sz="0" w:space="0" w:color="auto"/>
            <w:right w:val="none" w:sz="0" w:space="0" w:color="auto"/>
          </w:divBdr>
        </w:div>
        <w:div w:id="1291550555">
          <w:marLeft w:val="0"/>
          <w:marRight w:val="0"/>
          <w:marTop w:val="0"/>
          <w:marBottom w:val="0"/>
          <w:divBdr>
            <w:top w:val="none" w:sz="0" w:space="0" w:color="auto"/>
            <w:left w:val="none" w:sz="0" w:space="0" w:color="auto"/>
            <w:bottom w:val="none" w:sz="0" w:space="0" w:color="auto"/>
            <w:right w:val="none" w:sz="0" w:space="0" w:color="auto"/>
          </w:divBdr>
        </w:div>
        <w:div w:id="1994487951">
          <w:marLeft w:val="0"/>
          <w:marRight w:val="0"/>
          <w:marTop w:val="0"/>
          <w:marBottom w:val="0"/>
          <w:divBdr>
            <w:top w:val="none" w:sz="0" w:space="0" w:color="auto"/>
            <w:left w:val="none" w:sz="0" w:space="0" w:color="auto"/>
            <w:bottom w:val="none" w:sz="0" w:space="0" w:color="auto"/>
            <w:right w:val="none" w:sz="0" w:space="0" w:color="auto"/>
          </w:divBdr>
        </w:div>
        <w:div w:id="899559116">
          <w:marLeft w:val="0"/>
          <w:marRight w:val="0"/>
          <w:marTop w:val="0"/>
          <w:marBottom w:val="0"/>
          <w:divBdr>
            <w:top w:val="none" w:sz="0" w:space="0" w:color="auto"/>
            <w:left w:val="none" w:sz="0" w:space="0" w:color="auto"/>
            <w:bottom w:val="none" w:sz="0" w:space="0" w:color="auto"/>
            <w:right w:val="none" w:sz="0" w:space="0" w:color="auto"/>
          </w:divBdr>
        </w:div>
        <w:div w:id="1425223708">
          <w:marLeft w:val="0"/>
          <w:marRight w:val="0"/>
          <w:marTop w:val="0"/>
          <w:marBottom w:val="0"/>
          <w:divBdr>
            <w:top w:val="none" w:sz="0" w:space="0" w:color="auto"/>
            <w:left w:val="none" w:sz="0" w:space="0" w:color="auto"/>
            <w:bottom w:val="none" w:sz="0" w:space="0" w:color="auto"/>
            <w:right w:val="none" w:sz="0" w:space="0" w:color="auto"/>
          </w:divBdr>
        </w:div>
        <w:div w:id="810907727">
          <w:marLeft w:val="0"/>
          <w:marRight w:val="0"/>
          <w:marTop w:val="0"/>
          <w:marBottom w:val="0"/>
          <w:divBdr>
            <w:top w:val="none" w:sz="0" w:space="0" w:color="auto"/>
            <w:left w:val="none" w:sz="0" w:space="0" w:color="auto"/>
            <w:bottom w:val="none" w:sz="0" w:space="0" w:color="auto"/>
            <w:right w:val="none" w:sz="0" w:space="0" w:color="auto"/>
          </w:divBdr>
        </w:div>
        <w:div w:id="546989892">
          <w:marLeft w:val="0"/>
          <w:marRight w:val="0"/>
          <w:marTop w:val="0"/>
          <w:marBottom w:val="0"/>
          <w:divBdr>
            <w:top w:val="none" w:sz="0" w:space="0" w:color="auto"/>
            <w:left w:val="none" w:sz="0" w:space="0" w:color="auto"/>
            <w:bottom w:val="none" w:sz="0" w:space="0" w:color="auto"/>
            <w:right w:val="none" w:sz="0" w:space="0" w:color="auto"/>
          </w:divBdr>
        </w:div>
        <w:div w:id="1287929123">
          <w:marLeft w:val="0"/>
          <w:marRight w:val="0"/>
          <w:marTop w:val="0"/>
          <w:marBottom w:val="0"/>
          <w:divBdr>
            <w:top w:val="none" w:sz="0" w:space="0" w:color="auto"/>
            <w:left w:val="none" w:sz="0" w:space="0" w:color="auto"/>
            <w:bottom w:val="none" w:sz="0" w:space="0" w:color="auto"/>
            <w:right w:val="none" w:sz="0" w:space="0" w:color="auto"/>
          </w:divBdr>
        </w:div>
        <w:div w:id="1875194700">
          <w:marLeft w:val="0"/>
          <w:marRight w:val="0"/>
          <w:marTop w:val="0"/>
          <w:marBottom w:val="0"/>
          <w:divBdr>
            <w:top w:val="none" w:sz="0" w:space="0" w:color="auto"/>
            <w:left w:val="none" w:sz="0" w:space="0" w:color="auto"/>
            <w:bottom w:val="none" w:sz="0" w:space="0" w:color="auto"/>
            <w:right w:val="none" w:sz="0" w:space="0" w:color="auto"/>
          </w:divBdr>
        </w:div>
        <w:div w:id="2009480680">
          <w:marLeft w:val="0"/>
          <w:marRight w:val="0"/>
          <w:marTop w:val="0"/>
          <w:marBottom w:val="0"/>
          <w:divBdr>
            <w:top w:val="none" w:sz="0" w:space="0" w:color="auto"/>
            <w:left w:val="none" w:sz="0" w:space="0" w:color="auto"/>
            <w:bottom w:val="none" w:sz="0" w:space="0" w:color="auto"/>
            <w:right w:val="none" w:sz="0" w:space="0" w:color="auto"/>
          </w:divBdr>
        </w:div>
        <w:div w:id="30493546">
          <w:marLeft w:val="0"/>
          <w:marRight w:val="0"/>
          <w:marTop w:val="0"/>
          <w:marBottom w:val="0"/>
          <w:divBdr>
            <w:top w:val="none" w:sz="0" w:space="0" w:color="auto"/>
            <w:left w:val="none" w:sz="0" w:space="0" w:color="auto"/>
            <w:bottom w:val="none" w:sz="0" w:space="0" w:color="auto"/>
            <w:right w:val="none" w:sz="0" w:space="0" w:color="auto"/>
          </w:divBdr>
        </w:div>
        <w:div w:id="1021391914">
          <w:marLeft w:val="0"/>
          <w:marRight w:val="0"/>
          <w:marTop w:val="0"/>
          <w:marBottom w:val="0"/>
          <w:divBdr>
            <w:top w:val="none" w:sz="0" w:space="0" w:color="auto"/>
            <w:left w:val="none" w:sz="0" w:space="0" w:color="auto"/>
            <w:bottom w:val="none" w:sz="0" w:space="0" w:color="auto"/>
            <w:right w:val="none" w:sz="0" w:space="0" w:color="auto"/>
          </w:divBdr>
        </w:div>
        <w:div w:id="898790085">
          <w:marLeft w:val="0"/>
          <w:marRight w:val="0"/>
          <w:marTop w:val="0"/>
          <w:marBottom w:val="0"/>
          <w:divBdr>
            <w:top w:val="none" w:sz="0" w:space="0" w:color="auto"/>
            <w:left w:val="none" w:sz="0" w:space="0" w:color="auto"/>
            <w:bottom w:val="none" w:sz="0" w:space="0" w:color="auto"/>
            <w:right w:val="none" w:sz="0" w:space="0" w:color="auto"/>
          </w:divBdr>
        </w:div>
        <w:div w:id="584731689">
          <w:marLeft w:val="0"/>
          <w:marRight w:val="0"/>
          <w:marTop w:val="0"/>
          <w:marBottom w:val="0"/>
          <w:divBdr>
            <w:top w:val="none" w:sz="0" w:space="0" w:color="auto"/>
            <w:left w:val="none" w:sz="0" w:space="0" w:color="auto"/>
            <w:bottom w:val="none" w:sz="0" w:space="0" w:color="auto"/>
            <w:right w:val="none" w:sz="0" w:space="0" w:color="auto"/>
          </w:divBdr>
        </w:div>
        <w:div w:id="1823886319">
          <w:marLeft w:val="0"/>
          <w:marRight w:val="0"/>
          <w:marTop w:val="0"/>
          <w:marBottom w:val="0"/>
          <w:divBdr>
            <w:top w:val="none" w:sz="0" w:space="0" w:color="auto"/>
            <w:left w:val="none" w:sz="0" w:space="0" w:color="auto"/>
            <w:bottom w:val="none" w:sz="0" w:space="0" w:color="auto"/>
            <w:right w:val="none" w:sz="0" w:space="0" w:color="auto"/>
          </w:divBdr>
        </w:div>
        <w:div w:id="823543293">
          <w:marLeft w:val="0"/>
          <w:marRight w:val="0"/>
          <w:marTop w:val="0"/>
          <w:marBottom w:val="0"/>
          <w:divBdr>
            <w:top w:val="none" w:sz="0" w:space="0" w:color="auto"/>
            <w:left w:val="none" w:sz="0" w:space="0" w:color="auto"/>
            <w:bottom w:val="none" w:sz="0" w:space="0" w:color="auto"/>
            <w:right w:val="none" w:sz="0" w:space="0" w:color="auto"/>
          </w:divBdr>
        </w:div>
        <w:div w:id="190149491">
          <w:marLeft w:val="0"/>
          <w:marRight w:val="0"/>
          <w:marTop w:val="0"/>
          <w:marBottom w:val="0"/>
          <w:divBdr>
            <w:top w:val="none" w:sz="0" w:space="0" w:color="auto"/>
            <w:left w:val="none" w:sz="0" w:space="0" w:color="auto"/>
            <w:bottom w:val="none" w:sz="0" w:space="0" w:color="auto"/>
            <w:right w:val="none" w:sz="0" w:space="0" w:color="auto"/>
          </w:divBdr>
        </w:div>
        <w:div w:id="991376190">
          <w:marLeft w:val="0"/>
          <w:marRight w:val="0"/>
          <w:marTop w:val="0"/>
          <w:marBottom w:val="0"/>
          <w:divBdr>
            <w:top w:val="none" w:sz="0" w:space="0" w:color="auto"/>
            <w:left w:val="none" w:sz="0" w:space="0" w:color="auto"/>
            <w:bottom w:val="none" w:sz="0" w:space="0" w:color="auto"/>
            <w:right w:val="none" w:sz="0" w:space="0" w:color="auto"/>
          </w:divBdr>
        </w:div>
        <w:div w:id="1477336221">
          <w:marLeft w:val="0"/>
          <w:marRight w:val="0"/>
          <w:marTop w:val="0"/>
          <w:marBottom w:val="0"/>
          <w:divBdr>
            <w:top w:val="none" w:sz="0" w:space="0" w:color="auto"/>
            <w:left w:val="none" w:sz="0" w:space="0" w:color="auto"/>
            <w:bottom w:val="none" w:sz="0" w:space="0" w:color="auto"/>
            <w:right w:val="none" w:sz="0" w:space="0" w:color="auto"/>
          </w:divBdr>
        </w:div>
        <w:div w:id="210701931">
          <w:marLeft w:val="0"/>
          <w:marRight w:val="0"/>
          <w:marTop w:val="0"/>
          <w:marBottom w:val="0"/>
          <w:divBdr>
            <w:top w:val="none" w:sz="0" w:space="0" w:color="auto"/>
            <w:left w:val="none" w:sz="0" w:space="0" w:color="auto"/>
            <w:bottom w:val="none" w:sz="0" w:space="0" w:color="auto"/>
            <w:right w:val="none" w:sz="0" w:space="0" w:color="auto"/>
          </w:divBdr>
        </w:div>
        <w:div w:id="481777642">
          <w:marLeft w:val="0"/>
          <w:marRight w:val="0"/>
          <w:marTop w:val="0"/>
          <w:marBottom w:val="0"/>
          <w:divBdr>
            <w:top w:val="none" w:sz="0" w:space="0" w:color="auto"/>
            <w:left w:val="none" w:sz="0" w:space="0" w:color="auto"/>
            <w:bottom w:val="none" w:sz="0" w:space="0" w:color="auto"/>
            <w:right w:val="none" w:sz="0" w:space="0" w:color="auto"/>
          </w:divBdr>
        </w:div>
        <w:div w:id="1589804730">
          <w:marLeft w:val="0"/>
          <w:marRight w:val="0"/>
          <w:marTop w:val="0"/>
          <w:marBottom w:val="0"/>
          <w:divBdr>
            <w:top w:val="none" w:sz="0" w:space="0" w:color="auto"/>
            <w:left w:val="none" w:sz="0" w:space="0" w:color="auto"/>
            <w:bottom w:val="none" w:sz="0" w:space="0" w:color="auto"/>
            <w:right w:val="none" w:sz="0" w:space="0" w:color="auto"/>
          </w:divBdr>
        </w:div>
        <w:div w:id="1200432324">
          <w:marLeft w:val="0"/>
          <w:marRight w:val="0"/>
          <w:marTop w:val="0"/>
          <w:marBottom w:val="0"/>
          <w:divBdr>
            <w:top w:val="none" w:sz="0" w:space="0" w:color="auto"/>
            <w:left w:val="none" w:sz="0" w:space="0" w:color="auto"/>
            <w:bottom w:val="none" w:sz="0" w:space="0" w:color="auto"/>
            <w:right w:val="none" w:sz="0" w:space="0" w:color="auto"/>
          </w:divBdr>
        </w:div>
        <w:div w:id="396979437">
          <w:marLeft w:val="0"/>
          <w:marRight w:val="0"/>
          <w:marTop w:val="0"/>
          <w:marBottom w:val="0"/>
          <w:divBdr>
            <w:top w:val="none" w:sz="0" w:space="0" w:color="auto"/>
            <w:left w:val="none" w:sz="0" w:space="0" w:color="auto"/>
            <w:bottom w:val="none" w:sz="0" w:space="0" w:color="auto"/>
            <w:right w:val="none" w:sz="0" w:space="0" w:color="auto"/>
          </w:divBdr>
        </w:div>
        <w:div w:id="1815444796">
          <w:marLeft w:val="0"/>
          <w:marRight w:val="0"/>
          <w:marTop w:val="0"/>
          <w:marBottom w:val="0"/>
          <w:divBdr>
            <w:top w:val="none" w:sz="0" w:space="0" w:color="auto"/>
            <w:left w:val="none" w:sz="0" w:space="0" w:color="auto"/>
            <w:bottom w:val="none" w:sz="0" w:space="0" w:color="auto"/>
            <w:right w:val="none" w:sz="0" w:space="0" w:color="auto"/>
          </w:divBdr>
        </w:div>
        <w:div w:id="150025724">
          <w:marLeft w:val="0"/>
          <w:marRight w:val="0"/>
          <w:marTop w:val="0"/>
          <w:marBottom w:val="0"/>
          <w:divBdr>
            <w:top w:val="none" w:sz="0" w:space="0" w:color="auto"/>
            <w:left w:val="none" w:sz="0" w:space="0" w:color="auto"/>
            <w:bottom w:val="none" w:sz="0" w:space="0" w:color="auto"/>
            <w:right w:val="none" w:sz="0" w:space="0" w:color="auto"/>
          </w:divBdr>
        </w:div>
        <w:div w:id="686905188">
          <w:marLeft w:val="0"/>
          <w:marRight w:val="0"/>
          <w:marTop w:val="0"/>
          <w:marBottom w:val="0"/>
          <w:divBdr>
            <w:top w:val="none" w:sz="0" w:space="0" w:color="auto"/>
            <w:left w:val="none" w:sz="0" w:space="0" w:color="auto"/>
            <w:bottom w:val="none" w:sz="0" w:space="0" w:color="auto"/>
            <w:right w:val="none" w:sz="0" w:space="0" w:color="auto"/>
          </w:divBdr>
        </w:div>
        <w:div w:id="929972028">
          <w:marLeft w:val="0"/>
          <w:marRight w:val="0"/>
          <w:marTop w:val="0"/>
          <w:marBottom w:val="0"/>
          <w:divBdr>
            <w:top w:val="none" w:sz="0" w:space="0" w:color="auto"/>
            <w:left w:val="none" w:sz="0" w:space="0" w:color="auto"/>
            <w:bottom w:val="none" w:sz="0" w:space="0" w:color="auto"/>
            <w:right w:val="none" w:sz="0" w:space="0" w:color="auto"/>
          </w:divBdr>
        </w:div>
        <w:div w:id="1911305283">
          <w:marLeft w:val="0"/>
          <w:marRight w:val="0"/>
          <w:marTop w:val="0"/>
          <w:marBottom w:val="0"/>
          <w:divBdr>
            <w:top w:val="none" w:sz="0" w:space="0" w:color="auto"/>
            <w:left w:val="none" w:sz="0" w:space="0" w:color="auto"/>
            <w:bottom w:val="none" w:sz="0" w:space="0" w:color="auto"/>
            <w:right w:val="none" w:sz="0" w:space="0" w:color="auto"/>
          </w:divBdr>
        </w:div>
        <w:div w:id="93791623">
          <w:marLeft w:val="0"/>
          <w:marRight w:val="0"/>
          <w:marTop w:val="0"/>
          <w:marBottom w:val="0"/>
          <w:divBdr>
            <w:top w:val="none" w:sz="0" w:space="0" w:color="auto"/>
            <w:left w:val="none" w:sz="0" w:space="0" w:color="auto"/>
            <w:bottom w:val="none" w:sz="0" w:space="0" w:color="auto"/>
            <w:right w:val="none" w:sz="0" w:space="0" w:color="auto"/>
          </w:divBdr>
        </w:div>
        <w:div w:id="1288318375">
          <w:marLeft w:val="0"/>
          <w:marRight w:val="0"/>
          <w:marTop w:val="0"/>
          <w:marBottom w:val="0"/>
          <w:divBdr>
            <w:top w:val="none" w:sz="0" w:space="0" w:color="auto"/>
            <w:left w:val="none" w:sz="0" w:space="0" w:color="auto"/>
            <w:bottom w:val="none" w:sz="0" w:space="0" w:color="auto"/>
            <w:right w:val="none" w:sz="0" w:space="0" w:color="auto"/>
          </w:divBdr>
        </w:div>
        <w:div w:id="1992715488">
          <w:marLeft w:val="0"/>
          <w:marRight w:val="0"/>
          <w:marTop w:val="0"/>
          <w:marBottom w:val="0"/>
          <w:divBdr>
            <w:top w:val="none" w:sz="0" w:space="0" w:color="auto"/>
            <w:left w:val="none" w:sz="0" w:space="0" w:color="auto"/>
            <w:bottom w:val="none" w:sz="0" w:space="0" w:color="auto"/>
            <w:right w:val="none" w:sz="0" w:space="0" w:color="auto"/>
          </w:divBdr>
        </w:div>
        <w:div w:id="1998725998">
          <w:marLeft w:val="0"/>
          <w:marRight w:val="0"/>
          <w:marTop w:val="0"/>
          <w:marBottom w:val="0"/>
          <w:divBdr>
            <w:top w:val="none" w:sz="0" w:space="0" w:color="auto"/>
            <w:left w:val="none" w:sz="0" w:space="0" w:color="auto"/>
            <w:bottom w:val="none" w:sz="0" w:space="0" w:color="auto"/>
            <w:right w:val="none" w:sz="0" w:space="0" w:color="auto"/>
          </w:divBdr>
        </w:div>
        <w:div w:id="893740675">
          <w:marLeft w:val="0"/>
          <w:marRight w:val="0"/>
          <w:marTop w:val="0"/>
          <w:marBottom w:val="0"/>
          <w:divBdr>
            <w:top w:val="none" w:sz="0" w:space="0" w:color="auto"/>
            <w:left w:val="none" w:sz="0" w:space="0" w:color="auto"/>
            <w:bottom w:val="none" w:sz="0" w:space="0" w:color="auto"/>
            <w:right w:val="none" w:sz="0" w:space="0" w:color="auto"/>
          </w:divBdr>
        </w:div>
        <w:div w:id="1416246888">
          <w:marLeft w:val="0"/>
          <w:marRight w:val="0"/>
          <w:marTop w:val="0"/>
          <w:marBottom w:val="0"/>
          <w:divBdr>
            <w:top w:val="none" w:sz="0" w:space="0" w:color="auto"/>
            <w:left w:val="none" w:sz="0" w:space="0" w:color="auto"/>
            <w:bottom w:val="none" w:sz="0" w:space="0" w:color="auto"/>
            <w:right w:val="none" w:sz="0" w:space="0" w:color="auto"/>
          </w:divBdr>
        </w:div>
        <w:div w:id="1351418557">
          <w:marLeft w:val="0"/>
          <w:marRight w:val="0"/>
          <w:marTop w:val="0"/>
          <w:marBottom w:val="0"/>
          <w:divBdr>
            <w:top w:val="none" w:sz="0" w:space="0" w:color="auto"/>
            <w:left w:val="none" w:sz="0" w:space="0" w:color="auto"/>
            <w:bottom w:val="none" w:sz="0" w:space="0" w:color="auto"/>
            <w:right w:val="none" w:sz="0" w:space="0" w:color="auto"/>
          </w:divBdr>
        </w:div>
        <w:div w:id="488912295">
          <w:marLeft w:val="0"/>
          <w:marRight w:val="0"/>
          <w:marTop w:val="0"/>
          <w:marBottom w:val="0"/>
          <w:divBdr>
            <w:top w:val="none" w:sz="0" w:space="0" w:color="auto"/>
            <w:left w:val="none" w:sz="0" w:space="0" w:color="auto"/>
            <w:bottom w:val="none" w:sz="0" w:space="0" w:color="auto"/>
            <w:right w:val="none" w:sz="0" w:space="0" w:color="auto"/>
          </w:divBdr>
        </w:div>
        <w:div w:id="1593781118">
          <w:marLeft w:val="0"/>
          <w:marRight w:val="0"/>
          <w:marTop w:val="0"/>
          <w:marBottom w:val="0"/>
          <w:divBdr>
            <w:top w:val="none" w:sz="0" w:space="0" w:color="auto"/>
            <w:left w:val="none" w:sz="0" w:space="0" w:color="auto"/>
            <w:bottom w:val="none" w:sz="0" w:space="0" w:color="auto"/>
            <w:right w:val="none" w:sz="0" w:space="0" w:color="auto"/>
          </w:divBdr>
        </w:div>
        <w:div w:id="647369390">
          <w:marLeft w:val="0"/>
          <w:marRight w:val="0"/>
          <w:marTop w:val="0"/>
          <w:marBottom w:val="0"/>
          <w:divBdr>
            <w:top w:val="none" w:sz="0" w:space="0" w:color="auto"/>
            <w:left w:val="none" w:sz="0" w:space="0" w:color="auto"/>
            <w:bottom w:val="none" w:sz="0" w:space="0" w:color="auto"/>
            <w:right w:val="none" w:sz="0" w:space="0" w:color="auto"/>
          </w:divBdr>
        </w:div>
        <w:div w:id="461340293">
          <w:marLeft w:val="0"/>
          <w:marRight w:val="0"/>
          <w:marTop w:val="0"/>
          <w:marBottom w:val="0"/>
          <w:divBdr>
            <w:top w:val="none" w:sz="0" w:space="0" w:color="auto"/>
            <w:left w:val="none" w:sz="0" w:space="0" w:color="auto"/>
            <w:bottom w:val="none" w:sz="0" w:space="0" w:color="auto"/>
            <w:right w:val="none" w:sz="0" w:space="0" w:color="auto"/>
          </w:divBdr>
        </w:div>
        <w:div w:id="1918712497">
          <w:marLeft w:val="0"/>
          <w:marRight w:val="0"/>
          <w:marTop w:val="0"/>
          <w:marBottom w:val="0"/>
          <w:divBdr>
            <w:top w:val="none" w:sz="0" w:space="0" w:color="auto"/>
            <w:left w:val="none" w:sz="0" w:space="0" w:color="auto"/>
            <w:bottom w:val="none" w:sz="0" w:space="0" w:color="auto"/>
            <w:right w:val="none" w:sz="0" w:space="0" w:color="auto"/>
          </w:divBdr>
        </w:div>
        <w:div w:id="638190845">
          <w:marLeft w:val="0"/>
          <w:marRight w:val="0"/>
          <w:marTop w:val="0"/>
          <w:marBottom w:val="0"/>
          <w:divBdr>
            <w:top w:val="none" w:sz="0" w:space="0" w:color="auto"/>
            <w:left w:val="none" w:sz="0" w:space="0" w:color="auto"/>
            <w:bottom w:val="none" w:sz="0" w:space="0" w:color="auto"/>
            <w:right w:val="none" w:sz="0" w:space="0" w:color="auto"/>
          </w:divBdr>
        </w:div>
        <w:div w:id="1727800715">
          <w:marLeft w:val="0"/>
          <w:marRight w:val="0"/>
          <w:marTop w:val="0"/>
          <w:marBottom w:val="0"/>
          <w:divBdr>
            <w:top w:val="none" w:sz="0" w:space="0" w:color="auto"/>
            <w:left w:val="none" w:sz="0" w:space="0" w:color="auto"/>
            <w:bottom w:val="none" w:sz="0" w:space="0" w:color="auto"/>
            <w:right w:val="none" w:sz="0" w:space="0" w:color="auto"/>
          </w:divBdr>
        </w:div>
        <w:div w:id="1511211404">
          <w:marLeft w:val="0"/>
          <w:marRight w:val="0"/>
          <w:marTop w:val="0"/>
          <w:marBottom w:val="0"/>
          <w:divBdr>
            <w:top w:val="none" w:sz="0" w:space="0" w:color="auto"/>
            <w:left w:val="none" w:sz="0" w:space="0" w:color="auto"/>
            <w:bottom w:val="none" w:sz="0" w:space="0" w:color="auto"/>
            <w:right w:val="none" w:sz="0" w:space="0" w:color="auto"/>
          </w:divBdr>
        </w:div>
        <w:div w:id="754783989">
          <w:marLeft w:val="0"/>
          <w:marRight w:val="0"/>
          <w:marTop w:val="0"/>
          <w:marBottom w:val="0"/>
          <w:divBdr>
            <w:top w:val="none" w:sz="0" w:space="0" w:color="auto"/>
            <w:left w:val="none" w:sz="0" w:space="0" w:color="auto"/>
            <w:bottom w:val="none" w:sz="0" w:space="0" w:color="auto"/>
            <w:right w:val="none" w:sz="0" w:space="0" w:color="auto"/>
          </w:divBdr>
        </w:div>
        <w:div w:id="1009797743">
          <w:marLeft w:val="0"/>
          <w:marRight w:val="0"/>
          <w:marTop w:val="0"/>
          <w:marBottom w:val="0"/>
          <w:divBdr>
            <w:top w:val="none" w:sz="0" w:space="0" w:color="auto"/>
            <w:left w:val="none" w:sz="0" w:space="0" w:color="auto"/>
            <w:bottom w:val="none" w:sz="0" w:space="0" w:color="auto"/>
            <w:right w:val="none" w:sz="0" w:space="0" w:color="auto"/>
          </w:divBdr>
        </w:div>
        <w:div w:id="383455922">
          <w:marLeft w:val="0"/>
          <w:marRight w:val="0"/>
          <w:marTop w:val="0"/>
          <w:marBottom w:val="0"/>
          <w:divBdr>
            <w:top w:val="none" w:sz="0" w:space="0" w:color="auto"/>
            <w:left w:val="none" w:sz="0" w:space="0" w:color="auto"/>
            <w:bottom w:val="none" w:sz="0" w:space="0" w:color="auto"/>
            <w:right w:val="none" w:sz="0" w:space="0" w:color="auto"/>
          </w:divBdr>
        </w:div>
        <w:div w:id="1342046439">
          <w:marLeft w:val="0"/>
          <w:marRight w:val="0"/>
          <w:marTop w:val="0"/>
          <w:marBottom w:val="0"/>
          <w:divBdr>
            <w:top w:val="none" w:sz="0" w:space="0" w:color="auto"/>
            <w:left w:val="none" w:sz="0" w:space="0" w:color="auto"/>
            <w:bottom w:val="none" w:sz="0" w:space="0" w:color="auto"/>
            <w:right w:val="none" w:sz="0" w:space="0" w:color="auto"/>
          </w:divBdr>
        </w:div>
        <w:div w:id="776291149">
          <w:marLeft w:val="0"/>
          <w:marRight w:val="0"/>
          <w:marTop w:val="0"/>
          <w:marBottom w:val="0"/>
          <w:divBdr>
            <w:top w:val="none" w:sz="0" w:space="0" w:color="auto"/>
            <w:left w:val="none" w:sz="0" w:space="0" w:color="auto"/>
            <w:bottom w:val="none" w:sz="0" w:space="0" w:color="auto"/>
            <w:right w:val="none" w:sz="0" w:space="0" w:color="auto"/>
          </w:divBdr>
        </w:div>
        <w:div w:id="24059329">
          <w:marLeft w:val="0"/>
          <w:marRight w:val="0"/>
          <w:marTop w:val="0"/>
          <w:marBottom w:val="0"/>
          <w:divBdr>
            <w:top w:val="none" w:sz="0" w:space="0" w:color="auto"/>
            <w:left w:val="none" w:sz="0" w:space="0" w:color="auto"/>
            <w:bottom w:val="none" w:sz="0" w:space="0" w:color="auto"/>
            <w:right w:val="none" w:sz="0" w:space="0" w:color="auto"/>
          </w:divBdr>
        </w:div>
        <w:div w:id="1948846786">
          <w:marLeft w:val="0"/>
          <w:marRight w:val="0"/>
          <w:marTop w:val="0"/>
          <w:marBottom w:val="0"/>
          <w:divBdr>
            <w:top w:val="none" w:sz="0" w:space="0" w:color="auto"/>
            <w:left w:val="none" w:sz="0" w:space="0" w:color="auto"/>
            <w:bottom w:val="none" w:sz="0" w:space="0" w:color="auto"/>
            <w:right w:val="none" w:sz="0" w:space="0" w:color="auto"/>
          </w:divBdr>
        </w:div>
        <w:div w:id="1219702219">
          <w:marLeft w:val="0"/>
          <w:marRight w:val="0"/>
          <w:marTop w:val="0"/>
          <w:marBottom w:val="0"/>
          <w:divBdr>
            <w:top w:val="none" w:sz="0" w:space="0" w:color="auto"/>
            <w:left w:val="none" w:sz="0" w:space="0" w:color="auto"/>
            <w:bottom w:val="none" w:sz="0" w:space="0" w:color="auto"/>
            <w:right w:val="none" w:sz="0" w:space="0" w:color="auto"/>
          </w:divBdr>
        </w:div>
        <w:div w:id="1662345425">
          <w:marLeft w:val="0"/>
          <w:marRight w:val="0"/>
          <w:marTop w:val="0"/>
          <w:marBottom w:val="0"/>
          <w:divBdr>
            <w:top w:val="none" w:sz="0" w:space="0" w:color="auto"/>
            <w:left w:val="none" w:sz="0" w:space="0" w:color="auto"/>
            <w:bottom w:val="none" w:sz="0" w:space="0" w:color="auto"/>
            <w:right w:val="none" w:sz="0" w:space="0" w:color="auto"/>
          </w:divBdr>
        </w:div>
        <w:div w:id="1581018874">
          <w:marLeft w:val="0"/>
          <w:marRight w:val="0"/>
          <w:marTop w:val="0"/>
          <w:marBottom w:val="0"/>
          <w:divBdr>
            <w:top w:val="none" w:sz="0" w:space="0" w:color="auto"/>
            <w:left w:val="none" w:sz="0" w:space="0" w:color="auto"/>
            <w:bottom w:val="none" w:sz="0" w:space="0" w:color="auto"/>
            <w:right w:val="none" w:sz="0" w:space="0" w:color="auto"/>
          </w:divBdr>
        </w:div>
        <w:div w:id="132212569">
          <w:marLeft w:val="0"/>
          <w:marRight w:val="0"/>
          <w:marTop w:val="0"/>
          <w:marBottom w:val="0"/>
          <w:divBdr>
            <w:top w:val="none" w:sz="0" w:space="0" w:color="auto"/>
            <w:left w:val="none" w:sz="0" w:space="0" w:color="auto"/>
            <w:bottom w:val="none" w:sz="0" w:space="0" w:color="auto"/>
            <w:right w:val="none" w:sz="0" w:space="0" w:color="auto"/>
          </w:divBdr>
        </w:div>
        <w:div w:id="1859466962">
          <w:marLeft w:val="0"/>
          <w:marRight w:val="0"/>
          <w:marTop w:val="0"/>
          <w:marBottom w:val="0"/>
          <w:divBdr>
            <w:top w:val="none" w:sz="0" w:space="0" w:color="auto"/>
            <w:left w:val="none" w:sz="0" w:space="0" w:color="auto"/>
            <w:bottom w:val="none" w:sz="0" w:space="0" w:color="auto"/>
            <w:right w:val="none" w:sz="0" w:space="0" w:color="auto"/>
          </w:divBdr>
        </w:div>
        <w:div w:id="818107797">
          <w:marLeft w:val="0"/>
          <w:marRight w:val="0"/>
          <w:marTop w:val="0"/>
          <w:marBottom w:val="0"/>
          <w:divBdr>
            <w:top w:val="none" w:sz="0" w:space="0" w:color="auto"/>
            <w:left w:val="none" w:sz="0" w:space="0" w:color="auto"/>
            <w:bottom w:val="none" w:sz="0" w:space="0" w:color="auto"/>
            <w:right w:val="none" w:sz="0" w:space="0" w:color="auto"/>
          </w:divBdr>
        </w:div>
        <w:div w:id="1193421072">
          <w:marLeft w:val="0"/>
          <w:marRight w:val="0"/>
          <w:marTop w:val="0"/>
          <w:marBottom w:val="0"/>
          <w:divBdr>
            <w:top w:val="none" w:sz="0" w:space="0" w:color="auto"/>
            <w:left w:val="none" w:sz="0" w:space="0" w:color="auto"/>
            <w:bottom w:val="none" w:sz="0" w:space="0" w:color="auto"/>
            <w:right w:val="none" w:sz="0" w:space="0" w:color="auto"/>
          </w:divBdr>
        </w:div>
        <w:div w:id="1289819598">
          <w:marLeft w:val="0"/>
          <w:marRight w:val="0"/>
          <w:marTop w:val="0"/>
          <w:marBottom w:val="0"/>
          <w:divBdr>
            <w:top w:val="none" w:sz="0" w:space="0" w:color="auto"/>
            <w:left w:val="none" w:sz="0" w:space="0" w:color="auto"/>
            <w:bottom w:val="none" w:sz="0" w:space="0" w:color="auto"/>
            <w:right w:val="none" w:sz="0" w:space="0" w:color="auto"/>
          </w:divBdr>
        </w:div>
        <w:div w:id="15810276">
          <w:marLeft w:val="0"/>
          <w:marRight w:val="0"/>
          <w:marTop w:val="0"/>
          <w:marBottom w:val="0"/>
          <w:divBdr>
            <w:top w:val="none" w:sz="0" w:space="0" w:color="auto"/>
            <w:left w:val="none" w:sz="0" w:space="0" w:color="auto"/>
            <w:bottom w:val="none" w:sz="0" w:space="0" w:color="auto"/>
            <w:right w:val="none" w:sz="0" w:space="0" w:color="auto"/>
          </w:divBdr>
        </w:div>
        <w:div w:id="1363627540">
          <w:marLeft w:val="0"/>
          <w:marRight w:val="0"/>
          <w:marTop w:val="0"/>
          <w:marBottom w:val="0"/>
          <w:divBdr>
            <w:top w:val="none" w:sz="0" w:space="0" w:color="auto"/>
            <w:left w:val="none" w:sz="0" w:space="0" w:color="auto"/>
            <w:bottom w:val="none" w:sz="0" w:space="0" w:color="auto"/>
            <w:right w:val="none" w:sz="0" w:space="0" w:color="auto"/>
          </w:divBdr>
        </w:div>
        <w:div w:id="2072149578">
          <w:marLeft w:val="0"/>
          <w:marRight w:val="0"/>
          <w:marTop w:val="0"/>
          <w:marBottom w:val="0"/>
          <w:divBdr>
            <w:top w:val="none" w:sz="0" w:space="0" w:color="auto"/>
            <w:left w:val="none" w:sz="0" w:space="0" w:color="auto"/>
            <w:bottom w:val="none" w:sz="0" w:space="0" w:color="auto"/>
            <w:right w:val="none" w:sz="0" w:space="0" w:color="auto"/>
          </w:divBdr>
        </w:div>
        <w:div w:id="312754842">
          <w:marLeft w:val="0"/>
          <w:marRight w:val="0"/>
          <w:marTop w:val="0"/>
          <w:marBottom w:val="0"/>
          <w:divBdr>
            <w:top w:val="none" w:sz="0" w:space="0" w:color="auto"/>
            <w:left w:val="none" w:sz="0" w:space="0" w:color="auto"/>
            <w:bottom w:val="none" w:sz="0" w:space="0" w:color="auto"/>
            <w:right w:val="none" w:sz="0" w:space="0" w:color="auto"/>
          </w:divBdr>
        </w:div>
        <w:div w:id="549145419">
          <w:marLeft w:val="0"/>
          <w:marRight w:val="0"/>
          <w:marTop w:val="0"/>
          <w:marBottom w:val="0"/>
          <w:divBdr>
            <w:top w:val="none" w:sz="0" w:space="0" w:color="auto"/>
            <w:left w:val="none" w:sz="0" w:space="0" w:color="auto"/>
            <w:bottom w:val="none" w:sz="0" w:space="0" w:color="auto"/>
            <w:right w:val="none" w:sz="0" w:space="0" w:color="auto"/>
          </w:divBdr>
        </w:div>
        <w:div w:id="217208046">
          <w:marLeft w:val="0"/>
          <w:marRight w:val="0"/>
          <w:marTop w:val="0"/>
          <w:marBottom w:val="0"/>
          <w:divBdr>
            <w:top w:val="none" w:sz="0" w:space="0" w:color="auto"/>
            <w:left w:val="none" w:sz="0" w:space="0" w:color="auto"/>
            <w:bottom w:val="none" w:sz="0" w:space="0" w:color="auto"/>
            <w:right w:val="none" w:sz="0" w:space="0" w:color="auto"/>
          </w:divBdr>
        </w:div>
        <w:div w:id="1527524214">
          <w:marLeft w:val="0"/>
          <w:marRight w:val="0"/>
          <w:marTop w:val="0"/>
          <w:marBottom w:val="0"/>
          <w:divBdr>
            <w:top w:val="none" w:sz="0" w:space="0" w:color="auto"/>
            <w:left w:val="none" w:sz="0" w:space="0" w:color="auto"/>
            <w:bottom w:val="none" w:sz="0" w:space="0" w:color="auto"/>
            <w:right w:val="none" w:sz="0" w:space="0" w:color="auto"/>
          </w:divBdr>
        </w:div>
        <w:div w:id="1829712922">
          <w:marLeft w:val="0"/>
          <w:marRight w:val="0"/>
          <w:marTop w:val="0"/>
          <w:marBottom w:val="0"/>
          <w:divBdr>
            <w:top w:val="none" w:sz="0" w:space="0" w:color="auto"/>
            <w:left w:val="none" w:sz="0" w:space="0" w:color="auto"/>
            <w:bottom w:val="none" w:sz="0" w:space="0" w:color="auto"/>
            <w:right w:val="none" w:sz="0" w:space="0" w:color="auto"/>
          </w:divBdr>
        </w:div>
        <w:div w:id="1542089362">
          <w:marLeft w:val="0"/>
          <w:marRight w:val="0"/>
          <w:marTop w:val="0"/>
          <w:marBottom w:val="0"/>
          <w:divBdr>
            <w:top w:val="none" w:sz="0" w:space="0" w:color="auto"/>
            <w:left w:val="none" w:sz="0" w:space="0" w:color="auto"/>
            <w:bottom w:val="none" w:sz="0" w:space="0" w:color="auto"/>
            <w:right w:val="none" w:sz="0" w:space="0" w:color="auto"/>
          </w:divBdr>
        </w:div>
        <w:div w:id="442192891">
          <w:marLeft w:val="0"/>
          <w:marRight w:val="0"/>
          <w:marTop w:val="0"/>
          <w:marBottom w:val="0"/>
          <w:divBdr>
            <w:top w:val="none" w:sz="0" w:space="0" w:color="auto"/>
            <w:left w:val="none" w:sz="0" w:space="0" w:color="auto"/>
            <w:bottom w:val="none" w:sz="0" w:space="0" w:color="auto"/>
            <w:right w:val="none" w:sz="0" w:space="0" w:color="auto"/>
          </w:divBdr>
        </w:div>
        <w:div w:id="1402675366">
          <w:marLeft w:val="0"/>
          <w:marRight w:val="0"/>
          <w:marTop w:val="0"/>
          <w:marBottom w:val="0"/>
          <w:divBdr>
            <w:top w:val="none" w:sz="0" w:space="0" w:color="auto"/>
            <w:left w:val="none" w:sz="0" w:space="0" w:color="auto"/>
            <w:bottom w:val="none" w:sz="0" w:space="0" w:color="auto"/>
            <w:right w:val="none" w:sz="0" w:space="0" w:color="auto"/>
          </w:divBdr>
        </w:div>
        <w:div w:id="470708679">
          <w:marLeft w:val="0"/>
          <w:marRight w:val="0"/>
          <w:marTop w:val="0"/>
          <w:marBottom w:val="0"/>
          <w:divBdr>
            <w:top w:val="none" w:sz="0" w:space="0" w:color="auto"/>
            <w:left w:val="none" w:sz="0" w:space="0" w:color="auto"/>
            <w:bottom w:val="none" w:sz="0" w:space="0" w:color="auto"/>
            <w:right w:val="none" w:sz="0" w:space="0" w:color="auto"/>
          </w:divBdr>
        </w:div>
        <w:div w:id="140658245">
          <w:marLeft w:val="0"/>
          <w:marRight w:val="0"/>
          <w:marTop w:val="0"/>
          <w:marBottom w:val="0"/>
          <w:divBdr>
            <w:top w:val="none" w:sz="0" w:space="0" w:color="auto"/>
            <w:left w:val="none" w:sz="0" w:space="0" w:color="auto"/>
            <w:bottom w:val="none" w:sz="0" w:space="0" w:color="auto"/>
            <w:right w:val="none" w:sz="0" w:space="0" w:color="auto"/>
          </w:divBdr>
        </w:div>
        <w:div w:id="1453860430">
          <w:marLeft w:val="0"/>
          <w:marRight w:val="0"/>
          <w:marTop w:val="0"/>
          <w:marBottom w:val="0"/>
          <w:divBdr>
            <w:top w:val="none" w:sz="0" w:space="0" w:color="auto"/>
            <w:left w:val="none" w:sz="0" w:space="0" w:color="auto"/>
            <w:bottom w:val="none" w:sz="0" w:space="0" w:color="auto"/>
            <w:right w:val="none" w:sz="0" w:space="0" w:color="auto"/>
          </w:divBdr>
        </w:div>
        <w:div w:id="360785433">
          <w:marLeft w:val="0"/>
          <w:marRight w:val="0"/>
          <w:marTop w:val="0"/>
          <w:marBottom w:val="0"/>
          <w:divBdr>
            <w:top w:val="none" w:sz="0" w:space="0" w:color="auto"/>
            <w:left w:val="none" w:sz="0" w:space="0" w:color="auto"/>
            <w:bottom w:val="none" w:sz="0" w:space="0" w:color="auto"/>
            <w:right w:val="none" w:sz="0" w:space="0" w:color="auto"/>
          </w:divBdr>
        </w:div>
        <w:div w:id="302737695">
          <w:marLeft w:val="0"/>
          <w:marRight w:val="0"/>
          <w:marTop w:val="0"/>
          <w:marBottom w:val="0"/>
          <w:divBdr>
            <w:top w:val="none" w:sz="0" w:space="0" w:color="auto"/>
            <w:left w:val="none" w:sz="0" w:space="0" w:color="auto"/>
            <w:bottom w:val="none" w:sz="0" w:space="0" w:color="auto"/>
            <w:right w:val="none" w:sz="0" w:space="0" w:color="auto"/>
          </w:divBdr>
        </w:div>
        <w:div w:id="2110462202">
          <w:marLeft w:val="0"/>
          <w:marRight w:val="0"/>
          <w:marTop w:val="0"/>
          <w:marBottom w:val="0"/>
          <w:divBdr>
            <w:top w:val="none" w:sz="0" w:space="0" w:color="auto"/>
            <w:left w:val="none" w:sz="0" w:space="0" w:color="auto"/>
            <w:bottom w:val="none" w:sz="0" w:space="0" w:color="auto"/>
            <w:right w:val="none" w:sz="0" w:space="0" w:color="auto"/>
          </w:divBdr>
        </w:div>
        <w:div w:id="964234051">
          <w:marLeft w:val="0"/>
          <w:marRight w:val="0"/>
          <w:marTop w:val="0"/>
          <w:marBottom w:val="0"/>
          <w:divBdr>
            <w:top w:val="none" w:sz="0" w:space="0" w:color="auto"/>
            <w:left w:val="none" w:sz="0" w:space="0" w:color="auto"/>
            <w:bottom w:val="none" w:sz="0" w:space="0" w:color="auto"/>
            <w:right w:val="none" w:sz="0" w:space="0" w:color="auto"/>
          </w:divBdr>
        </w:div>
        <w:div w:id="259802220">
          <w:marLeft w:val="0"/>
          <w:marRight w:val="0"/>
          <w:marTop w:val="0"/>
          <w:marBottom w:val="0"/>
          <w:divBdr>
            <w:top w:val="none" w:sz="0" w:space="0" w:color="auto"/>
            <w:left w:val="none" w:sz="0" w:space="0" w:color="auto"/>
            <w:bottom w:val="none" w:sz="0" w:space="0" w:color="auto"/>
            <w:right w:val="none" w:sz="0" w:space="0" w:color="auto"/>
          </w:divBdr>
        </w:div>
        <w:div w:id="1887330875">
          <w:marLeft w:val="0"/>
          <w:marRight w:val="0"/>
          <w:marTop w:val="0"/>
          <w:marBottom w:val="0"/>
          <w:divBdr>
            <w:top w:val="none" w:sz="0" w:space="0" w:color="auto"/>
            <w:left w:val="none" w:sz="0" w:space="0" w:color="auto"/>
            <w:bottom w:val="none" w:sz="0" w:space="0" w:color="auto"/>
            <w:right w:val="none" w:sz="0" w:space="0" w:color="auto"/>
          </w:divBdr>
        </w:div>
        <w:div w:id="498733856">
          <w:marLeft w:val="0"/>
          <w:marRight w:val="0"/>
          <w:marTop w:val="0"/>
          <w:marBottom w:val="0"/>
          <w:divBdr>
            <w:top w:val="none" w:sz="0" w:space="0" w:color="auto"/>
            <w:left w:val="none" w:sz="0" w:space="0" w:color="auto"/>
            <w:bottom w:val="none" w:sz="0" w:space="0" w:color="auto"/>
            <w:right w:val="none" w:sz="0" w:space="0" w:color="auto"/>
          </w:divBdr>
        </w:div>
        <w:div w:id="1220752588">
          <w:marLeft w:val="0"/>
          <w:marRight w:val="0"/>
          <w:marTop w:val="0"/>
          <w:marBottom w:val="0"/>
          <w:divBdr>
            <w:top w:val="none" w:sz="0" w:space="0" w:color="auto"/>
            <w:left w:val="none" w:sz="0" w:space="0" w:color="auto"/>
            <w:bottom w:val="none" w:sz="0" w:space="0" w:color="auto"/>
            <w:right w:val="none" w:sz="0" w:space="0" w:color="auto"/>
          </w:divBdr>
        </w:div>
        <w:div w:id="33509394">
          <w:marLeft w:val="0"/>
          <w:marRight w:val="0"/>
          <w:marTop w:val="0"/>
          <w:marBottom w:val="0"/>
          <w:divBdr>
            <w:top w:val="none" w:sz="0" w:space="0" w:color="auto"/>
            <w:left w:val="none" w:sz="0" w:space="0" w:color="auto"/>
            <w:bottom w:val="none" w:sz="0" w:space="0" w:color="auto"/>
            <w:right w:val="none" w:sz="0" w:space="0" w:color="auto"/>
          </w:divBdr>
        </w:div>
        <w:div w:id="1843468253">
          <w:marLeft w:val="0"/>
          <w:marRight w:val="0"/>
          <w:marTop w:val="0"/>
          <w:marBottom w:val="0"/>
          <w:divBdr>
            <w:top w:val="none" w:sz="0" w:space="0" w:color="auto"/>
            <w:left w:val="none" w:sz="0" w:space="0" w:color="auto"/>
            <w:bottom w:val="none" w:sz="0" w:space="0" w:color="auto"/>
            <w:right w:val="none" w:sz="0" w:space="0" w:color="auto"/>
          </w:divBdr>
        </w:div>
        <w:div w:id="385766163">
          <w:marLeft w:val="0"/>
          <w:marRight w:val="0"/>
          <w:marTop w:val="0"/>
          <w:marBottom w:val="0"/>
          <w:divBdr>
            <w:top w:val="none" w:sz="0" w:space="0" w:color="auto"/>
            <w:left w:val="none" w:sz="0" w:space="0" w:color="auto"/>
            <w:bottom w:val="none" w:sz="0" w:space="0" w:color="auto"/>
            <w:right w:val="none" w:sz="0" w:space="0" w:color="auto"/>
          </w:divBdr>
        </w:div>
        <w:div w:id="811026424">
          <w:marLeft w:val="0"/>
          <w:marRight w:val="0"/>
          <w:marTop w:val="0"/>
          <w:marBottom w:val="0"/>
          <w:divBdr>
            <w:top w:val="none" w:sz="0" w:space="0" w:color="auto"/>
            <w:left w:val="none" w:sz="0" w:space="0" w:color="auto"/>
            <w:bottom w:val="none" w:sz="0" w:space="0" w:color="auto"/>
            <w:right w:val="none" w:sz="0" w:space="0" w:color="auto"/>
          </w:divBdr>
        </w:div>
        <w:div w:id="97064395">
          <w:marLeft w:val="0"/>
          <w:marRight w:val="0"/>
          <w:marTop w:val="0"/>
          <w:marBottom w:val="0"/>
          <w:divBdr>
            <w:top w:val="none" w:sz="0" w:space="0" w:color="auto"/>
            <w:left w:val="none" w:sz="0" w:space="0" w:color="auto"/>
            <w:bottom w:val="none" w:sz="0" w:space="0" w:color="auto"/>
            <w:right w:val="none" w:sz="0" w:space="0" w:color="auto"/>
          </w:divBdr>
        </w:div>
        <w:div w:id="326633721">
          <w:marLeft w:val="0"/>
          <w:marRight w:val="0"/>
          <w:marTop w:val="0"/>
          <w:marBottom w:val="0"/>
          <w:divBdr>
            <w:top w:val="none" w:sz="0" w:space="0" w:color="auto"/>
            <w:left w:val="none" w:sz="0" w:space="0" w:color="auto"/>
            <w:bottom w:val="none" w:sz="0" w:space="0" w:color="auto"/>
            <w:right w:val="none" w:sz="0" w:space="0" w:color="auto"/>
          </w:divBdr>
        </w:div>
        <w:div w:id="1357803784">
          <w:marLeft w:val="0"/>
          <w:marRight w:val="0"/>
          <w:marTop w:val="0"/>
          <w:marBottom w:val="0"/>
          <w:divBdr>
            <w:top w:val="none" w:sz="0" w:space="0" w:color="auto"/>
            <w:left w:val="none" w:sz="0" w:space="0" w:color="auto"/>
            <w:bottom w:val="none" w:sz="0" w:space="0" w:color="auto"/>
            <w:right w:val="none" w:sz="0" w:space="0" w:color="auto"/>
          </w:divBdr>
        </w:div>
        <w:div w:id="1546330319">
          <w:marLeft w:val="0"/>
          <w:marRight w:val="0"/>
          <w:marTop w:val="0"/>
          <w:marBottom w:val="0"/>
          <w:divBdr>
            <w:top w:val="none" w:sz="0" w:space="0" w:color="auto"/>
            <w:left w:val="none" w:sz="0" w:space="0" w:color="auto"/>
            <w:bottom w:val="none" w:sz="0" w:space="0" w:color="auto"/>
            <w:right w:val="none" w:sz="0" w:space="0" w:color="auto"/>
          </w:divBdr>
        </w:div>
        <w:div w:id="1077166902">
          <w:marLeft w:val="0"/>
          <w:marRight w:val="0"/>
          <w:marTop w:val="0"/>
          <w:marBottom w:val="0"/>
          <w:divBdr>
            <w:top w:val="none" w:sz="0" w:space="0" w:color="auto"/>
            <w:left w:val="none" w:sz="0" w:space="0" w:color="auto"/>
            <w:bottom w:val="none" w:sz="0" w:space="0" w:color="auto"/>
            <w:right w:val="none" w:sz="0" w:space="0" w:color="auto"/>
          </w:divBdr>
        </w:div>
        <w:div w:id="408620017">
          <w:marLeft w:val="0"/>
          <w:marRight w:val="0"/>
          <w:marTop w:val="0"/>
          <w:marBottom w:val="0"/>
          <w:divBdr>
            <w:top w:val="none" w:sz="0" w:space="0" w:color="auto"/>
            <w:left w:val="none" w:sz="0" w:space="0" w:color="auto"/>
            <w:bottom w:val="none" w:sz="0" w:space="0" w:color="auto"/>
            <w:right w:val="none" w:sz="0" w:space="0" w:color="auto"/>
          </w:divBdr>
        </w:div>
        <w:div w:id="941305574">
          <w:marLeft w:val="0"/>
          <w:marRight w:val="0"/>
          <w:marTop w:val="0"/>
          <w:marBottom w:val="0"/>
          <w:divBdr>
            <w:top w:val="none" w:sz="0" w:space="0" w:color="auto"/>
            <w:left w:val="none" w:sz="0" w:space="0" w:color="auto"/>
            <w:bottom w:val="none" w:sz="0" w:space="0" w:color="auto"/>
            <w:right w:val="none" w:sz="0" w:space="0" w:color="auto"/>
          </w:divBdr>
        </w:div>
        <w:div w:id="1007752508">
          <w:marLeft w:val="0"/>
          <w:marRight w:val="0"/>
          <w:marTop w:val="0"/>
          <w:marBottom w:val="0"/>
          <w:divBdr>
            <w:top w:val="none" w:sz="0" w:space="0" w:color="auto"/>
            <w:left w:val="none" w:sz="0" w:space="0" w:color="auto"/>
            <w:bottom w:val="none" w:sz="0" w:space="0" w:color="auto"/>
            <w:right w:val="none" w:sz="0" w:space="0" w:color="auto"/>
          </w:divBdr>
        </w:div>
        <w:div w:id="1068839989">
          <w:marLeft w:val="0"/>
          <w:marRight w:val="0"/>
          <w:marTop w:val="0"/>
          <w:marBottom w:val="0"/>
          <w:divBdr>
            <w:top w:val="none" w:sz="0" w:space="0" w:color="auto"/>
            <w:left w:val="none" w:sz="0" w:space="0" w:color="auto"/>
            <w:bottom w:val="none" w:sz="0" w:space="0" w:color="auto"/>
            <w:right w:val="none" w:sz="0" w:space="0" w:color="auto"/>
          </w:divBdr>
        </w:div>
        <w:div w:id="1875730961">
          <w:marLeft w:val="0"/>
          <w:marRight w:val="0"/>
          <w:marTop w:val="0"/>
          <w:marBottom w:val="0"/>
          <w:divBdr>
            <w:top w:val="none" w:sz="0" w:space="0" w:color="auto"/>
            <w:left w:val="none" w:sz="0" w:space="0" w:color="auto"/>
            <w:bottom w:val="none" w:sz="0" w:space="0" w:color="auto"/>
            <w:right w:val="none" w:sz="0" w:space="0" w:color="auto"/>
          </w:divBdr>
        </w:div>
        <w:div w:id="1552692043">
          <w:marLeft w:val="0"/>
          <w:marRight w:val="0"/>
          <w:marTop w:val="0"/>
          <w:marBottom w:val="0"/>
          <w:divBdr>
            <w:top w:val="none" w:sz="0" w:space="0" w:color="auto"/>
            <w:left w:val="none" w:sz="0" w:space="0" w:color="auto"/>
            <w:bottom w:val="none" w:sz="0" w:space="0" w:color="auto"/>
            <w:right w:val="none" w:sz="0" w:space="0" w:color="auto"/>
          </w:divBdr>
        </w:div>
        <w:div w:id="1296251851">
          <w:marLeft w:val="0"/>
          <w:marRight w:val="0"/>
          <w:marTop w:val="0"/>
          <w:marBottom w:val="0"/>
          <w:divBdr>
            <w:top w:val="none" w:sz="0" w:space="0" w:color="auto"/>
            <w:left w:val="none" w:sz="0" w:space="0" w:color="auto"/>
            <w:bottom w:val="none" w:sz="0" w:space="0" w:color="auto"/>
            <w:right w:val="none" w:sz="0" w:space="0" w:color="auto"/>
          </w:divBdr>
        </w:div>
        <w:div w:id="1789859514">
          <w:marLeft w:val="0"/>
          <w:marRight w:val="0"/>
          <w:marTop w:val="0"/>
          <w:marBottom w:val="0"/>
          <w:divBdr>
            <w:top w:val="none" w:sz="0" w:space="0" w:color="auto"/>
            <w:left w:val="none" w:sz="0" w:space="0" w:color="auto"/>
            <w:bottom w:val="none" w:sz="0" w:space="0" w:color="auto"/>
            <w:right w:val="none" w:sz="0" w:space="0" w:color="auto"/>
          </w:divBdr>
        </w:div>
        <w:div w:id="1660420316">
          <w:marLeft w:val="0"/>
          <w:marRight w:val="0"/>
          <w:marTop w:val="0"/>
          <w:marBottom w:val="0"/>
          <w:divBdr>
            <w:top w:val="none" w:sz="0" w:space="0" w:color="auto"/>
            <w:left w:val="none" w:sz="0" w:space="0" w:color="auto"/>
            <w:bottom w:val="none" w:sz="0" w:space="0" w:color="auto"/>
            <w:right w:val="none" w:sz="0" w:space="0" w:color="auto"/>
          </w:divBdr>
        </w:div>
        <w:div w:id="2007588656">
          <w:marLeft w:val="0"/>
          <w:marRight w:val="0"/>
          <w:marTop w:val="0"/>
          <w:marBottom w:val="0"/>
          <w:divBdr>
            <w:top w:val="none" w:sz="0" w:space="0" w:color="auto"/>
            <w:left w:val="none" w:sz="0" w:space="0" w:color="auto"/>
            <w:bottom w:val="none" w:sz="0" w:space="0" w:color="auto"/>
            <w:right w:val="none" w:sz="0" w:space="0" w:color="auto"/>
          </w:divBdr>
        </w:div>
        <w:div w:id="1400598139">
          <w:marLeft w:val="0"/>
          <w:marRight w:val="0"/>
          <w:marTop w:val="0"/>
          <w:marBottom w:val="0"/>
          <w:divBdr>
            <w:top w:val="none" w:sz="0" w:space="0" w:color="auto"/>
            <w:left w:val="none" w:sz="0" w:space="0" w:color="auto"/>
            <w:bottom w:val="none" w:sz="0" w:space="0" w:color="auto"/>
            <w:right w:val="none" w:sz="0" w:space="0" w:color="auto"/>
          </w:divBdr>
        </w:div>
        <w:div w:id="71242300">
          <w:marLeft w:val="0"/>
          <w:marRight w:val="0"/>
          <w:marTop w:val="0"/>
          <w:marBottom w:val="0"/>
          <w:divBdr>
            <w:top w:val="none" w:sz="0" w:space="0" w:color="auto"/>
            <w:left w:val="none" w:sz="0" w:space="0" w:color="auto"/>
            <w:bottom w:val="none" w:sz="0" w:space="0" w:color="auto"/>
            <w:right w:val="none" w:sz="0" w:space="0" w:color="auto"/>
          </w:divBdr>
        </w:div>
        <w:div w:id="111872147">
          <w:marLeft w:val="0"/>
          <w:marRight w:val="0"/>
          <w:marTop w:val="0"/>
          <w:marBottom w:val="0"/>
          <w:divBdr>
            <w:top w:val="none" w:sz="0" w:space="0" w:color="auto"/>
            <w:left w:val="none" w:sz="0" w:space="0" w:color="auto"/>
            <w:bottom w:val="none" w:sz="0" w:space="0" w:color="auto"/>
            <w:right w:val="none" w:sz="0" w:space="0" w:color="auto"/>
          </w:divBdr>
        </w:div>
        <w:div w:id="2100978289">
          <w:marLeft w:val="0"/>
          <w:marRight w:val="0"/>
          <w:marTop w:val="0"/>
          <w:marBottom w:val="0"/>
          <w:divBdr>
            <w:top w:val="none" w:sz="0" w:space="0" w:color="auto"/>
            <w:left w:val="none" w:sz="0" w:space="0" w:color="auto"/>
            <w:bottom w:val="none" w:sz="0" w:space="0" w:color="auto"/>
            <w:right w:val="none" w:sz="0" w:space="0" w:color="auto"/>
          </w:divBdr>
        </w:div>
        <w:div w:id="1036127892">
          <w:marLeft w:val="0"/>
          <w:marRight w:val="0"/>
          <w:marTop w:val="0"/>
          <w:marBottom w:val="0"/>
          <w:divBdr>
            <w:top w:val="none" w:sz="0" w:space="0" w:color="auto"/>
            <w:left w:val="none" w:sz="0" w:space="0" w:color="auto"/>
            <w:bottom w:val="none" w:sz="0" w:space="0" w:color="auto"/>
            <w:right w:val="none" w:sz="0" w:space="0" w:color="auto"/>
          </w:divBdr>
        </w:div>
        <w:div w:id="1110585033">
          <w:marLeft w:val="0"/>
          <w:marRight w:val="0"/>
          <w:marTop w:val="0"/>
          <w:marBottom w:val="0"/>
          <w:divBdr>
            <w:top w:val="none" w:sz="0" w:space="0" w:color="auto"/>
            <w:left w:val="none" w:sz="0" w:space="0" w:color="auto"/>
            <w:bottom w:val="none" w:sz="0" w:space="0" w:color="auto"/>
            <w:right w:val="none" w:sz="0" w:space="0" w:color="auto"/>
          </w:divBdr>
        </w:div>
        <w:div w:id="1873806553">
          <w:marLeft w:val="0"/>
          <w:marRight w:val="0"/>
          <w:marTop w:val="0"/>
          <w:marBottom w:val="0"/>
          <w:divBdr>
            <w:top w:val="none" w:sz="0" w:space="0" w:color="auto"/>
            <w:left w:val="none" w:sz="0" w:space="0" w:color="auto"/>
            <w:bottom w:val="none" w:sz="0" w:space="0" w:color="auto"/>
            <w:right w:val="none" w:sz="0" w:space="0" w:color="auto"/>
          </w:divBdr>
        </w:div>
        <w:div w:id="2025551272">
          <w:marLeft w:val="0"/>
          <w:marRight w:val="0"/>
          <w:marTop w:val="0"/>
          <w:marBottom w:val="0"/>
          <w:divBdr>
            <w:top w:val="none" w:sz="0" w:space="0" w:color="auto"/>
            <w:left w:val="none" w:sz="0" w:space="0" w:color="auto"/>
            <w:bottom w:val="none" w:sz="0" w:space="0" w:color="auto"/>
            <w:right w:val="none" w:sz="0" w:space="0" w:color="auto"/>
          </w:divBdr>
        </w:div>
        <w:div w:id="1725832507">
          <w:marLeft w:val="0"/>
          <w:marRight w:val="0"/>
          <w:marTop w:val="0"/>
          <w:marBottom w:val="0"/>
          <w:divBdr>
            <w:top w:val="none" w:sz="0" w:space="0" w:color="auto"/>
            <w:left w:val="none" w:sz="0" w:space="0" w:color="auto"/>
            <w:bottom w:val="none" w:sz="0" w:space="0" w:color="auto"/>
            <w:right w:val="none" w:sz="0" w:space="0" w:color="auto"/>
          </w:divBdr>
        </w:div>
        <w:div w:id="1917475303">
          <w:marLeft w:val="0"/>
          <w:marRight w:val="0"/>
          <w:marTop w:val="0"/>
          <w:marBottom w:val="0"/>
          <w:divBdr>
            <w:top w:val="none" w:sz="0" w:space="0" w:color="auto"/>
            <w:left w:val="none" w:sz="0" w:space="0" w:color="auto"/>
            <w:bottom w:val="none" w:sz="0" w:space="0" w:color="auto"/>
            <w:right w:val="none" w:sz="0" w:space="0" w:color="auto"/>
          </w:divBdr>
        </w:div>
        <w:div w:id="197551002">
          <w:marLeft w:val="0"/>
          <w:marRight w:val="0"/>
          <w:marTop w:val="0"/>
          <w:marBottom w:val="0"/>
          <w:divBdr>
            <w:top w:val="none" w:sz="0" w:space="0" w:color="auto"/>
            <w:left w:val="none" w:sz="0" w:space="0" w:color="auto"/>
            <w:bottom w:val="none" w:sz="0" w:space="0" w:color="auto"/>
            <w:right w:val="none" w:sz="0" w:space="0" w:color="auto"/>
          </w:divBdr>
        </w:div>
        <w:div w:id="662897251">
          <w:marLeft w:val="0"/>
          <w:marRight w:val="0"/>
          <w:marTop w:val="0"/>
          <w:marBottom w:val="0"/>
          <w:divBdr>
            <w:top w:val="none" w:sz="0" w:space="0" w:color="auto"/>
            <w:left w:val="none" w:sz="0" w:space="0" w:color="auto"/>
            <w:bottom w:val="none" w:sz="0" w:space="0" w:color="auto"/>
            <w:right w:val="none" w:sz="0" w:space="0" w:color="auto"/>
          </w:divBdr>
        </w:div>
        <w:div w:id="221908055">
          <w:marLeft w:val="0"/>
          <w:marRight w:val="0"/>
          <w:marTop w:val="0"/>
          <w:marBottom w:val="0"/>
          <w:divBdr>
            <w:top w:val="none" w:sz="0" w:space="0" w:color="auto"/>
            <w:left w:val="none" w:sz="0" w:space="0" w:color="auto"/>
            <w:bottom w:val="none" w:sz="0" w:space="0" w:color="auto"/>
            <w:right w:val="none" w:sz="0" w:space="0" w:color="auto"/>
          </w:divBdr>
        </w:div>
        <w:div w:id="2144469538">
          <w:marLeft w:val="0"/>
          <w:marRight w:val="0"/>
          <w:marTop w:val="0"/>
          <w:marBottom w:val="0"/>
          <w:divBdr>
            <w:top w:val="none" w:sz="0" w:space="0" w:color="auto"/>
            <w:left w:val="none" w:sz="0" w:space="0" w:color="auto"/>
            <w:bottom w:val="none" w:sz="0" w:space="0" w:color="auto"/>
            <w:right w:val="none" w:sz="0" w:space="0" w:color="auto"/>
          </w:divBdr>
        </w:div>
        <w:div w:id="1726954702">
          <w:marLeft w:val="0"/>
          <w:marRight w:val="0"/>
          <w:marTop w:val="0"/>
          <w:marBottom w:val="0"/>
          <w:divBdr>
            <w:top w:val="none" w:sz="0" w:space="0" w:color="auto"/>
            <w:left w:val="none" w:sz="0" w:space="0" w:color="auto"/>
            <w:bottom w:val="none" w:sz="0" w:space="0" w:color="auto"/>
            <w:right w:val="none" w:sz="0" w:space="0" w:color="auto"/>
          </w:divBdr>
        </w:div>
        <w:div w:id="1397627270">
          <w:marLeft w:val="0"/>
          <w:marRight w:val="0"/>
          <w:marTop w:val="0"/>
          <w:marBottom w:val="0"/>
          <w:divBdr>
            <w:top w:val="none" w:sz="0" w:space="0" w:color="auto"/>
            <w:left w:val="none" w:sz="0" w:space="0" w:color="auto"/>
            <w:bottom w:val="none" w:sz="0" w:space="0" w:color="auto"/>
            <w:right w:val="none" w:sz="0" w:space="0" w:color="auto"/>
          </w:divBdr>
        </w:div>
        <w:div w:id="1110050291">
          <w:marLeft w:val="0"/>
          <w:marRight w:val="0"/>
          <w:marTop w:val="0"/>
          <w:marBottom w:val="0"/>
          <w:divBdr>
            <w:top w:val="none" w:sz="0" w:space="0" w:color="auto"/>
            <w:left w:val="none" w:sz="0" w:space="0" w:color="auto"/>
            <w:bottom w:val="none" w:sz="0" w:space="0" w:color="auto"/>
            <w:right w:val="none" w:sz="0" w:space="0" w:color="auto"/>
          </w:divBdr>
        </w:div>
        <w:div w:id="1141508102">
          <w:marLeft w:val="0"/>
          <w:marRight w:val="0"/>
          <w:marTop w:val="0"/>
          <w:marBottom w:val="0"/>
          <w:divBdr>
            <w:top w:val="none" w:sz="0" w:space="0" w:color="auto"/>
            <w:left w:val="none" w:sz="0" w:space="0" w:color="auto"/>
            <w:bottom w:val="none" w:sz="0" w:space="0" w:color="auto"/>
            <w:right w:val="none" w:sz="0" w:space="0" w:color="auto"/>
          </w:divBdr>
        </w:div>
        <w:div w:id="1455366418">
          <w:marLeft w:val="0"/>
          <w:marRight w:val="0"/>
          <w:marTop w:val="0"/>
          <w:marBottom w:val="0"/>
          <w:divBdr>
            <w:top w:val="none" w:sz="0" w:space="0" w:color="auto"/>
            <w:left w:val="none" w:sz="0" w:space="0" w:color="auto"/>
            <w:bottom w:val="none" w:sz="0" w:space="0" w:color="auto"/>
            <w:right w:val="none" w:sz="0" w:space="0" w:color="auto"/>
          </w:divBdr>
        </w:div>
        <w:div w:id="813528522">
          <w:marLeft w:val="0"/>
          <w:marRight w:val="0"/>
          <w:marTop w:val="0"/>
          <w:marBottom w:val="0"/>
          <w:divBdr>
            <w:top w:val="none" w:sz="0" w:space="0" w:color="auto"/>
            <w:left w:val="none" w:sz="0" w:space="0" w:color="auto"/>
            <w:bottom w:val="none" w:sz="0" w:space="0" w:color="auto"/>
            <w:right w:val="none" w:sz="0" w:space="0" w:color="auto"/>
          </w:divBdr>
        </w:div>
        <w:div w:id="1930119110">
          <w:marLeft w:val="0"/>
          <w:marRight w:val="0"/>
          <w:marTop w:val="0"/>
          <w:marBottom w:val="0"/>
          <w:divBdr>
            <w:top w:val="none" w:sz="0" w:space="0" w:color="auto"/>
            <w:left w:val="none" w:sz="0" w:space="0" w:color="auto"/>
            <w:bottom w:val="none" w:sz="0" w:space="0" w:color="auto"/>
            <w:right w:val="none" w:sz="0" w:space="0" w:color="auto"/>
          </w:divBdr>
        </w:div>
        <w:div w:id="34240728">
          <w:marLeft w:val="0"/>
          <w:marRight w:val="0"/>
          <w:marTop w:val="0"/>
          <w:marBottom w:val="0"/>
          <w:divBdr>
            <w:top w:val="none" w:sz="0" w:space="0" w:color="auto"/>
            <w:left w:val="none" w:sz="0" w:space="0" w:color="auto"/>
            <w:bottom w:val="none" w:sz="0" w:space="0" w:color="auto"/>
            <w:right w:val="none" w:sz="0" w:space="0" w:color="auto"/>
          </w:divBdr>
        </w:div>
        <w:div w:id="791218005">
          <w:marLeft w:val="0"/>
          <w:marRight w:val="0"/>
          <w:marTop w:val="0"/>
          <w:marBottom w:val="0"/>
          <w:divBdr>
            <w:top w:val="none" w:sz="0" w:space="0" w:color="auto"/>
            <w:left w:val="none" w:sz="0" w:space="0" w:color="auto"/>
            <w:bottom w:val="none" w:sz="0" w:space="0" w:color="auto"/>
            <w:right w:val="none" w:sz="0" w:space="0" w:color="auto"/>
          </w:divBdr>
        </w:div>
        <w:div w:id="1172834093">
          <w:marLeft w:val="0"/>
          <w:marRight w:val="0"/>
          <w:marTop w:val="0"/>
          <w:marBottom w:val="0"/>
          <w:divBdr>
            <w:top w:val="none" w:sz="0" w:space="0" w:color="auto"/>
            <w:left w:val="none" w:sz="0" w:space="0" w:color="auto"/>
            <w:bottom w:val="none" w:sz="0" w:space="0" w:color="auto"/>
            <w:right w:val="none" w:sz="0" w:space="0" w:color="auto"/>
          </w:divBdr>
        </w:div>
        <w:div w:id="1269504759">
          <w:marLeft w:val="0"/>
          <w:marRight w:val="0"/>
          <w:marTop w:val="0"/>
          <w:marBottom w:val="0"/>
          <w:divBdr>
            <w:top w:val="none" w:sz="0" w:space="0" w:color="auto"/>
            <w:left w:val="none" w:sz="0" w:space="0" w:color="auto"/>
            <w:bottom w:val="none" w:sz="0" w:space="0" w:color="auto"/>
            <w:right w:val="none" w:sz="0" w:space="0" w:color="auto"/>
          </w:divBdr>
        </w:div>
        <w:div w:id="145634023">
          <w:marLeft w:val="0"/>
          <w:marRight w:val="0"/>
          <w:marTop w:val="0"/>
          <w:marBottom w:val="0"/>
          <w:divBdr>
            <w:top w:val="none" w:sz="0" w:space="0" w:color="auto"/>
            <w:left w:val="none" w:sz="0" w:space="0" w:color="auto"/>
            <w:bottom w:val="none" w:sz="0" w:space="0" w:color="auto"/>
            <w:right w:val="none" w:sz="0" w:space="0" w:color="auto"/>
          </w:divBdr>
        </w:div>
        <w:div w:id="1765613808">
          <w:marLeft w:val="0"/>
          <w:marRight w:val="0"/>
          <w:marTop w:val="0"/>
          <w:marBottom w:val="0"/>
          <w:divBdr>
            <w:top w:val="none" w:sz="0" w:space="0" w:color="auto"/>
            <w:left w:val="none" w:sz="0" w:space="0" w:color="auto"/>
            <w:bottom w:val="none" w:sz="0" w:space="0" w:color="auto"/>
            <w:right w:val="none" w:sz="0" w:space="0" w:color="auto"/>
          </w:divBdr>
        </w:div>
        <w:div w:id="542450162">
          <w:marLeft w:val="0"/>
          <w:marRight w:val="0"/>
          <w:marTop w:val="0"/>
          <w:marBottom w:val="0"/>
          <w:divBdr>
            <w:top w:val="none" w:sz="0" w:space="0" w:color="auto"/>
            <w:left w:val="none" w:sz="0" w:space="0" w:color="auto"/>
            <w:bottom w:val="none" w:sz="0" w:space="0" w:color="auto"/>
            <w:right w:val="none" w:sz="0" w:space="0" w:color="auto"/>
          </w:divBdr>
        </w:div>
        <w:div w:id="1098908478">
          <w:marLeft w:val="0"/>
          <w:marRight w:val="0"/>
          <w:marTop w:val="0"/>
          <w:marBottom w:val="0"/>
          <w:divBdr>
            <w:top w:val="none" w:sz="0" w:space="0" w:color="auto"/>
            <w:left w:val="none" w:sz="0" w:space="0" w:color="auto"/>
            <w:bottom w:val="none" w:sz="0" w:space="0" w:color="auto"/>
            <w:right w:val="none" w:sz="0" w:space="0" w:color="auto"/>
          </w:divBdr>
        </w:div>
        <w:div w:id="1649355955">
          <w:marLeft w:val="0"/>
          <w:marRight w:val="0"/>
          <w:marTop w:val="0"/>
          <w:marBottom w:val="0"/>
          <w:divBdr>
            <w:top w:val="none" w:sz="0" w:space="0" w:color="auto"/>
            <w:left w:val="none" w:sz="0" w:space="0" w:color="auto"/>
            <w:bottom w:val="none" w:sz="0" w:space="0" w:color="auto"/>
            <w:right w:val="none" w:sz="0" w:space="0" w:color="auto"/>
          </w:divBdr>
        </w:div>
        <w:div w:id="1681813758">
          <w:marLeft w:val="0"/>
          <w:marRight w:val="0"/>
          <w:marTop w:val="0"/>
          <w:marBottom w:val="0"/>
          <w:divBdr>
            <w:top w:val="none" w:sz="0" w:space="0" w:color="auto"/>
            <w:left w:val="none" w:sz="0" w:space="0" w:color="auto"/>
            <w:bottom w:val="none" w:sz="0" w:space="0" w:color="auto"/>
            <w:right w:val="none" w:sz="0" w:space="0" w:color="auto"/>
          </w:divBdr>
        </w:div>
        <w:div w:id="1697197647">
          <w:marLeft w:val="0"/>
          <w:marRight w:val="0"/>
          <w:marTop w:val="0"/>
          <w:marBottom w:val="0"/>
          <w:divBdr>
            <w:top w:val="none" w:sz="0" w:space="0" w:color="auto"/>
            <w:left w:val="none" w:sz="0" w:space="0" w:color="auto"/>
            <w:bottom w:val="none" w:sz="0" w:space="0" w:color="auto"/>
            <w:right w:val="none" w:sz="0" w:space="0" w:color="auto"/>
          </w:divBdr>
        </w:div>
        <w:div w:id="696583746">
          <w:marLeft w:val="0"/>
          <w:marRight w:val="0"/>
          <w:marTop w:val="0"/>
          <w:marBottom w:val="0"/>
          <w:divBdr>
            <w:top w:val="none" w:sz="0" w:space="0" w:color="auto"/>
            <w:left w:val="none" w:sz="0" w:space="0" w:color="auto"/>
            <w:bottom w:val="none" w:sz="0" w:space="0" w:color="auto"/>
            <w:right w:val="none" w:sz="0" w:space="0" w:color="auto"/>
          </w:divBdr>
        </w:div>
        <w:div w:id="779300320">
          <w:marLeft w:val="0"/>
          <w:marRight w:val="0"/>
          <w:marTop w:val="0"/>
          <w:marBottom w:val="0"/>
          <w:divBdr>
            <w:top w:val="none" w:sz="0" w:space="0" w:color="auto"/>
            <w:left w:val="none" w:sz="0" w:space="0" w:color="auto"/>
            <w:bottom w:val="none" w:sz="0" w:space="0" w:color="auto"/>
            <w:right w:val="none" w:sz="0" w:space="0" w:color="auto"/>
          </w:divBdr>
        </w:div>
        <w:div w:id="83772473">
          <w:marLeft w:val="0"/>
          <w:marRight w:val="0"/>
          <w:marTop w:val="0"/>
          <w:marBottom w:val="0"/>
          <w:divBdr>
            <w:top w:val="none" w:sz="0" w:space="0" w:color="auto"/>
            <w:left w:val="none" w:sz="0" w:space="0" w:color="auto"/>
            <w:bottom w:val="none" w:sz="0" w:space="0" w:color="auto"/>
            <w:right w:val="none" w:sz="0" w:space="0" w:color="auto"/>
          </w:divBdr>
        </w:div>
        <w:div w:id="1771775590">
          <w:marLeft w:val="0"/>
          <w:marRight w:val="0"/>
          <w:marTop w:val="0"/>
          <w:marBottom w:val="0"/>
          <w:divBdr>
            <w:top w:val="none" w:sz="0" w:space="0" w:color="auto"/>
            <w:left w:val="none" w:sz="0" w:space="0" w:color="auto"/>
            <w:bottom w:val="none" w:sz="0" w:space="0" w:color="auto"/>
            <w:right w:val="none" w:sz="0" w:space="0" w:color="auto"/>
          </w:divBdr>
        </w:div>
        <w:div w:id="772090567">
          <w:marLeft w:val="0"/>
          <w:marRight w:val="0"/>
          <w:marTop w:val="0"/>
          <w:marBottom w:val="0"/>
          <w:divBdr>
            <w:top w:val="none" w:sz="0" w:space="0" w:color="auto"/>
            <w:left w:val="none" w:sz="0" w:space="0" w:color="auto"/>
            <w:bottom w:val="none" w:sz="0" w:space="0" w:color="auto"/>
            <w:right w:val="none" w:sz="0" w:space="0" w:color="auto"/>
          </w:divBdr>
        </w:div>
        <w:div w:id="931476247">
          <w:marLeft w:val="0"/>
          <w:marRight w:val="0"/>
          <w:marTop w:val="0"/>
          <w:marBottom w:val="0"/>
          <w:divBdr>
            <w:top w:val="none" w:sz="0" w:space="0" w:color="auto"/>
            <w:left w:val="none" w:sz="0" w:space="0" w:color="auto"/>
            <w:bottom w:val="none" w:sz="0" w:space="0" w:color="auto"/>
            <w:right w:val="none" w:sz="0" w:space="0" w:color="auto"/>
          </w:divBdr>
        </w:div>
        <w:div w:id="424426115">
          <w:marLeft w:val="0"/>
          <w:marRight w:val="0"/>
          <w:marTop w:val="0"/>
          <w:marBottom w:val="0"/>
          <w:divBdr>
            <w:top w:val="none" w:sz="0" w:space="0" w:color="auto"/>
            <w:left w:val="none" w:sz="0" w:space="0" w:color="auto"/>
            <w:bottom w:val="none" w:sz="0" w:space="0" w:color="auto"/>
            <w:right w:val="none" w:sz="0" w:space="0" w:color="auto"/>
          </w:divBdr>
        </w:div>
        <w:div w:id="1186600806">
          <w:marLeft w:val="0"/>
          <w:marRight w:val="0"/>
          <w:marTop w:val="0"/>
          <w:marBottom w:val="0"/>
          <w:divBdr>
            <w:top w:val="none" w:sz="0" w:space="0" w:color="auto"/>
            <w:left w:val="none" w:sz="0" w:space="0" w:color="auto"/>
            <w:bottom w:val="none" w:sz="0" w:space="0" w:color="auto"/>
            <w:right w:val="none" w:sz="0" w:space="0" w:color="auto"/>
          </w:divBdr>
        </w:div>
        <w:div w:id="1058624248">
          <w:marLeft w:val="0"/>
          <w:marRight w:val="0"/>
          <w:marTop w:val="0"/>
          <w:marBottom w:val="0"/>
          <w:divBdr>
            <w:top w:val="none" w:sz="0" w:space="0" w:color="auto"/>
            <w:left w:val="none" w:sz="0" w:space="0" w:color="auto"/>
            <w:bottom w:val="none" w:sz="0" w:space="0" w:color="auto"/>
            <w:right w:val="none" w:sz="0" w:space="0" w:color="auto"/>
          </w:divBdr>
        </w:div>
        <w:div w:id="548422073">
          <w:marLeft w:val="0"/>
          <w:marRight w:val="0"/>
          <w:marTop w:val="0"/>
          <w:marBottom w:val="0"/>
          <w:divBdr>
            <w:top w:val="none" w:sz="0" w:space="0" w:color="auto"/>
            <w:left w:val="none" w:sz="0" w:space="0" w:color="auto"/>
            <w:bottom w:val="none" w:sz="0" w:space="0" w:color="auto"/>
            <w:right w:val="none" w:sz="0" w:space="0" w:color="auto"/>
          </w:divBdr>
        </w:div>
        <w:div w:id="1610627865">
          <w:marLeft w:val="0"/>
          <w:marRight w:val="0"/>
          <w:marTop w:val="0"/>
          <w:marBottom w:val="0"/>
          <w:divBdr>
            <w:top w:val="none" w:sz="0" w:space="0" w:color="auto"/>
            <w:left w:val="none" w:sz="0" w:space="0" w:color="auto"/>
            <w:bottom w:val="none" w:sz="0" w:space="0" w:color="auto"/>
            <w:right w:val="none" w:sz="0" w:space="0" w:color="auto"/>
          </w:divBdr>
        </w:div>
        <w:div w:id="1261450683">
          <w:marLeft w:val="0"/>
          <w:marRight w:val="0"/>
          <w:marTop w:val="0"/>
          <w:marBottom w:val="0"/>
          <w:divBdr>
            <w:top w:val="none" w:sz="0" w:space="0" w:color="auto"/>
            <w:left w:val="none" w:sz="0" w:space="0" w:color="auto"/>
            <w:bottom w:val="none" w:sz="0" w:space="0" w:color="auto"/>
            <w:right w:val="none" w:sz="0" w:space="0" w:color="auto"/>
          </w:divBdr>
        </w:div>
        <w:div w:id="1298803533">
          <w:marLeft w:val="0"/>
          <w:marRight w:val="0"/>
          <w:marTop w:val="0"/>
          <w:marBottom w:val="0"/>
          <w:divBdr>
            <w:top w:val="none" w:sz="0" w:space="0" w:color="auto"/>
            <w:left w:val="none" w:sz="0" w:space="0" w:color="auto"/>
            <w:bottom w:val="none" w:sz="0" w:space="0" w:color="auto"/>
            <w:right w:val="none" w:sz="0" w:space="0" w:color="auto"/>
          </w:divBdr>
        </w:div>
        <w:div w:id="952176227">
          <w:marLeft w:val="0"/>
          <w:marRight w:val="0"/>
          <w:marTop w:val="0"/>
          <w:marBottom w:val="0"/>
          <w:divBdr>
            <w:top w:val="none" w:sz="0" w:space="0" w:color="auto"/>
            <w:left w:val="none" w:sz="0" w:space="0" w:color="auto"/>
            <w:bottom w:val="none" w:sz="0" w:space="0" w:color="auto"/>
            <w:right w:val="none" w:sz="0" w:space="0" w:color="auto"/>
          </w:divBdr>
        </w:div>
        <w:div w:id="188370835">
          <w:marLeft w:val="0"/>
          <w:marRight w:val="0"/>
          <w:marTop w:val="0"/>
          <w:marBottom w:val="0"/>
          <w:divBdr>
            <w:top w:val="none" w:sz="0" w:space="0" w:color="auto"/>
            <w:left w:val="none" w:sz="0" w:space="0" w:color="auto"/>
            <w:bottom w:val="none" w:sz="0" w:space="0" w:color="auto"/>
            <w:right w:val="none" w:sz="0" w:space="0" w:color="auto"/>
          </w:divBdr>
        </w:div>
        <w:div w:id="1217745642">
          <w:marLeft w:val="0"/>
          <w:marRight w:val="0"/>
          <w:marTop w:val="0"/>
          <w:marBottom w:val="0"/>
          <w:divBdr>
            <w:top w:val="none" w:sz="0" w:space="0" w:color="auto"/>
            <w:left w:val="none" w:sz="0" w:space="0" w:color="auto"/>
            <w:bottom w:val="none" w:sz="0" w:space="0" w:color="auto"/>
            <w:right w:val="none" w:sz="0" w:space="0" w:color="auto"/>
          </w:divBdr>
        </w:div>
        <w:div w:id="1790776377">
          <w:marLeft w:val="0"/>
          <w:marRight w:val="0"/>
          <w:marTop w:val="0"/>
          <w:marBottom w:val="0"/>
          <w:divBdr>
            <w:top w:val="none" w:sz="0" w:space="0" w:color="auto"/>
            <w:left w:val="none" w:sz="0" w:space="0" w:color="auto"/>
            <w:bottom w:val="none" w:sz="0" w:space="0" w:color="auto"/>
            <w:right w:val="none" w:sz="0" w:space="0" w:color="auto"/>
          </w:divBdr>
        </w:div>
        <w:div w:id="1310674689">
          <w:marLeft w:val="0"/>
          <w:marRight w:val="0"/>
          <w:marTop w:val="0"/>
          <w:marBottom w:val="0"/>
          <w:divBdr>
            <w:top w:val="none" w:sz="0" w:space="0" w:color="auto"/>
            <w:left w:val="none" w:sz="0" w:space="0" w:color="auto"/>
            <w:bottom w:val="none" w:sz="0" w:space="0" w:color="auto"/>
            <w:right w:val="none" w:sz="0" w:space="0" w:color="auto"/>
          </w:divBdr>
        </w:div>
        <w:div w:id="194389457">
          <w:marLeft w:val="0"/>
          <w:marRight w:val="0"/>
          <w:marTop w:val="0"/>
          <w:marBottom w:val="0"/>
          <w:divBdr>
            <w:top w:val="none" w:sz="0" w:space="0" w:color="auto"/>
            <w:left w:val="none" w:sz="0" w:space="0" w:color="auto"/>
            <w:bottom w:val="none" w:sz="0" w:space="0" w:color="auto"/>
            <w:right w:val="none" w:sz="0" w:space="0" w:color="auto"/>
          </w:divBdr>
        </w:div>
        <w:div w:id="1645157849">
          <w:marLeft w:val="0"/>
          <w:marRight w:val="0"/>
          <w:marTop w:val="0"/>
          <w:marBottom w:val="0"/>
          <w:divBdr>
            <w:top w:val="none" w:sz="0" w:space="0" w:color="auto"/>
            <w:left w:val="none" w:sz="0" w:space="0" w:color="auto"/>
            <w:bottom w:val="none" w:sz="0" w:space="0" w:color="auto"/>
            <w:right w:val="none" w:sz="0" w:space="0" w:color="auto"/>
          </w:divBdr>
        </w:div>
        <w:div w:id="500858170">
          <w:marLeft w:val="0"/>
          <w:marRight w:val="0"/>
          <w:marTop w:val="0"/>
          <w:marBottom w:val="0"/>
          <w:divBdr>
            <w:top w:val="none" w:sz="0" w:space="0" w:color="auto"/>
            <w:left w:val="none" w:sz="0" w:space="0" w:color="auto"/>
            <w:bottom w:val="none" w:sz="0" w:space="0" w:color="auto"/>
            <w:right w:val="none" w:sz="0" w:space="0" w:color="auto"/>
          </w:divBdr>
        </w:div>
        <w:div w:id="974798962">
          <w:marLeft w:val="0"/>
          <w:marRight w:val="0"/>
          <w:marTop w:val="0"/>
          <w:marBottom w:val="0"/>
          <w:divBdr>
            <w:top w:val="none" w:sz="0" w:space="0" w:color="auto"/>
            <w:left w:val="none" w:sz="0" w:space="0" w:color="auto"/>
            <w:bottom w:val="none" w:sz="0" w:space="0" w:color="auto"/>
            <w:right w:val="none" w:sz="0" w:space="0" w:color="auto"/>
          </w:divBdr>
        </w:div>
        <w:div w:id="1904219935">
          <w:marLeft w:val="0"/>
          <w:marRight w:val="0"/>
          <w:marTop w:val="0"/>
          <w:marBottom w:val="0"/>
          <w:divBdr>
            <w:top w:val="none" w:sz="0" w:space="0" w:color="auto"/>
            <w:left w:val="none" w:sz="0" w:space="0" w:color="auto"/>
            <w:bottom w:val="none" w:sz="0" w:space="0" w:color="auto"/>
            <w:right w:val="none" w:sz="0" w:space="0" w:color="auto"/>
          </w:divBdr>
        </w:div>
        <w:div w:id="422189147">
          <w:marLeft w:val="0"/>
          <w:marRight w:val="0"/>
          <w:marTop w:val="0"/>
          <w:marBottom w:val="0"/>
          <w:divBdr>
            <w:top w:val="none" w:sz="0" w:space="0" w:color="auto"/>
            <w:left w:val="none" w:sz="0" w:space="0" w:color="auto"/>
            <w:bottom w:val="none" w:sz="0" w:space="0" w:color="auto"/>
            <w:right w:val="none" w:sz="0" w:space="0" w:color="auto"/>
          </w:divBdr>
        </w:div>
        <w:div w:id="1887178663">
          <w:marLeft w:val="0"/>
          <w:marRight w:val="0"/>
          <w:marTop w:val="0"/>
          <w:marBottom w:val="0"/>
          <w:divBdr>
            <w:top w:val="none" w:sz="0" w:space="0" w:color="auto"/>
            <w:left w:val="none" w:sz="0" w:space="0" w:color="auto"/>
            <w:bottom w:val="none" w:sz="0" w:space="0" w:color="auto"/>
            <w:right w:val="none" w:sz="0" w:space="0" w:color="auto"/>
          </w:divBdr>
        </w:div>
        <w:div w:id="287443931">
          <w:marLeft w:val="0"/>
          <w:marRight w:val="0"/>
          <w:marTop w:val="0"/>
          <w:marBottom w:val="0"/>
          <w:divBdr>
            <w:top w:val="none" w:sz="0" w:space="0" w:color="auto"/>
            <w:left w:val="none" w:sz="0" w:space="0" w:color="auto"/>
            <w:bottom w:val="none" w:sz="0" w:space="0" w:color="auto"/>
            <w:right w:val="none" w:sz="0" w:space="0" w:color="auto"/>
          </w:divBdr>
        </w:div>
        <w:div w:id="1561791704">
          <w:marLeft w:val="0"/>
          <w:marRight w:val="0"/>
          <w:marTop w:val="0"/>
          <w:marBottom w:val="0"/>
          <w:divBdr>
            <w:top w:val="none" w:sz="0" w:space="0" w:color="auto"/>
            <w:left w:val="none" w:sz="0" w:space="0" w:color="auto"/>
            <w:bottom w:val="none" w:sz="0" w:space="0" w:color="auto"/>
            <w:right w:val="none" w:sz="0" w:space="0" w:color="auto"/>
          </w:divBdr>
        </w:div>
        <w:div w:id="1395007223">
          <w:marLeft w:val="0"/>
          <w:marRight w:val="0"/>
          <w:marTop w:val="0"/>
          <w:marBottom w:val="0"/>
          <w:divBdr>
            <w:top w:val="none" w:sz="0" w:space="0" w:color="auto"/>
            <w:left w:val="none" w:sz="0" w:space="0" w:color="auto"/>
            <w:bottom w:val="none" w:sz="0" w:space="0" w:color="auto"/>
            <w:right w:val="none" w:sz="0" w:space="0" w:color="auto"/>
          </w:divBdr>
        </w:div>
        <w:div w:id="1810974812">
          <w:marLeft w:val="0"/>
          <w:marRight w:val="0"/>
          <w:marTop w:val="0"/>
          <w:marBottom w:val="0"/>
          <w:divBdr>
            <w:top w:val="none" w:sz="0" w:space="0" w:color="auto"/>
            <w:left w:val="none" w:sz="0" w:space="0" w:color="auto"/>
            <w:bottom w:val="none" w:sz="0" w:space="0" w:color="auto"/>
            <w:right w:val="none" w:sz="0" w:space="0" w:color="auto"/>
          </w:divBdr>
        </w:div>
        <w:div w:id="63454744">
          <w:marLeft w:val="0"/>
          <w:marRight w:val="0"/>
          <w:marTop w:val="0"/>
          <w:marBottom w:val="0"/>
          <w:divBdr>
            <w:top w:val="none" w:sz="0" w:space="0" w:color="auto"/>
            <w:left w:val="none" w:sz="0" w:space="0" w:color="auto"/>
            <w:bottom w:val="none" w:sz="0" w:space="0" w:color="auto"/>
            <w:right w:val="none" w:sz="0" w:space="0" w:color="auto"/>
          </w:divBdr>
        </w:div>
        <w:div w:id="699084161">
          <w:marLeft w:val="0"/>
          <w:marRight w:val="0"/>
          <w:marTop w:val="0"/>
          <w:marBottom w:val="0"/>
          <w:divBdr>
            <w:top w:val="none" w:sz="0" w:space="0" w:color="auto"/>
            <w:left w:val="none" w:sz="0" w:space="0" w:color="auto"/>
            <w:bottom w:val="none" w:sz="0" w:space="0" w:color="auto"/>
            <w:right w:val="none" w:sz="0" w:space="0" w:color="auto"/>
          </w:divBdr>
        </w:div>
        <w:div w:id="1104690243">
          <w:marLeft w:val="0"/>
          <w:marRight w:val="0"/>
          <w:marTop w:val="0"/>
          <w:marBottom w:val="0"/>
          <w:divBdr>
            <w:top w:val="none" w:sz="0" w:space="0" w:color="auto"/>
            <w:left w:val="none" w:sz="0" w:space="0" w:color="auto"/>
            <w:bottom w:val="none" w:sz="0" w:space="0" w:color="auto"/>
            <w:right w:val="none" w:sz="0" w:space="0" w:color="auto"/>
          </w:divBdr>
        </w:div>
        <w:div w:id="1880630812">
          <w:marLeft w:val="0"/>
          <w:marRight w:val="0"/>
          <w:marTop w:val="0"/>
          <w:marBottom w:val="0"/>
          <w:divBdr>
            <w:top w:val="none" w:sz="0" w:space="0" w:color="auto"/>
            <w:left w:val="none" w:sz="0" w:space="0" w:color="auto"/>
            <w:bottom w:val="none" w:sz="0" w:space="0" w:color="auto"/>
            <w:right w:val="none" w:sz="0" w:space="0" w:color="auto"/>
          </w:divBdr>
        </w:div>
        <w:div w:id="76172717">
          <w:marLeft w:val="0"/>
          <w:marRight w:val="0"/>
          <w:marTop w:val="0"/>
          <w:marBottom w:val="0"/>
          <w:divBdr>
            <w:top w:val="none" w:sz="0" w:space="0" w:color="auto"/>
            <w:left w:val="none" w:sz="0" w:space="0" w:color="auto"/>
            <w:bottom w:val="none" w:sz="0" w:space="0" w:color="auto"/>
            <w:right w:val="none" w:sz="0" w:space="0" w:color="auto"/>
          </w:divBdr>
        </w:div>
        <w:div w:id="160313130">
          <w:marLeft w:val="0"/>
          <w:marRight w:val="0"/>
          <w:marTop w:val="0"/>
          <w:marBottom w:val="0"/>
          <w:divBdr>
            <w:top w:val="none" w:sz="0" w:space="0" w:color="auto"/>
            <w:left w:val="none" w:sz="0" w:space="0" w:color="auto"/>
            <w:bottom w:val="none" w:sz="0" w:space="0" w:color="auto"/>
            <w:right w:val="none" w:sz="0" w:space="0" w:color="auto"/>
          </w:divBdr>
        </w:div>
        <w:div w:id="1854101569">
          <w:marLeft w:val="0"/>
          <w:marRight w:val="0"/>
          <w:marTop w:val="0"/>
          <w:marBottom w:val="0"/>
          <w:divBdr>
            <w:top w:val="none" w:sz="0" w:space="0" w:color="auto"/>
            <w:left w:val="none" w:sz="0" w:space="0" w:color="auto"/>
            <w:bottom w:val="none" w:sz="0" w:space="0" w:color="auto"/>
            <w:right w:val="none" w:sz="0" w:space="0" w:color="auto"/>
          </w:divBdr>
        </w:div>
        <w:div w:id="1721131667">
          <w:marLeft w:val="0"/>
          <w:marRight w:val="0"/>
          <w:marTop w:val="0"/>
          <w:marBottom w:val="0"/>
          <w:divBdr>
            <w:top w:val="none" w:sz="0" w:space="0" w:color="auto"/>
            <w:left w:val="none" w:sz="0" w:space="0" w:color="auto"/>
            <w:bottom w:val="none" w:sz="0" w:space="0" w:color="auto"/>
            <w:right w:val="none" w:sz="0" w:space="0" w:color="auto"/>
          </w:divBdr>
        </w:div>
        <w:div w:id="1008603100">
          <w:marLeft w:val="0"/>
          <w:marRight w:val="0"/>
          <w:marTop w:val="0"/>
          <w:marBottom w:val="0"/>
          <w:divBdr>
            <w:top w:val="none" w:sz="0" w:space="0" w:color="auto"/>
            <w:left w:val="none" w:sz="0" w:space="0" w:color="auto"/>
            <w:bottom w:val="none" w:sz="0" w:space="0" w:color="auto"/>
            <w:right w:val="none" w:sz="0" w:space="0" w:color="auto"/>
          </w:divBdr>
        </w:div>
        <w:div w:id="1869831064">
          <w:marLeft w:val="0"/>
          <w:marRight w:val="0"/>
          <w:marTop w:val="0"/>
          <w:marBottom w:val="0"/>
          <w:divBdr>
            <w:top w:val="none" w:sz="0" w:space="0" w:color="auto"/>
            <w:left w:val="none" w:sz="0" w:space="0" w:color="auto"/>
            <w:bottom w:val="none" w:sz="0" w:space="0" w:color="auto"/>
            <w:right w:val="none" w:sz="0" w:space="0" w:color="auto"/>
          </w:divBdr>
        </w:div>
        <w:div w:id="50733614">
          <w:marLeft w:val="0"/>
          <w:marRight w:val="0"/>
          <w:marTop w:val="0"/>
          <w:marBottom w:val="0"/>
          <w:divBdr>
            <w:top w:val="none" w:sz="0" w:space="0" w:color="auto"/>
            <w:left w:val="none" w:sz="0" w:space="0" w:color="auto"/>
            <w:bottom w:val="none" w:sz="0" w:space="0" w:color="auto"/>
            <w:right w:val="none" w:sz="0" w:space="0" w:color="auto"/>
          </w:divBdr>
        </w:div>
        <w:div w:id="1516504764">
          <w:marLeft w:val="0"/>
          <w:marRight w:val="0"/>
          <w:marTop w:val="0"/>
          <w:marBottom w:val="0"/>
          <w:divBdr>
            <w:top w:val="none" w:sz="0" w:space="0" w:color="auto"/>
            <w:left w:val="none" w:sz="0" w:space="0" w:color="auto"/>
            <w:bottom w:val="none" w:sz="0" w:space="0" w:color="auto"/>
            <w:right w:val="none" w:sz="0" w:space="0" w:color="auto"/>
          </w:divBdr>
        </w:div>
        <w:div w:id="1522816630">
          <w:marLeft w:val="0"/>
          <w:marRight w:val="0"/>
          <w:marTop w:val="0"/>
          <w:marBottom w:val="0"/>
          <w:divBdr>
            <w:top w:val="none" w:sz="0" w:space="0" w:color="auto"/>
            <w:left w:val="none" w:sz="0" w:space="0" w:color="auto"/>
            <w:bottom w:val="none" w:sz="0" w:space="0" w:color="auto"/>
            <w:right w:val="none" w:sz="0" w:space="0" w:color="auto"/>
          </w:divBdr>
        </w:div>
        <w:div w:id="285359614">
          <w:marLeft w:val="0"/>
          <w:marRight w:val="0"/>
          <w:marTop w:val="0"/>
          <w:marBottom w:val="0"/>
          <w:divBdr>
            <w:top w:val="none" w:sz="0" w:space="0" w:color="auto"/>
            <w:left w:val="none" w:sz="0" w:space="0" w:color="auto"/>
            <w:bottom w:val="none" w:sz="0" w:space="0" w:color="auto"/>
            <w:right w:val="none" w:sz="0" w:space="0" w:color="auto"/>
          </w:divBdr>
        </w:div>
        <w:div w:id="1570727560">
          <w:marLeft w:val="0"/>
          <w:marRight w:val="0"/>
          <w:marTop w:val="0"/>
          <w:marBottom w:val="0"/>
          <w:divBdr>
            <w:top w:val="none" w:sz="0" w:space="0" w:color="auto"/>
            <w:left w:val="none" w:sz="0" w:space="0" w:color="auto"/>
            <w:bottom w:val="none" w:sz="0" w:space="0" w:color="auto"/>
            <w:right w:val="none" w:sz="0" w:space="0" w:color="auto"/>
          </w:divBdr>
        </w:div>
        <w:div w:id="347297885">
          <w:marLeft w:val="0"/>
          <w:marRight w:val="0"/>
          <w:marTop w:val="0"/>
          <w:marBottom w:val="0"/>
          <w:divBdr>
            <w:top w:val="none" w:sz="0" w:space="0" w:color="auto"/>
            <w:left w:val="none" w:sz="0" w:space="0" w:color="auto"/>
            <w:bottom w:val="none" w:sz="0" w:space="0" w:color="auto"/>
            <w:right w:val="none" w:sz="0" w:space="0" w:color="auto"/>
          </w:divBdr>
        </w:div>
        <w:div w:id="2005620302">
          <w:marLeft w:val="0"/>
          <w:marRight w:val="0"/>
          <w:marTop w:val="0"/>
          <w:marBottom w:val="0"/>
          <w:divBdr>
            <w:top w:val="none" w:sz="0" w:space="0" w:color="auto"/>
            <w:left w:val="none" w:sz="0" w:space="0" w:color="auto"/>
            <w:bottom w:val="none" w:sz="0" w:space="0" w:color="auto"/>
            <w:right w:val="none" w:sz="0" w:space="0" w:color="auto"/>
          </w:divBdr>
        </w:div>
        <w:div w:id="557479630">
          <w:marLeft w:val="0"/>
          <w:marRight w:val="0"/>
          <w:marTop w:val="0"/>
          <w:marBottom w:val="0"/>
          <w:divBdr>
            <w:top w:val="none" w:sz="0" w:space="0" w:color="auto"/>
            <w:left w:val="none" w:sz="0" w:space="0" w:color="auto"/>
            <w:bottom w:val="none" w:sz="0" w:space="0" w:color="auto"/>
            <w:right w:val="none" w:sz="0" w:space="0" w:color="auto"/>
          </w:divBdr>
        </w:div>
        <w:div w:id="1833567448">
          <w:marLeft w:val="0"/>
          <w:marRight w:val="0"/>
          <w:marTop w:val="0"/>
          <w:marBottom w:val="0"/>
          <w:divBdr>
            <w:top w:val="none" w:sz="0" w:space="0" w:color="auto"/>
            <w:left w:val="none" w:sz="0" w:space="0" w:color="auto"/>
            <w:bottom w:val="none" w:sz="0" w:space="0" w:color="auto"/>
            <w:right w:val="none" w:sz="0" w:space="0" w:color="auto"/>
          </w:divBdr>
        </w:div>
        <w:div w:id="1695420377">
          <w:marLeft w:val="0"/>
          <w:marRight w:val="0"/>
          <w:marTop w:val="0"/>
          <w:marBottom w:val="0"/>
          <w:divBdr>
            <w:top w:val="none" w:sz="0" w:space="0" w:color="auto"/>
            <w:left w:val="none" w:sz="0" w:space="0" w:color="auto"/>
            <w:bottom w:val="none" w:sz="0" w:space="0" w:color="auto"/>
            <w:right w:val="none" w:sz="0" w:space="0" w:color="auto"/>
          </w:divBdr>
        </w:div>
        <w:div w:id="2092969483">
          <w:marLeft w:val="0"/>
          <w:marRight w:val="0"/>
          <w:marTop w:val="0"/>
          <w:marBottom w:val="0"/>
          <w:divBdr>
            <w:top w:val="none" w:sz="0" w:space="0" w:color="auto"/>
            <w:left w:val="none" w:sz="0" w:space="0" w:color="auto"/>
            <w:bottom w:val="none" w:sz="0" w:space="0" w:color="auto"/>
            <w:right w:val="none" w:sz="0" w:space="0" w:color="auto"/>
          </w:divBdr>
        </w:div>
        <w:div w:id="1622104044">
          <w:marLeft w:val="0"/>
          <w:marRight w:val="0"/>
          <w:marTop w:val="0"/>
          <w:marBottom w:val="0"/>
          <w:divBdr>
            <w:top w:val="none" w:sz="0" w:space="0" w:color="auto"/>
            <w:left w:val="none" w:sz="0" w:space="0" w:color="auto"/>
            <w:bottom w:val="none" w:sz="0" w:space="0" w:color="auto"/>
            <w:right w:val="none" w:sz="0" w:space="0" w:color="auto"/>
          </w:divBdr>
        </w:div>
        <w:div w:id="555894082">
          <w:marLeft w:val="0"/>
          <w:marRight w:val="0"/>
          <w:marTop w:val="0"/>
          <w:marBottom w:val="0"/>
          <w:divBdr>
            <w:top w:val="none" w:sz="0" w:space="0" w:color="auto"/>
            <w:left w:val="none" w:sz="0" w:space="0" w:color="auto"/>
            <w:bottom w:val="none" w:sz="0" w:space="0" w:color="auto"/>
            <w:right w:val="none" w:sz="0" w:space="0" w:color="auto"/>
          </w:divBdr>
        </w:div>
        <w:div w:id="74937435">
          <w:marLeft w:val="0"/>
          <w:marRight w:val="0"/>
          <w:marTop w:val="0"/>
          <w:marBottom w:val="0"/>
          <w:divBdr>
            <w:top w:val="none" w:sz="0" w:space="0" w:color="auto"/>
            <w:left w:val="none" w:sz="0" w:space="0" w:color="auto"/>
            <w:bottom w:val="none" w:sz="0" w:space="0" w:color="auto"/>
            <w:right w:val="none" w:sz="0" w:space="0" w:color="auto"/>
          </w:divBdr>
        </w:div>
        <w:div w:id="1862014295">
          <w:marLeft w:val="0"/>
          <w:marRight w:val="0"/>
          <w:marTop w:val="0"/>
          <w:marBottom w:val="0"/>
          <w:divBdr>
            <w:top w:val="none" w:sz="0" w:space="0" w:color="auto"/>
            <w:left w:val="none" w:sz="0" w:space="0" w:color="auto"/>
            <w:bottom w:val="none" w:sz="0" w:space="0" w:color="auto"/>
            <w:right w:val="none" w:sz="0" w:space="0" w:color="auto"/>
          </w:divBdr>
        </w:div>
        <w:div w:id="1213535951">
          <w:marLeft w:val="0"/>
          <w:marRight w:val="0"/>
          <w:marTop w:val="0"/>
          <w:marBottom w:val="0"/>
          <w:divBdr>
            <w:top w:val="none" w:sz="0" w:space="0" w:color="auto"/>
            <w:left w:val="none" w:sz="0" w:space="0" w:color="auto"/>
            <w:bottom w:val="none" w:sz="0" w:space="0" w:color="auto"/>
            <w:right w:val="none" w:sz="0" w:space="0" w:color="auto"/>
          </w:divBdr>
        </w:div>
        <w:div w:id="202980323">
          <w:marLeft w:val="0"/>
          <w:marRight w:val="0"/>
          <w:marTop w:val="0"/>
          <w:marBottom w:val="0"/>
          <w:divBdr>
            <w:top w:val="none" w:sz="0" w:space="0" w:color="auto"/>
            <w:left w:val="none" w:sz="0" w:space="0" w:color="auto"/>
            <w:bottom w:val="none" w:sz="0" w:space="0" w:color="auto"/>
            <w:right w:val="none" w:sz="0" w:space="0" w:color="auto"/>
          </w:divBdr>
        </w:div>
        <w:div w:id="278417194">
          <w:marLeft w:val="0"/>
          <w:marRight w:val="0"/>
          <w:marTop w:val="0"/>
          <w:marBottom w:val="0"/>
          <w:divBdr>
            <w:top w:val="none" w:sz="0" w:space="0" w:color="auto"/>
            <w:left w:val="none" w:sz="0" w:space="0" w:color="auto"/>
            <w:bottom w:val="none" w:sz="0" w:space="0" w:color="auto"/>
            <w:right w:val="none" w:sz="0" w:space="0" w:color="auto"/>
          </w:divBdr>
        </w:div>
        <w:div w:id="317349836">
          <w:marLeft w:val="0"/>
          <w:marRight w:val="0"/>
          <w:marTop w:val="0"/>
          <w:marBottom w:val="0"/>
          <w:divBdr>
            <w:top w:val="none" w:sz="0" w:space="0" w:color="auto"/>
            <w:left w:val="none" w:sz="0" w:space="0" w:color="auto"/>
            <w:bottom w:val="none" w:sz="0" w:space="0" w:color="auto"/>
            <w:right w:val="none" w:sz="0" w:space="0" w:color="auto"/>
          </w:divBdr>
        </w:div>
        <w:div w:id="1251548174">
          <w:marLeft w:val="0"/>
          <w:marRight w:val="0"/>
          <w:marTop w:val="0"/>
          <w:marBottom w:val="0"/>
          <w:divBdr>
            <w:top w:val="none" w:sz="0" w:space="0" w:color="auto"/>
            <w:left w:val="none" w:sz="0" w:space="0" w:color="auto"/>
            <w:bottom w:val="none" w:sz="0" w:space="0" w:color="auto"/>
            <w:right w:val="none" w:sz="0" w:space="0" w:color="auto"/>
          </w:divBdr>
        </w:div>
        <w:div w:id="1679188498">
          <w:marLeft w:val="0"/>
          <w:marRight w:val="0"/>
          <w:marTop w:val="0"/>
          <w:marBottom w:val="0"/>
          <w:divBdr>
            <w:top w:val="none" w:sz="0" w:space="0" w:color="auto"/>
            <w:left w:val="none" w:sz="0" w:space="0" w:color="auto"/>
            <w:bottom w:val="none" w:sz="0" w:space="0" w:color="auto"/>
            <w:right w:val="none" w:sz="0" w:space="0" w:color="auto"/>
          </w:divBdr>
        </w:div>
        <w:div w:id="1657951481">
          <w:marLeft w:val="0"/>
          <w:marRight w:val="0"/>
          <w:marTop w:val="0"/>
          <w:marBottom w:val="0"/>
          <w:divBdr>
            <w:top w:val="none" w:sz="0" w:space="0" w:color="auto"/>
            <w:left w:val="none" w:sz="0" w:space="0" w:color="auto"/>
            <w:bottom w:val="none" w:sz="0" w:space="0" w:color="auto"/>
            <w:right w:val="none" w:sz="0" w:space="0" w:color="auto"/>
          </w:divBdr>
        </w:div>
        <w:div w:id="1883664135">
          <w:marLeft w:val="0"/>
          <w:marRight w:val="0"/>
          <w:marTop w:val="0"/>
          <w:marBottom w:val="0"/>
          <w:divBdr>
            <w:top w:val="none" w:sz="0" w:space="0" w:color="auto"/>
            <w:left w:val="none" w:sz="0" w:space="0" w:color="auto"/>
            <w:bottom w:val="none" w:sz="0" w:space="0" w:color="auto"/>
            <w:right w:val="none" w:sz="0" w:space="0" w:color="auto"/>
          </w:divBdr>
        </w:div>
        <w:div w:id="2110466122">
          <w:marLeft w:val="0"/>
          <w:marRight w:val="0"/>
          <w:marTop w:val="0"/>
          <w:marBottom w:val="0"/>
          <w:divBdr>
            <w:top w:val="none" w:sz="0" w:space="0" w:color="auto"/>
            <w:left w:val="none" w:sz="0" w:space="0" w:color="auto"/>
            <w:bottom w:val="none" w:sz="0" w:space="0" w:color="auto"/>
            <w:right w:val="none" w:sz="0" w:space="0" w:color="auto"/>
          </w:divBdr>
        </w:div>
        <w:div w:id="638190119">
          <w:marLeft w:val="0"/>
          <w:marRight w:val="0"/>
          <w:marTop w:val="0"/>
          <w:marBottom w:val="0"/>
          <w:divBdr>
            <w:top w:val="none" w:sz="0" w:space="0" w:color="auto"/>
            <w:left w:val="none" w:sz="0" w:space="0" w:color="auto"/>
            <w:bottom w:val="none" w:sz="0" w:space="0" w:color="auto"/>
            <w:right w:val="none" w:sz="0" w:space="0" w:color="auto"/>
          </w:divBdr>
        </w:div>
        <w:div w:id="733624551">
          <w:marLeft w:val="0"/>
          <w:marRight w:val="0"/>
          <w:marTop w:val="0"/>
          <w:marBottom w:val="0"/>
          <w:divBdr>
            <w:top w:val="none" w:sz="0" w:space="0" w:color="auto"/>
            <w:left w:val="none" w:sz="0" w:space="0" w:color="auto"/>
            <w:bottom w:val="none" w:sz="0" w:space="0" w:color="auto"/>
            <w:right w:val="none" w:sz="0" w:space="0" w:color="auto"/>
          </w:divBdr>
        </w:div>
        <w:div w:id="468520290">
          <w:marLeft w:val="0"/>
          <w:marRight w:val="0"/>
          <w:marTop w:val="0"/>
          <w:marBottom w:val="0"/>
          <w:divBdr>
            <w:top w:val="none" w:sz="0" w:space="0" w:color="auto"/>
            <w:left w:val="none" w:sz="0" w:space="0" w:color="auto"/>
            <w:bottom w:val="none" w:sz="0" w:space="0" w:color="auto"/>
            <w:right w:val="none" w:sz="0" w:space="0" w:color="auto"/>
          </w:divBdr>
        </w:div>
        <w:div w:id="7030875">
          <w:marLeft w:val="0"/>
          <w:marRight w:val="0"/>
          <w:marTop w:val="0"/>
          <w:marBottom w:val="0"/>
          <w:divBdr>
            <w:top w:val="none" w:sz="0" w:space="0" w:color="auto"/>
            <w:left w:val="none" w:sz="0" w:space="0" w:color="auto"/>
            <w:bottom w:val="none" w:sz="0" w:space="0" w:color="auto"/>
            <w:right w:val="none" w:sz="0" w:space="0" w:color="auto"/>
          </w:divBdr>
        </w:div>
        <w:div w:id="1695572938">
          <w:marLeft w:val="0"/>
          <w:marRight w:val="0"/>
          <w:marTop w:val="0"/>
          <w:marBottom w:val="0"/>
          <w:divBdr>
            <w:top w:val="none" w:sz="0" w:space="0" w:color="auto"/>
            <w:left w:val="none" w:sz="0" w:space="0" w:color="auto"/>
            <w:bottom w:val="none" w:sz="0" w:space="0" w:color="auto"/>
            <w:right w:val="none" w:sz="0" w:space="0" w:color="auto"/>
          </w:divBdr>
        </w:div>
        <w:div w:id="1855028149">
          <w:marLeft w:val="0"/>
          <w:marRight w:val="0"/>
          <w:marTop w:val="0"/>
          <w:marBottom w:val="0"/>
          <w:divBdr>
            <w:top w:val="none" w:sz="0" w:space="0" w:color="auto"/>
            <w:left w:val="none" w:sz="0" w:space="0" w:color="auto"/>
            <w:bottom w:val="none" w:sz="0" w:space="0" w:color="auto"/>
            <w:right w:val="none" w:sz="0" w:space="0" w:color="auto"/>
          </w:divBdr>
        </w:div>
        <w:div w:id="181012071">
          <w:marLeft w:val="0"/>
          <w:marRight w:val="0"/>
          <w:marTop w:val="0"/>
          <w:marBottom w:val="0"/>
          <w:divBdr>
            <w:top w:val="none" w:sz="0" w:space="0" w:color="auto"/>
            <w:left w:val="none" w:sz="0" w:space="0" w:color="auto"/>
            <w:bottom w:val="none" w:sz="0" w:space="0" w:color="auto"/>
            <w:right w:val="none" w:sz="0" w:space="0" w:color="auto"/>
          </w:divBdr>
        </w:div>
        <w:div w:id="709377985">
          <w:marLeft w:val="0"/>
          <w:marRight w:val="0"/>
          <w:marTop w:val="0"/>
          <w:marBottom w:val="0"/>
          <w:divBdr>
            <w:top w:val="none" w:sz="0" w:space="0" w:color="auto"/>
            <w:left w:val="none" w:sz="0" w:space="0" w:color="auto"/>
            <w:bottom w:val="none" w:sz="0" w:space="0" w:color="auto"/>
            <w:right w:val="none" w:sz="0" w:space="0" w:color="auto"/>
          </w:divBdr>
        </w:div>
        <w:div w:id="1747918820">
          <w:marLeft w:val="0"/>
          <w:marRight w:val="0"/>
          <w:marTop w:val="0"/>
          <w:marBottom w:val="0"/>
          <w:divBdr>
            <w:top w:val="none" w:sz="0" w:space="0" w:color="auto"/>
            <w:left w:val="none" w:sz="0" w:space="0" w:color="auto"/>
            <w:bottom w:val="none" w:sz="0" w:space="0" w:color="auto"/>
            <w:right w:val="none" w:sz="0" w:space="0" w:color="auto"/>
          </w:divBdr>
        </w:div>
        <w:div w:id="38627274">
          <w:marLeft w:val="0"/>
          <w:marRight w:val="0"/>
          <w:marTop w:val="0"/>
          <w:marBottom w:val="0"/>
          <w:divBdr>
            <w:top w:val="none" w:sz="0" w:space="0" w:color="auto"/>
            <w:left w:val="none" w:sz="0" w:space="0" w:color="auto"/>
            <w:bottom w:val="none" w:sz="0" w:space="0" w:color="auto"/>
            <w:right w:val="none" w:sz="0" w:space="0" w:color="auto"/>
          </w:divBdr>
        </w:div>
        <w:div w:id="1213807280">
          <w:marLeft w:val="0"/>
          <w:marRight w:val="0"/>
          <w:marTop w:val="0"/>
          <w:marBottom w:val="0"/>
          <w:divBdr>
            <w:top w:val="none" w:sz="0" w:space="0" w:color="auto"/>
            <w:left w:val="none" w:sz="0" w:space="0" w:color="auto"/>
            <w:bottom w:val="none" w:sz="0" w:space="0" w:color="auto"/>
            <w:right w:val="none" w:sz="0" w:space="0" w:color="auto"/>
          </w:divBdr>
        </w:div>
        <w:div w:id="2118014063">
          <w:marLeft w:val="0"/>
          <w:marRight w:val="0"/>
          <w:marTop w:val="0"/>
          <w:marBottom w:val="0"/>
          <w:divBdr>
            <w:top w:val="none" w:sz="0" w:space="0" w:color="auto"/>
            <w:left w:val="none" w:sz="0" w:space="0" w:color="auto"/>
            <w:bottom w:val="none" w:sz="0" w:space="0" w:color="auto"/>
            <w:right w:val="none" w:sz="0" w:space="0" w:color="auto"/>
          </w:divBdr>
        </w:div>
        <w:div w:id="1197736270">
          <w:marLeft w:val="0"/>
          <w:marRight w:val="0"/>
          <w:marTop w:val="0"/>
          <w:marBottom w:val="0"/>
          <w:divBdr>
            <w:top w:val="none" w:sz="0" w:space="0" w:color="auto"/>
            <w:left w:val="none" w:sz="0" w:space="0" w:color="auto"/>
            <w:bottom w:val="none" w:sz="0" w:space="0" w:color="auto"/>
            <w:right w:val="none" w:sz="0" w:space="0" w:color="auto"/>
          </w:divBdr>
        </w:div>
        <w:div w:id="477262422">
          <w:marLeft w:val="0"/>
          <w:marRight w:val="0"/>
          <w:marTop w:val="0"/>
          <w:marBottom w:val="0"/>
          <w:divBdr>
            <w:top w:val="none" w:sz="0" w:space="0" w:color="auto"/>
            <w:left w:val="none" w:sz="0" w:space="0" w:color="auto"/>
            <w:bottom w:val="none" w:sz="0" w:space="0" w:color="auto"/>
            <w:right w:val="none" w:sz="0" w:space="0" w:color="auto"/>
          </w:divBdr>
        </w:div>
        <w:div w:id="1908373441">
          <w:marLeft w:val="0"/>
          <w:marRight w:val="0"/>
          <w:marTop w:val="0"/>
          <w:marBottom w:val="0"/>
          <w:divBdr>
            <w:top w:val="none" w:sz="0" w:space="0" w:color="auto"/>
            <w:left w:val="none" w:sz="0" w:space="0" w:color="auto"/>
            <w:bottom w:val="none" w:sz="0" w:space="0" w:color="auto"/>
            <w:right w:val="none" w:sz="0" w:space="0" w:color="auto"/>
          </w:divBdr>
        </w:div>
        <w:div w:id="1652712187">
          <w:marLeft w:val="0"/>
          <w:marRight w:val="0"/>
          <w:marTop w:val="0"/>
          <w:marBottom w:val="0"/>
          <w:divBdr>
            <w:top w:val="none" w:sz="0" w:space="0" w:color="auto"/>
            <w:left w:val="none" w:sz="0" w:space="0" w:color="auto"/>
            <w:bottom w:val="none" w:sz="0" w:space="0" w:color="auto"/>
            <w:right w:val="none" w:sz="0" w:space="0" w:color="auto"/>
          </w:divBdr>
        </w:div>
        <w:div w:id="1759787756">
          <w:marLeft w:val="0"/>
          <w:marRight w:val="0"/>
          <w:marTop w:val="0"/>
          <w:marBottom w:val="0"/>
          <w:divBdr>
            <w:top w:val="none" w:sz="0" w:space="0" w:color="auto"/>
            <w:left w:val="none" w:sz="0" w:space="0" w:color="auto"/>
            <w:bottom w:val="none" w:sz="0" w:space="0" w:color="auto"/>
            <w:right w:val="none" w:sz="0" w:space="0" w:color="auto"/>
          </w:divBdr>
        </w:div>
        <w:div w:id="463088198">
          <w:marLeft w:val="0"/>
          <w:marRight w:val="0"/>
          <w:marTop w:val="0"/>
          <w:marBottom w:val="0"/>
          <w:divBdr>
            <w:top w:val="none" w:sz="0" w:space="0" w:color="auto"/>
            <w:left w:val="none" w:sz="0" w:space="0" w:color="auto"/>
            <w:bottom w:val="none" w:sz="0" w:space="0" w:color="auto"/>
            <w:right w:val="none" w:sz="0" w:space="0" w:color="auto"/>
          </w:divBdr>
        </w:div>
        <w:div w:id="1251542107">
          <w:marLeft w:val="0"/>
          <w:marRight w:val="0"/>
          <w:marTop w:val="0"/>
          <w:marBottom w:val="0"/>
          <w:divBdr>
            <w:top w:val="none" w:sz="0" w:space="0" w:color="auto"/>
            <w:left w:val="none" w:sz="0" w:space="0" w:color="auto"/>
            <w:bottom w:val="none" w:sz="0" w:space="0" w:color="auto"/>
            <w:right w:val="none" w:sz="0" w:space="0" w:color="auto"/>
          </w:divBdr>
        </w:div>
        <w:div w:id="504444637">
          <w:marLeft w:val="0"/>
          <w:marRight w:val="0"/>
          <w:marTop w:val="0"/>
          <w:marBottom w:val="0"/>
          <w:divBdr>
            <w:top w:val="none" w:sz="0" w:space="0" w:color="auto"/>
            <w:left w:val="none" w:sz="0" w:space="0" w:color="auto"/>
            <w:bottom w:val="none" w:sz="0" w:space="0" w:color="auto"/>
            <w:right w:val="none" w:sz="0" w:space="0" w:color="auto"/>
          </w:divBdr>
        </w:div>
        <w:div w:id="1269965717">
          <w:marLeft w:val="0"/>
          <w:marRight w:val="0"/>
          <w:marTop w:val="0"/>
          <w:marBottom w:val="0"/>
          <w:divBdr>
            <w:top w:val="none" w:sz="0" w:space="0" w:color="auto"/>
            <w:left w:val="none" w:sz="0" w:space="0" w:color="auto"/>
            <w:bottom w:val="none" w:sz="0" w:space="0" w:color="auto"/>
            <w:right w:val="none" w:sz="0" w:space="0" w:color="auto"/>
          </w:divBdr>
        </w:div>
        <w:div w:id="257755323">
          <w:marLeft w:val="0"/>
          <w:marRight w:val="0"/>
          <w:marTop w:val="0"/>
          <w:marBottom w:val="0"/>
          <w:divBdr>
            <w:top w:val="none" w:sz="0" w:space="0" w:color="auto"/>
            <w:left w:val="none" w:sz="0" w:space="0" w:color="auto"/>
            <w:bottom w:val="none" w:sz="0" w:space="0" w:color="auto"/>
            <w:right w:val="none" w:sz="0" w:space="0" w:color="auto"/>
          </w:divBdr>
        </w:div>
        <w:div w:id="174149593">
          <w:marLeft w:val="0"/>
          <w:marRight w:val="0"/>
          <w:marTop w:val="0"/>
          <w:marBottom w:val="0"/>
          <w:divBdr>
            <w:top w:val="none" w:sz="0" w:space="0" w:color="auto"/>
            <w:left w:val="none" w:sz="0" w:space="0" w:color="auto"/>
            <w:bottom w:val="none" w:sz="0" w:space="0" w:color="auto"/>
            <w:right w:val="none" w:sz="0" w:space="0" w:color="auto"/>
          </w:divBdr>
        </w:div>
        <w:div w:id="1472554766">
          <w:marLeft w:val="0"/>
          <w:marRight w:val="0"/>
          <w:marTop w:val="0"/>
          <w:marBottom w:val="0"/>
          <w:divBdr>
            <w:top w:val="none" w:sz="0" w:space="0" w:color="auto"/>
            <w:left w:val="none" w:sz="0" w:space="0" w:color="auto"/>
            <w:bottom w:val="none" w:sz="0" w:space="0" w:color="auto"/>
            <w:right w:val="none" w:sz="0" w:space="0" w:color="auto"/>
          </w:divBdr>
        </w:div>
        <w:div w:id="724066073">
          <w:marLeft w:val="0"/>
          <w:marRight w:val="0"/>
          <w:marTop w:val="0"/>
          <w:marBottom w:val="0"/>
          <w:divBdr>
            <w:top w:val="none" w:sz="0" w:space="0" w:color="auto"/>
            <w:left w:val="none" w:sz="0" w:space="0" w:color="auto"/>
            <w:bottom w:val="none" w:sz="0" w:space="0" w:color="auto"/>
            <w:right w:val="none" w:sz="0" w:space="0" w:color="auto"/>
          </w:divBdr>
        </w:div>
        <w:div w:id="1959792729">
          <w:marLeft w:val="0"/>
          <w:marRight w:val="0"/>
          <w:marTop w:val="0"/>
          <w:marBottom w:val="0"/>
          <w:divBdr>
            <w:top w:val="none" w:sz="0" w:space="0" w:color="auto"/>
            <w:left w:val="none" w:sz="0" w:space="0" w:color="auto"/>
            <w:bottom w:val="none" w:sz="0" w:space="0" w:color="auto"/>
            <w:right w:val="none" w:sz="0" w:space="0" w:color="auto"/>
          </w:divBdr>
        </w:div>
        <w:div w:id="650645390">
          <w:marLeft w:val="0"/>
          <w:marRight w:val="0"/>
          <w:marTop w:val="0"/>
          <w:marBottom w:val="0"/>
          <w:divBdr>
            <w:top w:val="none" w:sz="0" w:space="0" w:color="auto"/>
            <w:left w:val="none" w:sz="0" w:space="0" w:color="auto"/>
            <w:bottom w:val="none" w:sz="0" w:space="0" w:color="auto"/>
            <w:right w:val="none" w:sz="0" w:space="0" w:color="auto"/>
          </w:divBdr>
        </w:div>
        <w:div w:id="1165318485">
          <w:marLeft w:val="0"/>
          <w:marRight w:val="0"/>
          <w:marTop w:val="0"/>
          <w:marBottom w:val="0"/>
          <w:divBdr>
            <w:top w:val="none" w:sz="0" w:space="0" w:color="auto"/>
            <w:left w:val="none" w:sz="0" w:space="0" w:color="auto"/>
            <w:bottom w:val="none" w:sz="0" w:space="0" w:color="auto"/>
            <w:right w:val="none" w:sz="0" w:space="0" w:color="auto"/>
          </w:divBdr>
        </w:div>
        <w:div w:id="612714583">
          <w:marLeft w:val="0"/>
          <w:marRight w:val="0"/>
          <w:marTop w:val="0"/>
          <w:marBottom w:val="0"/>
          <w:divBdr>
            <w:top w:val="none" w:sz="0" w:space="0" w:color="auto"/>
            <w:left w:val="none" w:sz="0" w:space="0" w:color="auto"/>
            <w:bottom w:val="none" w:sz="0" w:space="0" w:color="auto"/>
            <w:right w:val="none" w:sz="0" w:space="0" w:color="auto"/>
          </w:divBdr>
        </w:div>
        <w:div w:id="1445231848">
          <w:marLeft w:val="0"/>
          <w:marRight w:val="0"/>
          <w:marTop w:val="0"/>
          <w:marBottom w:val="0"/>
          <w:divBdr>
            <w:top w:val="none" w:sz="0" w:space="0" w:color="auto"/>
            <w:left w:val="none" w:sz="0" w:space="0" w:color="auto"/>
            <w:bottom w:val="none" w:sz="0" w:space="0" w:color="auto"/>
            <w:right w:val="none" w:sz="0" w:space="0" w:color="auto"/>
          </w:divBdr>
        </w:div>
        <w:div w:id="2007782557">
          <w:marLeft w:val="0"/>
          <w:marRight w:val="0"/>
          <w:marTop w:val="0"/>
          <w:marBottom w:val="0"/>
          <w:divBdr>
            <w:top w:val="none" w:sz="0" w:space="0" w:color="auto"/>
            <w:left w:val="none" w:sz="0" w:space="0" w:color="auto"/>
            <w:bottom w:val="none" w:sz="0" w:space="0" w:color="auto"/>
            <w:right w:val="none" w:sz="0" w:space="0" w:color="auto"/>
          </w:divBdr>
        </w:div>
        <w:div w:id="427233406">
          <w:marLeft w:val="0"/>
          <w:marRight w:val="0"/>
          <w:marTop w:val="0"/>
          <w:marBottom w:val="0"/>
          <w:divBdr>
            <w:top w:val="none" w:sz="0" w:space="0" w:color="auto"/>
            <w:left w:val="none" w:sz="0" w:space="0" w:color="auto"/>
            <w:bottom w:val="none" w:sz="0" w:space="0" w:color="auto"/>
            <w:right w:val="none" w:sz="0" w:space="0" w:color="auto"/>
          </w:divBdr>
        </w:div>
        <w:div w:id="1159732526">
          <w:marLeft w:val="0"/>
          <w:marRight w:val="0"/>
          <w:marTop w:val="0"/>
          <w:marBottom w:val="0"/>
          <w:divBdr>
            <w:top w:val="none" w:sz="0" w:space="0" w:color="auto"/>
            <w:left w:val="none" w:sz="0" w:space="0" w:color="auto"/>
            <w:bottom w:val="none" w:sz="0" w:space="0" w:color="auto"/>
            <w:right w:val="none" w:sz="0" w:space="0" w:color="auto"/>
          </w:divBdr>
        </w:div>
        <w:div w:id="2044938572">
          <w:marLeft w:val="0"/>
          <w:marRight w:val="0"/>
          <w:marTop w:val="0"/>
          <w:marBottom w:val="0"/>
          <w:divBdr>
            <w:top w:val="none" w:sz="0" w:space="0" w:color="auto"/>
            <w:left w:val="none" w:sz="0" w:space="0" w:color="auto"/>
            <w:bottom w:val="none" w:sz="0" w:space="0" w:color="auto"/>
            <w:right w:val="none" w:sz="0" w:space="0" w:color="auto"/>
          </w:divBdr>
        </w:div>
        <w:div w:id="272710843">
          <w:marLeft w:val="0"/>
          <w:marRight w:val="0"/>
          <w:marTop w:val="0"/>
          <w:marBottom w:val="0"/>
          <w:divBdr>
            <w:top w:val="none" w:sz="0" w:space="0" w:color="auto"/>
            <w:left w:val="none" w:sz="0" w:space="0" w:color="auto"/>
            <w:bottom w:val="none" w:sz="0" w:space="0" w:color="auto"/>
            <w:right w:val="none" w:sz="0" w:space="0" w:color="auto"/>
          </w:divBdr>
        </w:div>
        <w:div w:id="1893466452">
          <w:marLeft w:val="0"/>
          <w:marRight w:val="0"/>
          <w:marTop w:val="0"/>
          <w:marBottom w:val="0"/>
          <w:divBdr>
            <w:top w:val="none" w:sz="0" w:space="0" w:color="auto"/>
            <w:left w:val="none" w:sz="0" w:space="0" w:color="auto"/>
            <w:bottom w:val="none" w:sz="0" w:space="0" w:color="auto"/>
            <w:right w:val="none" w:sz="0" w:space="0" w:color="auto"/>
          </w:divBdr>
        </w:div>
        <w:div w:id="1986465608">
          <w:marLeft w:val="0"/>
          <w:marRight w:val="0"/>
          <w:marTop w:val="0"/>
          <w:marBottom w:val="0"/>
          <w:divBdr>
            <w:top w:val="none" w:sz="0" w:space="0" w:color="auto"/>
            <w:left w:val="none" w:sz="0" w:space="0" w:color="auto"/>
            <w:bottom w:val="none" w:sz="0" w:space="0" w:color="auto"/>
            <w:right w:val="none" w:sz="0" w:space="0" w:color="auto"/>
          </w:divBdr>
        </w:div>
        <w:div w:id="1076786299">
          <w:marLeft w:val="0"/>
          <w:marRight w:val="0"/>
          <w:marTop w:val="0"/>
          <w:marBottom w:val="0"/>
          <w:divBdr>
            <w:top w:val="none" w:sz="0" w:space="0" w:color="auto"/>
            <w:left w:val="none" w:sz="0" w:space="0" w:color="auto"/>
            <w:bottom w:val="none" w:sz="0" w:space="0" w:color="auto"/>
            <w:right w:val="none" w:sz="0" w:space="0" w:color="auto"/>
          </w:divBdr>
        </w:div>
        <w:div w:id="1306660673">
          <w:marLeft w:val="0"/>
          <w:marRight w:val="0"/>
          <w:marTop w:val="0"/>
          <w:marBottom w:val="0"/>
          <w:divBdr>
            <w:top w:val="none" w:sz="0" w:space="0" w:color="auto"/>
            <w:left w:val="none" w:sz="0" w:space="0" w:color="auto"/>
            <w:bottom w:val="none" w:sz="0" w:space="0" w:color="auto"/>
            <w:right w:val="none" w:sz="0" w:space="0" w:color="auto"/>
          </w:divBdr>
        </w:div>
        <w:div w:id="1341736196">
          <w:marLeft w:val="0"/>
          <w:marRight w:val="0"/>
          <w:marTop w:val="0"/>
          <w:marBottom w:val="0"/>
          <w:divBdr>
            <w:top w:val="none" w:sz="0" w:space="0" w:color="auto"/>
            <w:left w:val="none" w:sz="0" w:space="0" w:color="auto"/>
            <w:bottom w:val="none" w:sz="0" w:space="0" w:color="auto"/>
            <w:right w:val="none" w:sz="0" w:space="0" w:color="auto"/>
          </w:divBdr>
        </w:div>
        <w:div w:id="1154832486">
          <w:marLeft w:val="0"/>
          <w:marRight w:val="0"/>
          <w:marTop w:val="0"/>
          <w:marBottom w:val="0"/>
          <w:divBdr>
            <w:top w:val="none" w:sz="0" w:space="0" w:color="auto"/>
            <w:left w:val="none" w:sz="0" w:space="0" w:color="auto"/>
            <w:bottom w:val="none" w:sz="0" w:space="0" w:color="auto"/>
            <w:right w:val="none" w:sz="0" w:space="0" w:color="auto"/>
          </w:divBdr>
        </w:div>
        <w:div w:id="1391267123">
          <w:marLeft w:val="0"/>
          <w:marRight w:val="0"/>
          <w:marTop w:val="0"/>
          <w:marBottom w:val="0"/>
          <w:divBdr>
            <w:top w:val="none" w:sz="0" w:space="0" w:color="auto"/>
            <w:left w:val="none" w:sz="0" w:space="0" w:color="auto"/>
            <w:bottom w:val="none" w:sz="0" w:space="0" w:color="auto"/>
            <w:right w:val="none" w:sz="0" w:space="0" w:color="auto"/>
          </w:divBdr>
        </w:div>
        <w:div w:id="1672172160">
          <w:marLeft w:val="0"/>
          <w:marRight w:val="0"/>
          <w:marTop w:val="0"/>
          <w:marBottom w:val="0"/>
          <w:divBdr>
            <w:top w:val="none" w:sz="0" w:space="0" w:color="auto"/>
            <w:left w:val="none" w:sz="0" w:space="0" w:color="auto"/>
            <w:bottom w:val="none" w:sz="0" w:space="0" w:color="auto"/>
            <w:right w:val="none" w:sz="0" w:space="0" w:color="auto"/>
          </w:divBdr>
        </w:div>
        <w:div w:id="673144661">
          <w:marLeft w:val="0"/>
          <w:marRight w:val="0"/>
          <w:marTop w:val="0"/>
          <w:marBottom w:val="0"/>
          <w:divBdr>
            <w:top w:val="none" w:sz="0" w:space="0" w:color="auto"/>
            <w:left w:val="none" w:sz="0" w:space="0" w:color="auto"/>
            <w:bottom w:val="none" w:sz="0" w:space="0" w:color="auto"/>
            <w:right w:val="none" w:sz="0" w:space="0" w:color="auto"/>
          </w:divBdr>
        </w:div>
        <w:div w:id="1757676406">
          <w:marLeft w:val="0"/>
          <w:marRight w:val="0"/>
          <w:marTop w:val="0"/>
          <w:marBottom w:val="0"/>
          <w:divBdr>
            <w:top w:val="none" w:sz="0" w:space="0" w:color="auto"/>
            <w:left w:val="none" w:sz="0" w:space="0" w:color="auto"/>
            <w:bottom w:val="none" w:sz="0" w:space="0" w:color="auto"/>
            <w:right w:val="none" w:sz="0" w:space="0" w:color="auto"/>
          </w:divBdr>
        </w:div>
        <w:div w:id="1515731741">
          <w:marLeft w:val="0"/>
          <w:marRight w:val="0"/>
          <w:marTop w:val="0"/>
          <w:marBottom w:val="0"/>
          <w:divBdr>
            <w:top w:val="none" w:sz="0" w:space="0" w:color="auto"/>
            <w:left w:val="none" w:sz="0" w:space="0" w:color="auto"/>
            <w:bottom w:val="none" w:sz="0" w:space="0" w:color="auto"/>
            <w:right w:val="none" w:sz="0" w:space="0" w:color="auto"/>
          </w:divBdr>
        </w:div>
        <w:div w:id="1682470695">
          <w:marLeft w:val="0"/>
          <w:marRight w:val="0"/>
          <w:marTop w:val="0"/>
          <w:marBottom w:val="0"/>
          <w:divBdr>
            <w:top w:val="none" w:sz="0" w:space="0" w:color="auto"/>
            <w:left w:val="none" w:sz="0" w:space="0" w:color="auto"/>
            <w:bottom w:val="none" w:sz="0" w:space="0" w:color="auto"/>
            <w:right w:val="none" w:sz="0" w:space="0" w:color="auto"/>
          </w:divBdr>
        </w:div>
        <w:div w:id="1334533434">
          <w:marLeft w:val="0"/>
          <w:marRight w:val="0"/>
          <w:marTop w:val="0"/>
          <w:marBottom w:val="0"/>
          <w:divBdr>
            <w:top w:val="none" w:sz="0" w:space="0" w:color="auto"/>
            <w:left w:val="none" w:sz="0" w:space="0" w:color="auto"/>
            <w:bottom w:val="none" w:sz="0" w:space="0" w:color="auto"/>
            <w:right w:val="none" w:sz="0" w:space="0" w:color="auto"/>
          </w:divBdr>
        </w:div>
        <w:div w:id="599995203">
          <w:marLeft w:val="0"/>
          <w:marRight w:val="0"/>
          <w:marTop w:val="0"/>
          <w:marBottom w:val="0"/>
          <w:divBdr>
            <w:top w:val="none" w:sz="0" w:space="0" w:color="auto"/>
            <w:left w:val="none" w:sz="0" w:space="0" w:color="auto"/>
            <w:bottom w:val="none" w:sz="0" w:space="0" w:color="auto"/>
            <w:right w:val="none" w:sz="0" w:space="0" w:color="auto"/>
          </w:divBdr>
        </w:div>
        <w:div w:id="996416147">
          <w:marLeft w:val="0"/>
          <w:marRight w:val="0"/>
          <w:marTop w:val="0"/>
          <w:marBottom w:val="0"/>
          <w:divBdr>
            <w:top w:val="none" w:sz="0" w:space="0" w:color="auto"/>
            <w:left w:val="none" w:sz="0" w:space="0" w:color="auto"/>
            <w:bottom w:val="none" w:sz="0" w:space="0" w:color="auto"/>
            <w:right w:val="none" w:sz="0" w:space="0" w:color="auto"/>
          </w:divBdr>
        </w:div>
        <w:div w:id="2012633532">
          <w:marLeft w:val="0"/>
          <w:marRight w:val="0"/>
          <w:marTop w:val="0"/>
          <w:marBottom w:val="0"/>
          <w:divBdr>
            <w:top w:val="none" w:sz="0" w:space="0" w:color="auto"/>
            <w:left w:val="none" w:sz="0" w:space="0" w:color="auto"/>
            <w:bottom w:val="none" w:sz="0" w:space="0" w:color="auto"/>
            <w:right w:val="none" w:sz="0" w:space="0" w:color="auto"/>
          </w:divBdr>
        </w:div>
        <w:div w:id="748309341">
          <w:marLeft w:val="0"/>
          <w:marRight w:val="0"/>
          <w:marTop w:val="0"/>
          <w:marBottom w:val="0"/>
          <w:divBdr>
            <w:top w:val="none" w:sz="0" w:space="0" w:color="auto"/>
            <w:left w:val="none" w:sz="0" w:space="0" w:color="auto"/>
            <w:bottom w:val="none" w:sz="0" w:space="0" w:color="auto"/>
            <w:right w:val="none" w:sz="0" w:space="0" w:color="auto"/>
          </w:divBdr>
        </w:div>
        <w:div w:id="1264535873">
          <w:marLeft w:val="0"/>
          <w:marRight w:val="0"/>
          <w:marTop w:val="0"/>
          <w:marBottom w:val="0"/>
          <w:divBdr>
            <w:top w:val="none" w:sz="0" w:space="0" w:color="auto"/>
            <w:left w:val="none" w:sz="0" w:space="0" w:color="auto"/>
            <w:bottom w:val="none" w:sz="0" w:space="0" w:color="auto"/>
            <w:right w:val="none" w:sz="0" w:space="0" w:color="auto"/>
          </w:divBdr>
        </w:div>
        <w:div w:id="1903445966">
          <w:marLeft w:val="0"/>
          <w:marRight w:val="0"/>
          <w:marTop w:val="0"/>
          <w:marBottom w:val="0"/>
          <w:divBdr>
            <w:top w:val="none" w:sz="0" w:space="0" w:color="auto"/>
            <w:left w:val="none" w:sz="0" w:space="0" w:color="auto"/>
            <w:bottom w:val="none" w:sz="0" w:space="0" w:color="auto"/>
            <w:right w:val="none" w:sz="0" w:space="0" w:color="auto"/>
          </w:divBdr>
        </w:div>
        <w:div w:id="1283460281">
          <w:marLeft w:val="0"/>
          <w:marRight w:val="0"/>
          <w:marTop w:val="0"/>
          <w:marBottom w:val="0"/>
          <w:divBdr>
            <w:top w:val="none" w:sz="0" w:space="0" w:color="auto"/>
            <w:left w:val="none" w:sz="0" w:space="0" w:color="auto"/>
            <w:bottom w:val="none" w:sz="0" w:space="0" w:color="auto"/>
            <w:right w:val="none" w:sz="0" w:space="0" w:color="auto"/>
          </w:divBdr>
        </w:div>
        <w:div w:id="735980283">
          <w:marLeft w:val="0"/>
          <w:marRight w:val="0"/>
          <w:marTop w:val="0"/>
          <w:marBottom w:val="0"/>
          <w:divBdr>
            <w:top w:val="none" w:sz="0" w:space="0" w:color="auto"/>
            <w:left w:val="none" w:sz="0" w:space="0" w:color="auto"/>
            <w:bottom w:val="none" w:sz="0" w:space="0" w:color="auto"/>
            <w:right w:val="none" w:sz="0" w:space="0" w:color="auto"/>
          </w:divBdr>
        </w:div>
        <w:div w:id="1657759412">
          <w:marLeft w:val="0"/>
          <w:marRight w:val="0"/>
          <w:marTop w:val="0"/>
          <w:marBottom w:val="0"/>
          <w:divBdr>
            <w:top w:val="none" w:sz="0" w:space="0" w:color="auto"/>
            <w:left w:val="none" w:sz="0" w:space="0" w:color="auto"/>
            <w:bottom w:val="none" w:sz="0" w:space="0" w:color="auto"/>
            <w:right w:val="none" w:sz="0" w:space="0" w:color="auto"/>
          </w:divBdr>
        </w:div>
        <w:div w:id="517818486">
          <w:marLeft w:val="0"/>
          <w:marRight w:val="0"/>
          <w:marTop w:val="0"/>
          <w:marBottom w:val="0"/>
          <w:divBdr>
            <w:top w:val="none" w:sz="0" w:space="0" w:color="auto"/>
            <w:left w:val="none" w:sz="0" w:space="0" w:color="auto"/>
            <w:bottom w:val="none" w:sz="0" w:space="0" w:color="auto"/>
            <w:right w:val="none" w:sz="0" w:space="0" w:color="auto"/>
          </w:divBdr>
        </w:div>
        <w:div w:id="1926837929">
          <w:marLeft w:val="0"/>
          <w:marRight w:val="0"/>
          <w:marTop w:val="0"/>
          <w:marBottom w:val="0"/>
          <w:divBdr>
            <w:top w:val="none" w:sz="0" w:space="0" w:color="auto"/>
            <w:left w:val="none" w:sz="0" w:space="0" w:color="auto"/>
            <w:bottom w:val="none" w:sz="0" w:space="0" w:color="auto"/>
            <w:right w:val="none" w:sz="0" w:space="0" w:color="auto"/>
          </w:divBdr>
        </w:div>
        <w:div w:id="87430673">
          <w:marLeft w:val="0"/>
          <w:marRight w:val="0"/>
          <w:marTop w:val="0"/>
          <w:marBottom w:val="0"/>
          <w:divBdr>
            <w:top w:val="none" w:sz="0" w:space="0" w:color="auto"/>
            <w:left w:val="none" w:sz="0" w:space="0" w:color="auto"/>
            <w:bottom w:val="none" w:sz="0" w:space="0" w:color="auto"/>
            <w:right w:val="none" w:sz="0" w:space="0" w:color="auto"/>
          </w:divBdr>
        </w:div>
        <w:div w:id="514150875">
          <w:marLeft w:val="0"/>
          <w:marRight w:val="0"/>
          <w:marTop w:val="0"/>
          <w:marBottom w:val="0"/>
          <w:divBdr>
            <w:top w:val="none" w:sz="0" w:space="0" w:color="auto"/>
            <w:left w:val="none" w:sz="0" w:space="0" w:color="auto"/>
            <w:bottom w:val="none" w:sz="0" w:space="0" w:color="auto"/>
            <w:right w:val="none" w:sz="0" w:space="0" w:color="auto"/>
          </w:divBdr>
        </w:div>
        <w:div w:id="1591114043">
          <w:marLeft w:val="0"/>
          <w:marRight w:val="0"/>
          <w:marTop w:val="0"/>
          <w:marBottom w:val="0"/>
          <w:divBdr>
            <w:top w:val="none" w:sz="0" w:space="0" w:color="auto"/>
            <w:left w:val="none" w:sz="0" w:space="0" w:color="auto"/>
            <w:bottom w:val="none" w:sz="0" w:space="0" w:color="auto"/>
            <w:right w:val="none" w:sz="0" w:space="0" w:color="auto"/>
          </w:divBdr>
        </w:div>
        <w:div w:id="2059012393">
          <w:marLeft w:val="0"/>
          <w:marRight w:val="0"/>
          <w:marTop w:val="0"/>
          <w:marBottom w:val="0"/>
          <w:divBdr>
            <w:top w:val="none" w:sz="0" w:space="0" w:color="auto"/>
            <w:left w:val="none" w:sz="0" w:space="0" w:color="auto"/>
            <w:bottom w:val="none" w:sz="0" w:space="0" w:color="auto"/>
            <w:right w:val="none" w:sz="0" w:space="0" w:color="auto"/>
          </w:divBdr>
        </w:div>
        <w:div w:id="1835607983">
          <w:marLeft w:val="0"/>
          <w:marRight w:val="0"/>
          <w:marTop w:val="0"/>
          <w:marBottom w:val="0"/>
          <w:divBdr>
            <w:top w:val="none" w:sz="0" w:space="0" w:color="auto"/>
            <w:left w:val="none" w:sz="0" w:space="0" w:color="auto"/>
            <w:bottom w:val="none" w:sz="0" w:space="0" w:color="auto"/>
            <w:right w:val="none" w:sz="0" w:space="0" w:color="auto"/>
          </w:divBdr>
        </w:div>
        <w:div w:id="2133548909">
          <w:marLeft w:val="0"/>
          <w:marRight w:val="0"/>
          <w:marTop w:val="0"/>
          <w:marBottom w:val="0"/>
          <w:divBdr>
            <w:top w:val="none" w:sz="0" w:space="0" w:color="auto"/>
            <w:left w:val="none" w:sz="0" w:space="0" w:color="auto"/>
            <w:bottom w:val="none" w:sz="0" w:space="0" w:color="auto"/>
            <w:right w:val="none" w:sz="0" w:space="0" w:color="auto"/>
          </w:divBdr>
        </w:div>
        <w:div w:id="1879587751">
          <w:marLeft w:val="0"/>
          <w:marRight w:val="0"/>
          <w:marTop w:val="0"/>
          <w:marBottom w:val="0"/>
          <w:divBdr>
            <w:top w:val="none" w:sz="0" w:space="0" w:color="auto"/>
            <w:left w:val="none" w:sz="0" w:space="0" w:color="auto"/>
            <w:bottom w:val="none" w:sz="0" w:space="0" w:color="auto"/>
            <w:right w:val="none" w:sz="0" w:space="0" w:color="auto"/>
          </w:divBdr>
        </w:div>
        <w:div w:id="350495742">
          <w:marLeft w:val="0"/>
          <w:marRight w:val="0"/>
          <w:marTop w:val="0"/>
          <w:marBottom w:val="0"/>
          <w:divBdr>
            <w:top w:val="none" w:sz="0" w:space="0" w:color="auto"/>
            <w:left w:val="none" w:sz="0" w:space="0" w:color="auto"/>
            <w:bottom w:val="none" w:sz="0" w:space="0" w:color="auto"/>
            <w:right w:val="none" w:sz="0" w:space="0" w:color="auto"/>
          </w:divBdr>
        </w:div>
        <w:div w:id="1376080542">
          <w:marLeft w:val="0"/>
          <w:marRight w:val="0"/>
          <w:marTop w:val="0"/>
          <w:marBottom w:val="0"/>
          <w:divBdr>
            <w:top w:val="none" w:sz="0" w:space="0" w:color="auto"/>
            <w:left w:val="none" w:sz="0" w:space="0" w:color="auto"/>
            <w:bottom w:val="none" w:sz="0" w:space="0" w:color="auto"/>
            <w:right w:val="none" w:sz="0" w:space="0" w:color="auto"/>
          </w:divBdr>
        </w:div>
        <w:div w:id="379669125">
          <w:marLeft w:val="0"/>
          <w:marRight w:val="0"/>
          <w:marTop w:val="0"/>
          <w:marBottom w:val="0"/>
          <w:divBdr>
            <w:top w:val="none" w:sz="0" w:space="0" w:color="auto"/>
            <w:left w:val="none" w:sz="0" w:space="0" w:color="auto"/>
            <w:bottom w:val="none" w:sz="0" w:space="0" w:color="auto"/>
            <w:right w:val="none" w:sz="0" w:space="0" w:color="auto"/>
          </w:divBdr>
        </w:div>
        <w:div w:id="1823080916">
          <w:marLeft w:val="0"/>
          <w:marRight w:val="0"/>
          <w:marTop w:val="0"/>
          <w:marBottom w:val="0"/>
          <w:divBdr>
            <w:top w:val="none" w:sz="0" w:space="0" w:color="auto"/>
            <w:left w:val="none" w:sz="0" w:space="0" w:color="auto"/>
            <w:bottom w:val="none" w:sz="0" w:space="0" w:color="auto"/>
            <w:right w:val="none" w:sz="0" w:space="0" w:color="auto"/>
          </w:divBdr>
        </w:div>
        <w:div w:id="462699873">
          <w:marLeft w:val="0"/>
          <w:marRight w:val="0"/>
          <w:marTop w:val="0"/>
          <w:marBottom w:val="0"/>
          <w:divBdr>
            <w:top w:val="none" w:sz="0" w:space="0" w:color="auto"/>
            <w:left w:val="none" w:sz="0" w:space="0" w:color="auto"/>
            <w:bottom w:val="none" w:sz="0" w:space="0" w:color="auto"/>
            <w:right w:val="none" w:sz="0" w:space="0" w:color="auto"/>
          </w:divBdr>
        </w:div>
        <w:div w:id="1541700411">
          <w:marLeft w:val="0"/>
          <w:marRight w:val="0"/>
          <w:marTop w:val="0"/>
          <w:marBottom w:val="0"/>
          <w:divBdr>
            <w:top w:val="none" w:sz="0" w:space="0" w:color="auto"/>
            <w:left w:val="none" w:sz="0" w:space="0" w:color="auto"/>
            <w:bottom w:val="none" w:sz="0" w:space="0" w:color="auto"/>
            <w:right w:val="none" w:sz="0" w:space="0" w:color="auto"/>
          </w:divBdr>
        </w:div>
        <w:div w:id="556551913">
          <w:marLeft w:val="0"/>
          <w:marRight w:val="0"/>
          <w:marTop w:val="0"/>
          <w:marBottom w:val="0"/>
          <w:divBdr>
            <w:top w:val="none" w:sz="0" w:space="0" w:color="auto"/>
            <w:left w:val="none" w:sz="0" w:space="0" w:color="auto"/>
            <w:bottom w:val="none" w:sz="0" w:space="0" w:color="auto"/>
            <w:right w:val="none" w:sz="0" w:space="0" w:color="auto"/>
          </w:divBdr>
        </w:div>
        <w:div w:id="1492673100">
          <w:marLeft w:val="0"/>
          <w:marRight w:val="0"/>
          <w:marTop w:val="0"/>
          <w:marBottom w:val="0"/>
          <w:divBdr>
            <w:top w:val="none" w:sz="0" w:space="0" w:color="auto"/>
            <w:left w:val="none" w:sz="0" w:space="0" w:color="auto"/>
            <w:bottom w:val="none" w:sz="0" w:space="0" w:color="auto"/>
            <w:right w:val="none" w:sz="0" w:space="0" w:color="auto"/>
          </w:divBdr>
        </w:div>
        <w:div w:id="292172813">
          <w:marLeft w:val="0"/>
          <w:marRight w:val="0"/>
          <w:marTop w:val="0"/>
          <w:marBottom w:val="0"/>
          <w:divBdr>
            <w:top w:val="none" w:sz="0" w:space="0" w:color="auto"/>
            <w:left w:val="none" w:sz="0" w:space="0" w:color="auto"/>
            <w:bottom w:val="none" w:sz="0" w:space="0" w:color="auto"/>
            <w:right w:val="none" w:sz="0" w:space="0" w:color="auto"/>
          </w:divBdr>
        </w:div>
        <w:div w:id="1768505862">
          <w:marLeft w:val="0"/>
          <w:marRight w:val="0"/>
          <w:marTop w:val="0"/>
          <w:marBottom w:val="0"/>
          <w:divBdr>
            <w:top w:val="none" w:sz="0" w:space="0" w:color="auto"/>
            <w:left w:val="none" w:sz="0" w:space="0" w:color="auto"/>
            <w:bottom w:val="none" w:sz="0" w:space="0" w:color="auto"/>
            <w:right w:val="none" w:sz="0" w:space="0" w:color="auto"/>
          </w:divBdr>
        </w:div>
        <w:div w:id="210966767">
          <w:marLeft w:val="0"/>
          <w:marRight w:val="0"/>
          <w:marTop w:val="0"/>
          <w:marBottom w:val="0"/>
          <w:divBdr>
            <w:top w:val="none" w:sz="0" w:space="0" w:color="auto"/>
            <w:left w:val="none" w:sz="0" w:space="0" w:color="auto"/>
            <w:bottom w:val="none" w:sz="0" w:space="0" w:color="auto"/>
            <w:right w:val="none" w:sz="0" w:space="0" w:color="auto"/>
          </w:divBdr>
        </w:div>
        <w:div w:id="201137531">
          <w:marLeft w:val="0"/>
          <w:marRight w:val="0"/>
          <w:marTop w:val="0"/>
          <w:marBottom w:val="0"/>
          <w:divBdr>
            <w:top w:val="none" w:sz="0" w:space="0" w:color="auto"/>
            <w:left w:val="none" w:sz="0" w:space="0" w:color="auto"/>
            <w:bottom w:val="none" w:sz="0" w:space="0" w:color="auto"/>
            <w:right w:val="none" w:sz="0" w:space="0" w:color="auto"/>
          </w:divBdr>
        </w:div>
        <w:div w:id="347145692">
          <w:marLeft w:val="0"/>
          <w:marRight w:val="0"/>
          <w:marTop w:val="0"/>
          <w:marBottom w:val="0"/>
          <w:divBdr>
            <w:top w:val="none" w:sz="0" w:space="0" w:color="auto"/>
            <w:left w:val="none" w:sz="0" w:space="0" w:color="auto"/>
            <w:bottom w:val="none" w:sz="0" w:space="0" w:color="auto"/>
            <w:right w:val="none" w:sz="0" w:space="0" w:color="auto"/>
          </w:divBdr>
        </w:div>
        <w:div w:id="1227838655">
          <w:marLeft w:val="0"/>
          <w:marRight w:val="0"/>
          <w:marTop w:val="0"/>
          <w:marBottom w:val="0"/>
          <w:divBdr>
            <w:top w:val="none" w:sz="0" w:space="0" w:color="auto"/>
            <w:left w:val="none" w:sz="0" w:space="0" w:color="auto"/>
            <w:bottom w:val="none" w:sz="0" w:space="0" w:color="auto"/>
            <w:right w:val="none" w:sz="0" w:space="0" w:color="auto"/>
          </w:divBdr>
        </w:div>
        <w:div w:id="1202673635">
          <w:marLeft w:val="0"/>
          <w:marRight w:val="0"/>
          <w:marTop w:val="0"/>
          <w:marBottom w:val="0"/>
          <w:divBdr>
            <w:top w:val="none" w:sz="0" w:space="0" w:color="auto"/>
            <w:left w:val="none" w:sz="0" w:space="0" w:color="auto"/>
            <w:bottom w:val="none" w:sz="0" w:space="0" w:color="auto"/>
            <w:right w:val="none" w:sz="0" w:space="0" w:color="auto"/>
          </w:divBdr>
        </w:div>
        <w:div w:id="998264309">
          <w:marLeft w:val="0"/>
          <w:marRight w:val="0"/>
          <w:marTop w:val="0"/>
          <w:marBottom w:val="0"/>
          <w:divBdr>
            <w:top w:val="none" w:sz="0" w:space="0" w:color="auto"/>
            <w:left w:val="none" w:sz="0" w:space="0" w:color="auto"/>
            <w:bottom w:val="none" w:sz="0" w:space="0" w:color="auto"/>
            <w:right w:val="none" w:sz="0" w:space="0" w:color="auto"/>
          </w:divBdr>
        </w:div>
        <w:div w:id="1145926745">
          <w:marLeft w:val="0"/>
          <w:marRight w:val="0"/>
          <w:marTop w:val="0"/>
          <w:marBottom w:val="0"/>
          <w:divBdr>
            <w:top w:val="none" w:sz="0" w:space="0" w:color="auto"/>
            <w:left w:val="none" w:sz="0" w:space="0" w:color="auto"/>
            <w:bottom w:val="none" w:sz="0" w:space="0" w:color="auto"/>
            <w:right w:val="none" w:sz="0" w:space="0" w:color="auto"/>
          </w:divBdr>
        </w:div>
        <w:div w:id="683358343">
          <w:marLeft w:val="0"/>
          <w:marRight w:val="0"/>
          <w:marTop w:val="0"/>
          <w:marBottom w:val="0"/>
          <w:divBdr>
            <w:top w:val="none" w:sz="0" w:space="0" w:color="auto"/>
            <w:left w:val="none" w:sz="0" w:space="0" w:color="auto"/>
            <w:bottom w:val="none" w:sz="0" w:space="0" w:color="auto"/>
            <w:right w:val="none" w:sz="0" w:space="0" w:color="auto"/>
          </w:divBdr>
        </w:div>
        <w:div w:id="570195705">
          <w:marLeft w:val="0"/>
          <w:marRight w:val="0"/>
          <w:marTop w:val="0"/>
          <w:marBottom w:val="0"/>
          <w:divBdr>
            <w:top w:val="none" w:sz="0" w:space="0" w:color="auto"/>
            <w:left w:val="none" w:sz="0" w:space="0" w:color="auto"/>
            <w:bottom w:val="none" w:sz="0" w:space="0" w:color="auto"/>
            <w:right w:val="none" w:sz="0" w:space="0" w:color="auto"/>
          </w:divBdr>
        </w:div>
        <w:div w:id="1301496139">
          <w:marLeft w:val="0"/>
          <w:marRight w:val="0"/>
          <w:marTop w:val="0"/>
          <w:marBottom w:val="0"/>
          <w:divBdr>
            <w:top w:val="none" w:sz="0" w:space="0" w:color="auto"/>
            <w:left w:val="none" w:sz="0" w:space="0" w:color="auto"/>
            <w:bottom w:val="none" w:sz="0" w:space="0" w:color="auto"/>
            <w:right w:val="none" w:sz="0" w:space="0" w:color="auto"/>
          </w:divBdr>
        </w:div>
        <w:div w:id="147989090">
          <w:marLeft w:val="0"/>
          <w:marRight w:val="0"/>
          <w:marTop w:val="0"/>
          <w:marBottom w:val="0"/>
          <w:divBdr>
            <w:top w:val="none" w:sz="0" w:space="0" w:color="auto"/>
            <w:left w:val="none" w:sz="0" w:space="0" w:color="auto"/>
            <w:bottom w:val="none" w:sz="0" w:space="0" w:color="auto"/>
            <w:right w:val="none" w:sz="0" w:space="0" w:color="auto"/>
          </w:divBdr>
        </w:div>
        <w:div w:id="587008439">
          <w:marLeft w:val="0"/>
          <w:marRight w:val="0"/>
          <w:marTop w:val="0"/>
          <w:marBottom w:val="0"/>
          <w:divBdr>
            <w:top w:val="none" w:sz="0" w:space="0" w:color="auto"/>
            <w:left w:val="none" w:sz="0" w:space="0" w:color="auto"/>
            <w:bottom w:val="none" w:sz="0" w:space="0" w:color="auto"/>
            <w:right w:val="none" w:sz="0" w:space="0" w:color="auto"/>
          </w:divBdr>
        </w:div>
        <w:div w:id="858129222">
          <w:marLeft w:val="0"/>
          <w:marRight w:val="0"/>
          <w:marTop w:val="0"/>
          <w:marBottom w:val="0"/>
          <w:divBdr>
            <w:top w:val="none" w:sz="0" w:space="0" w:color="auto"/>
            <w:left w:val="none" w:sz="0" w:space="0" w:color="auto"/>
            <w:bottom w:val="none" w:sz="0" w:space="0" w:color="auto"/>
            <w:right w:val="none" w:sz="0" w:space="0" w:color="auto"/>
          </w:divBdr>
        </w:div>
        <w:div w:id="231622365">
          <w:marLeft w:val="0"/>
          <w:marRight w:val="0"/>
          <w:marTop w:val="0"/>
          <w:marBottom w:val="0"/>
          <w:divBdr>
            <w:top w:val="none" w:sz="0" w:space="0" w:color="auto"/>
            <w:left w:val="none" w:sz="0" w:space="0" w:color="auto"/>
            <w:bottom w:val="none" w:sz="0" w:space="0" w:color="auto"/>
            <w:right w:val="none" w:sz="0" w:space="0" w:color="auto"/>
          </w:divBdr>
        </w:div>
        <w:div w:id="913902636">
          <w:marLeft w:val="0"/>
          <w:marRight w:val="0"/>
          <w:marTop w:val="0"/>
          <w:marBottom w:val="0"/>
          <w:divBdr>
            <w:top w:val="none" w:sz="0" w:space="0" w:color="auto"/>
            <w:left w:val="none" w:sz="0" w:space="0" w:color="auto"/>
            <w:bottom w:val="none" w:sz="0" w:space="0" w:color="auto"/>
            <w:right w:val="none" w:sz="0" w:space="0" w:color="auto"/>
          </w:divBdr>
        </w:div>
        <w:div w:id="2025857923">
          <w:marLeft w:val="0"/>
          <w:marRight w:val="0"/>
          <w:marTop w:val="0"/>
          <w:marBottom w:val="0"/>
          <w:divBdr>
            <w:top w:val="none" w:sz="0" w:space="0" w:color="auto"/>
            <w:left w:val="none" w:sz="0" w:space="0" w:color="auto"/>
            <w:bottom w:val="none" w:sz="0" w:space="0" w:color="auto"/>
            <w:right w:val="none" w:sz="0" w:space="0" w:color="auto"/>
          </w:divBdr>
        </w:div>
        <w:div w:id="1614822311">
          <w:marLeft w:val="0"/>
          <w:marRight w:val="0"/>
          <w:marTop w:val="0"/>
          <w:marBottom w:val="0"/>
          <w:divBdr>
            <w:top w:val="none" w:sz="0" w:space="0" w:color="auto"/>
            <w:left w:val="none" w:sz="0" w:space="0" w:color="auto"/>
            <w:bottom w:val="none" w:sz="0" w:space="0" w:color="auto"/>
            <w:right w:val="none" w:sz="0" w:space="0" w:color="auto"/>
          </w:divBdr>
        </w:div>
        <w:div w:id="340468636">
          <w:marLeft w:val="0"/>
          <w:marRight w:val="0"/>
          <w:marTop w:val="0"/>
          <w:marBottom w:val="0"/>
          <w:divBdr>
            <w:top w:val="none" w:sz="0" w:space="0" w:color="auto"/>
            <w:left w:val="none" w:sz="0" w:space="0" w:color="auto"/>
            <w:bottom w:val="none" w:sz="0" w:space="0" w:color="auto"/>
            <w:right w:val="none" w:sz="0" w:space="0" w:color="auto"/>
          </w:divBdr>
        </w:div>
        <w:div w:id="1010643311">
          <w:marLeft w:val="0"/>
          <w:marRight w:val="0"/>
          <w:marTop w:val="0"/>
          <w:marBottom w:val="0"/>
          <w:divBdr>
            <w:top w:val="none" w:sz="0" w:space="0" w:color="auto"/>
            <w:left w:val="none" w:sz="0" w:space="0" w:color="auto"/>
            <w:bottom w:val="none" w:sz="0" w:space="0" w:color="auto"/>
            <w:right w:val="none" w:sz="0" w:space="0" w:color="auto"/>
          </w:divBdr>
        </w:div>
        <w:div w:id="411242736">
          <w:marLeft w:val="0"/>
          <w:marRight w:val="0"/>
          <w:marTop w:val="0"/>
          <w:marBottom w:val="0"/>
          <w:divBdr>
            <w:top w:val="none" w:sz="0" w:space="0" w:color="auto"/>
            <w:left w:val="none" w:sz="0" w:space="0" w:color="auto"/>
            <w:bottom w:val="none" w:sz="0" w:space="0" w:color="auto"/>
            <w:right w:val="none" w:sz="0" w:space="0" w:color="auto"/>
          </w:divBdr>
        </w:div>
        <w:div w:id="1463232698">
          <w:marLeft w:val="0"/>
          <w:marRight w:val="0"/>
          <w:marTop w:val="0"/>
          <w:marBottom w:val="0"/>
          <w:divBdr>
            <w:top w:val="none" w:sz="0" w:space="0" w:color="auto"/>
            <w:left w:val="none" w:sz="0" w:space="0" w:color="auto"/>
            <w:bottom w:val="none" w:sz="0" w:space="0" w:color="auto"/>
            <w:right w:val="none" w:sz="0" w:space="0" w:color="auto"/>
          </w:divBdr>
        </w:div>
        <w:div w:id="1870213989">
          <w:marLeft w:val="0"/>
          <w:marRight w:val="0"/>
          <w:marTop w:val="0"/>
          <w:marBottom w:val="0"/>
          <w:divBdr>
            <w:top w:val="none" w:sz="0" w:space="0" w:color="auto"/>
            <w:left w:val="none" w:sz="0" w:space="0" w:color="auto"/>
            <w:bottom w:val="none" w:sz="0" w:space="0" w:color="auto"/>
            <w:right w:val="none" w:sz="0" w:space="0" w:color="auto"/>
          </w:divBdr>
        </w:div>
        <w:div w:id="1217476657">
          <w:marLeft w:val="0"/>
          <w:marRight w:val="0"/>
          <w:marTop w:val="0"/>
          <w:marBottom w:val="0"/>
          <w:divBdr>
            <w:top w:val="none" w:sz="0" w:space="0" w:color="auto"/>
            <w:left w:val="none" w:sz="0" w:space="0" w:color="auto"/>
            <w:bottom w:val="none" w:sz="0" w:space="0" w:color="auto"/>
            <w:right w:val="none" w:sz="0" w:space="0" w:color="auto"/>
          </w:divBdr>
        </w:div>
        <w:div w:id="1405757586">
          <w:marLeft w:val="0"/>
          <w:marRight w:val="0"/>
          <w:marTop w:val="0"/>
          <w:marBottom w:val="0"/>
          <w:divBdr>
            <w:top w:val="none" w:sz="0" w:space="0" w:color="auto"/>
            <w:left w:val="none" w:sz="0" w:space="0" w:color="auto"/>
            <w:bottom w:val="none" w:sz="0" w:space="0" w:color="auto"/>
            <w:right w:val="none" w:sz="0" w:space="0" w:color="auto"/>
          </w:divBdr>
        </w:div>
        <w:div w:id="2083913933">
          <w:marLeft w:val="0"/>
          <w:marRight w:val="0"/>
          <w:marTop w:val="0"/>
          <w:marBottom w:val="0"/>
          <w:divBdr>
            <w:top w:val="none" w:sz="0" w:space="0" w:color="auto"/>
            <w:left w:val="none" w:sz="0" w:space="0" w:color="auto"/>
            <w:bottom w:val="none" w:sz="0" w:space="0" w:color="auto"/>
            <w:right w:val="none" w:sz="0" w:space="0" w:color="auto"/>
          </w:divBdr>
        </w:div>
        <w:div w:id="1060245863">
          <w:marLeft w:val="0"/>
          <w:marRight w:val="0"/>
          <w:marTop w:val="0"/>
          <w:marBottom w:val="0"/>
          <w:divBdr>
            <w:top w:val="none" w:sz="0" w:space="0" w:color="auto"/>
            <w:left w:val="none" w:sz="0" w:space="0" w:color="auto"/>
            <w:bottom w:val="none" w:sz="0" w:space="0" w:color="auto"/>
            <w:right w:val="none" w:sz="0" w:space="0" w:color="auto"/>
          </w:divBdr>
        </w:div>
        <w:div w:id="762801437">
          <w:marLeft w:val="0"/>
          <w:marRight w:val="0"/>
          <w:marTop w:val="0"/>
          <w:marBottom w:val="0"/>
          <w:divBdr>
            <w:top w:val="none" w:sz="0" w:space="0" w:color="auto"/>
            <w:left w:val="none" w:sz="0" w:space="0" w:color="auto"/>
            <w:bottom w:val="none" w:sz="0" w:space="0" w:color="auto"/>
            <w:right w:val="none" w:sz="0" w:space="0" w:color="auto"/>
          </w:divBdr>
        </w:div>
        <w:div w:id="146635606">
          <w:marLeft w:val="0"/>
          <w:marRight w:val="0"/>
          <w:marTop w:val="0"/>
          <w:marBottom w:val="0"/>
          <w:divBdr>
            <w:top w:val="none" w:sz="0" w:space="0" w:color="auto"/>
            <w:left w:val="none" w:sz="0" w:space="0" w:color="auto"/>
            <w:bottom w:val="none" w:sz="0" w:space="0" w:color="auto"/>
            <w:right w:val="none" w:sz="0" w:space="0" w:color="auto"/>
          </w:divBdr>
        </w:div>
        <w:div w:id="1017579027">
          <w:marLeft w:val="0"/>
          <w:marRight w:val="0"/>
          <w:marTop w:val="0"/>
          <w:marBottom w:val="0"/>
          <w:divBdr>
            <w:top w:val="none" w:sz="0" w:space="0" w:color="auto"/>
            <w:left w:val="none" w:sz="0" w:space="0" w:color="auto"/>
            <w:bottom w:val="none" w:sz="0" w:space="0" w:color="auto"/>
            <w:right w:val="none" w:sz="0" w:space="0" w:color="auto"/>
          </w:divBdr>
        </w:div>
        <w:div w:id="588317669">
          <w:marLeft w:val="0"/>
          <w:marRight w:val="0"/>
          <w:marTop w:val="0"/>
          <w:marBottom w:val="0"/>
          <w:divBdr>
            <w:top w:val="none" w:sz="0" w:space="0" w:color="auto"/>
            <w:left w:val="none" w:sz="0" w:space="0" w:color="auto"/>
            <w:bottom w:val="none" w:sz="0" w:space="0" w:color="auto"/>
            <w:right w:val="none" w:sz="0" w:space="0" w:color="auto"/>
          </w:divBdr>
        </w:div>
        <w:div w:id="1966616378">
          <w:marLeft w:val="0"/>
          <w:marRight w:val="0"/>
          <w:marTop w:val="0"/>
          <w:marBottom w:val="0"/>
          <w:divBdr>
            <w:top w:val="none" w:sz="0" w:space="0" w:color="auto"/>
            <w:left w:val="none" w:sz="0" w:space="0" w:color="auto"/>
            <w:bottom w:val="none" w:sz="0" w:space="0" w:color="auto"/>
            <w:right w:val="none" w:sz="0" w:space="0" w:color="auto"/>
          </w:divBdr>
        </w:div>
        <w:div w:id="1727073223">
          <w:marLeft w:val="0"/>
          <w:marRight w:val="0"/>
          <w:marTop w:val="0"/>
          <w:marBottom w:val="0"/>
          <w:divBdr>
            <w:top w:val="none" w:sz="0" w:space="0" w:color="auto"/>
            <w:left w:val="none" w:sz="0" w:space="0" w:color="auto"/>
            <w:bottom w:val="none" w:sz="0" w:space="0" w:color="auto"/>
            <w:right w:val="none" w:sz="0" w:space="0" w:color="auto"/>
          </w:divBdr>
        </w:div>
        <w:div w:id="1854955110">
          <w:marLeft w:val="0"/>
          <w:marRight w:val="0"/>
          <w:marTop w:val="0"/>
          <w:marBottom w:val="0"/>
          <w:divBdr>
            <w:top w:val="none" w:sz="0" w:space="0" w:color="auto"/>
            <w:left w:val="none" w:sz="0" w:space="0" w:color="auto"/>
            <w:bottom w:val="none" w:sz="0" w:space="0" w:color="auto"/>
            <w:right w:val="none" w:sz="0" w:space="0" w:color="auto"/>
          </w:divBdr>
        </w:div>
        <w:div w:id="447166856">
          <w:marLeft w:val="0"/>
          <w:marRight w:val="0"/>
          <w:marTop w:val="0"/>
          <w:marBottom w:val="0"/>
          <w:divBdr>
            <w:top w:val="none" w:sz="0" w:space="0" w:color="auto"/>
            <w:left w:val="none" w:sz="0" w:space="0" w:color="auto"/>
            <w:bottom w:val="none" w:sz="0" w:space="0" w:color="auto"/>
            <w:right w:val="none" w:sz="0" w:space="0" w:color="auto"/>
          </w:divBdr>
        </w:div>
        <w:div w:id="891191026">
          <w:marLeft w:val="0"/>
          <w:marRight w:val="0"/>
          <w:marTop w:val="0"/>
          <w:marBottom w:val="0"/>
          <w:divBdr>
            <w:top w:val="none" w:sz="0" w:space="0" w:color="auto"/>
            <w:left w:val="none" w:sz="0" w:space="0" w:color="auto"/>
            <w:bottom w:val="none" w:sz="0" w:space="0" w:color="auto"/>
            <w:right w:val="none" w:sz="0" w:space="0" w:color="auto"/>
          </w:divBdr>
        </w:div>
        <w:div w:id="1254507869">
          <w:marLeft w:val="0"/>
          <w:marRight w:val="0"/>
          <w:marTop w:val="0"/>
          <w:marBottom w:val="0"/>
          <w:divBdr>
            <w:top w:val="none" w:sz="0" w:space="0" w:color="auto"/>
            <w:left w:val="none" w:sz="0" w:space="0" w:color="auto"/>
            <w:bottom w:val="none" w:sz="0" w:space="0" w:color="auto"/>
            <w:right w:val="none" w:sz="0" w:space="0" w:color="auto"/>
          </w:divBdr>
        </w:div>
        <w:div w:id="742072344">
          <w:marLeft w:val="0"/>
          <w:marRight w:val="0"/>
          <w:marTop w:val="0"/>
          <w:marBottom w:val="0"/>
          <w:divBdr>
            <w:top w:val="none" w:sz="0" w:space="0" w:color="auto"/>
            <w:left w:val="none" w:sz="0" w:space="0" w:color="auto"/>
            <w:bottom w:val="none" w:sz="0" w:space="0" w:color="auto"/>
            <w:right w:val="none" w:sz="0" w:space="0" w:color="auto"/>
          </w:divBdr>
        </w:div>
        <w:div w:id="1085952214">
          <w:marLeft w:val="0"/>
          <w:marRight w:val="0"/>
          <w:marTop w:val="0"/>
          <w:marBottom w:val="0"/>
          <w:divBdr>
            <w:top w:val="none" w:sz="0" w:space="0" w:color="auto"/>
            <w:left w:val="none" w:sz="0" w:space="0" w:color="auto"/>
            <w:bottom w:val="none" w:sz="0" w:space="0" w:color="auto"/>
            <w:right w:val="none" w:sz="0" w:space="0" w:color="auto"/>
          </w:divBdr>
        </w:div>
        <w:div w:id="836850760">
          <w:marLeft w:val="0"/>
          <w:marRight w:val="0"/>
          <w:marTop w:val="0"/>
          <w:marBottom w:val="0"/>
          <w:divBdr>
            <w:top w:val="none" w:sz="0" w:space="0" w:color="auto"/>
            <w:left w:val="none" w:sz="0" w:space="0" w:color="auto"/>
            <w:bottom w:val="none" w:sz="0" w:space="0" w:color="auto"/>
            <w:right w:val="none" w:sz="0" w:space="0" w:color="auto"/>
          </w:divBdr>
        </w:div>
        <w:div w:id="1962616173">
          <w:marLeft w:val="0"/>
          <w:marRight w:val="0"/>
          <w:marTop w:val="0"/>
          <w:marBottom w:val="0"/>
          <w:divBdr>
            <w:top w:val="none" w:sz="0" w:space="0" w:color="auto"/>
            <w:left w:val="none" w:sz="0" w:space="0" w:color="auto"/>
            <w:bottom w:val="none" w:sz="0" w:space="0" w:color="auto"/>
            <w:right w:val="none" w:sz="0" w:space="0" w:color="auto"/>
          </w:divBdr>
        </w:div>
        <w:div w:id="1345473706">
          <w:marLeft w:val="0"/>
          <w:marRight w:val="0"/>
          <w:marTop w:val="0"/>
          <w:marBottom w:val="0"/>
          <w:divBdr>
            <w:top w:val="none" w:sz="0" w:space="0" w:color="auto"/>
            <w:left w:val="none" w:sz="0" w:space="0" w:color="auto"/>
            <w:bottom w:val="none" w:sz="0" w:space="0" w:color="auto"/>
            <w:right w:val="none" w:sz="0" w:space="0" w:color="auto"/>
          </w:divBdr>
        </w:div>
        <w:div w:id="667640117">
          <w:marLeft w:val="0"/>
          <w:marRight w:val="0"/>
          <w:marTop w:val="0"/>
          <w:marBottom w:val="0"/>
          <w:divBdr>
            <w:top w:val="none" w:sz="0" w:space="0" w:color="auto"/>
            <w:left w:val="none" w:sz="0" w:space="0" w:color="auto"/>
            <w:bottom w:val="none" w:sz="0" w:space="0" w:color="auto"/>
            <w:right w:val="none" w:sz="0" w:space="0" w:color="auto"/>
          </w:divBdr>
        </w:div>
        <w:div w:id="1118525178">
          <w:marLeft w:val="0"/>
          <w:marRight w:val="0"/>
          <w:marTop w:val="0"/>
          <w:marBottom w:val="0"/>
          <w:divBdr>
            <w:top w:val="none" w:sz="0" w:space="0" w:color="auto"/>
            <w:left w:val="none" w:sz="0" w:space="0" w:color="auto"/>
            <w:bottom w:val="none" w:sz="0" w:space="0" w:color="auto"/>
            <w:right w:val="none" w:sz="0" w:space="0" w:color="auto"/>
          </w:divBdr>
        </w:div>
        <w:div w:id="1377312592">
          <w:marLeft w:val="0"/>
          <w:marRight w:val="0"/>
          <w:marTop w:val="0"/>
          <w:marBottom w:val="0"/>
          <w:divBdr>
            <w:top w:val="none" w:sz="0" w:space="0" w:color="auto"/>
            <w:left w:val="none" w:sz="0" w:space="0" w:color="auto"/>
            <w:bottom w:val="none" w:sz="0" w:space="0" w:color="auto"/>
            <w:right w:val="none" w:sz="0" w:space="0" w:color="auto"/>
          </w:divBdr>
        </w:div>
        <w:div w:id="1053962714">
          <w:marLeft w:val="0"/>
          <w:marRight w:val="0"/>
          <w:marTop w:val="0"/>
          <w:marBottom w:val="0"/>
          <w:divBdr>
            <w:top w:val="none" w:sz="0" w:space="0" w:color="auto"/>
            <w:left w:val="none" w:sz="0" w:space="0" w:color="auto"/>
            <w:bottom w:val="none" w:sz="0" w:space="0" w:color="auto"/>
            <w:right w:val="none" w:sz="0" w:space="0" w:color="auto"/>
          </w:divBdr>
        </w:div>
        <w:div w:id="254752720">
          <w:marLeft w:val="0"/>
          <w:marRight w:val="0"/>
          <w:marTop w:val="0"/>
          <w:marBottom w:val="0"/>
          <w:divBdr>
            <w:top w:val="none" w:sz="0" w:space="0" w:color="auto"/>
            <w:left w:val="none" w:sz="0" w:space="0" w:color="auto"/>
            <w:bottom w:val="none" w:sz="0" w:space="0" w:color="auto"/>
            <w:right w:val="none" w:sz="0" w:space="0" w:color="auto"/>
          </w:divBdr>
        </w:div>
        <w:div w:id="1111969155">
          <w:marLeft w:val="0"/>
          <w:marRight w:val="0"/>
          <w:marTop w:val="0"/>
          <w:marBottom w:val="0"/>
          <w:divBdr>
            <w:top w:val="none" w:sz="0" w:space="0" w:color="auto"/>
            <w:left w:val="none" w:sz="0" w:space="0" w:color="auto"/>
            <w:bottom w:val="none" w:sz="0" w:space="0" w:color="auto"/>
            <w:right w:val="none" w:sz="0" w:space="0" w:color="auto"/>
          </w:divBdr>
        </w:div>
        <w:div w:id="747923329">
          <w:marLeft w:val="0"/>
          <w:marRight w:val="0"/>
          <w:marTop w:val="0"/>
          <w:marBottom w:val="0"/>
          <w:divBdr>
            <w:top w:val="none" w:sz="0" w:space="0" w:color="auto"/>
            <w:left w:val="none" w:sz="0" w:space="0" w:color="auto"/>
            <w:bottom w:val="none" w:sz="0" w:space="0" w:color="auto"/>
            <w:right w:val="none" w:sz="0" w:space="0" w:color="auto"/>
          </w:divBdr>
        </w:div>
        <w:div w:id="1918634916">
          <w:marLeft w:val="0"/>
          <w:marRight w:val="0"/>
          <w:marTop w:val="0"/>
          <w:marBottom w:val="0"/>
          <w:divBdr>
            <w:top w:val="none" w:sz="0" w:space="0" w:color="auto"/>
            <w:left w:val="none" w:sz="0" w:space="0" w:color="auto"/>
            <w:bottom w:val="none" w:sz="0" w:space="0" w:color="auto"/>
            <w:right w:val="none" w:sz="0" w:space="0" w:color="auto"/>
          </w:divBdr>
        </w:div>
        <w:div w:id="403187339">
          <w:marLeft w:val="0"/>
          <w:marRight w:val="0"/>
          <w:marTop w:val="0"/>
          <w:marBottom w:val="0"/>
          <w:divBdr>
            <w:top w:val="none" w:sz="0" w:space="0" w:color="auto"/>
            <w:left w:val="none" w:sz="0" w:space="0" w:color="auto"/>
            <w:bottom w:val="none" w:sz="0" w:space="0" w:color="auto"/>
            <w:right w:val="none" w:sz="0" w:space="0" w:color="auto"/>
          </w:divBdr>
        </w:div>
        <w:div w:id="823355668">
          <w:marLeft w:val="0"/>
          <w:marRight w:val="0"/>
          <w:marTop w:val="0"/>
          <w:marBottom w:val="0"/>
          <w:divBdr>
            <w:top w:val="none" w:sz="0" w:space="0" w:color="auto"/>
            <w:left w:val="none" w:sz="0" w:space="0" w:color="auto"/>
            <w:bottom w:val="none" w:sz="0" w:space="0" w:color="auto"/>
            <w:right w:val="none" w:sz="0" w:space="0" w:color="auto"/>
          </w:divBdr>
        </w:div>
        <w:div w:id="1165628046">
          <w:marLeft w:val="0"/>
          <w:marRight w:val="0"/>
          <w:marTop w:val="0"/>
          <w:marBottom w:val="0"/>
          <w:divBdr>
            <w:top w:val="none" w:sz="0" w:space="0" w:color="auto"/>
            <w:left w:val="none" w:sz="0" w:space="0" w:color="auto"/>
            <w:bottom w:val="none" w:sz="0" w:space="0" w:color="auto"/>
            <w:right w:val="none" w:sz="0" w:space="0" w:color="auto"/>
          </w:divBdr>
        </w:div>
        <w:div w:id="1410888763">
          <w:marLeft w:val="0"/>
          <w:marRight w:val="0"/>
          <w:marTop w:val="0"/>
          <w:marBottom w:val="0"/>
          <w:divBdr>
            <w:top w:val="none" w:sz="0" w:space="0" w:color="auto"/>
            <w:left w:val="none" w:sz="0" w:space="0" w:color="auto"/>
            <w:bottom w:val="none" w:sz="0" w:space="0" w:color="auto"/>
            <w:right w:val="none" w:sz="0" w:space="0" w:color="auto"/>
          </w:divBdr>
        </w:div>
        <w:div w:id="423039211">
          <w:marLeft w:val="0"/>
          <w:marRight w:val="0"/>
          <w:marTop w:val="0"/>
          <w:marBottom w:val="0"/>
          <w:divBdr>
            <w:top w:val="none" w:sz="0" w:space="0" w:color="auto"/>
            <w:left w:val="none" w:sz="0" w:space="0" w:color="auto"/>
            <w:bottom w:val="none" w:sz="0" w:space="0" w:color="auto"/>
            <w:right w:val="none" w:sz="0" w:space="0" w:color="auto"/>
          </w:divBdr>
        </w:div>
        <w:div w:id="624386542">
          <w:marLeft w:val="0"/>
          <w:marRight w:val="0"/>
          <w:marTop w:val="0"/>
          <w:marBottom w:val="0"/>
          <w:divBdr>
            <w:top w:val="none" w:sz="0" w:space="0" w:color="auto"/>
            <w:left w:val="none" w:sz="0" w:space="0" w:color="auto"/>
            <w:bottom w:val="none" w:sz="0" w:space="0" w:color="auto"/>
            <w:right w:val="none" w:sz="0" w:space="0" w:color="auto"/>
          </w:divBdr>
        </w:div>
        <w:div w:id="91052127">
          <w:marLeft w:val="0"/>
          <w:marRight w:val="0"/>
          <w:marTop w:val="0"/>
          <w:marBottom w:val="0"/>
          <w:divBdr>
            <w:top w:val="none" w:sz="0" w:space="0" w:color="auto"/>
            <w:left w:val="none" w:sz="0" w:space="0" w:color="auto"/>
            <w:bottom w:val="none" w:sz="0" w:space="0" w:color="auto"/>
            <w:right w:val="none" w:sz="0" w:space="0" w:color="auto"/>
          </w:divBdr>
        </w:div>
        <w:div w:id="1574853800">
          <w:marLeft w:val="0"/>
          <w:marRight w:val="0"/>
          <w:marTop w:val="0"/>
          <w:marBottom w:val="0"/>
          <w:divBdr>
            <w:top w:val="none" w:sz="0" w:space="0" w:color="auto"/>
            <w:left w:val="none" w:sz="0" w:space="0" w:color="auto"/>
            <w:bottom w:val="none" w:sz="0" w:space="0" w:color="auto"/>
            <w:right w:val="none" w:sz="0" w:space="0" w:color="auto"/>
          </w:divBdr>
        </w:div>
        <w:div w:id="748576932">
          <w:marLeft w:val="0"/>
          <w:marRight w:val="0"/>
          <w:marTop w:val="0"/>
          <w:marBottom w:val="0"/>
          <w:divBdr>
            <w:top w:val="none" w:sz="0" w:space="0" w:color="auto"/>
            <w:left w:val="none" w:sz="0" w:space="0" w:color="auto"/>
            <w:bottom w:val="none" w:sz="0" w:space="0" w:color="auto"/>
            <w:right w:val="none" w:sz="0" w:space="0" w:color="auto"/>
          </w:divBdr>
        </w:div>
        <w:div w:id="629289094">
          <w:marLeft w:val="0"/>
          <w:marRight w:val="0"/>
          <w:marTop w:val="0"/>
          <w:marBottom w:val="0"/>
          <w:divBdr>
            <w:top w:val="none" w:sz="0" w:space="0" w:color="auto"/>
            <w:left w:val="none" w:sz="0" w:space="0" w:color="auto"/>
            <w:bottom w:val="none" w:sz="0" w:space="0" w:color="auto"/>
            <w:right w:val="none" w:sz="0" w:space="0" w:color="auto"/>
          </w:divBdr>
        </w:div>
        <w:div w:id="678779145">
          <w:marLeft w:val="0"/>
          <w:marRight w:val="0"/>
          <w:marTop w:val="0"/>
          <w:marBottom w:val="0"/>
          <w:divBdr>
            <w:top w:val="none" w:sz="0" w:space="0" w:color="auto"/>
            <w:left w:val="none" w:sz="0" w:space="0" w:color="auto"/>
            <w:bottom w:val="none" w:sz="0" w:space="0" w:color="auto"/>
            <w:right w:val="none" w:sz="0" w:space="0" w:color="auto"/>
          </w:divBdr>
        </w:div>
        <w:div w:id="1273902021">
          <w:marLeft w:val="0"/>
          <w:marRight w:val="0"/>
          <w:marTop w:val="0"/>
          <w:marBottom w:val="0"/>
          <w:divBdr>
            <w:top w:val="none" w:sz="0" w:space="0" w:color="auto"/>
            <w:left w:val="none" w:sz="0" w:space="0" w:color="auto"/>
            <w:bottom w:val="none" w:sz="0" w:space="0" w:color="auto"/>
            <w:right w:val="none" w:sz="0" w:space="0" w:color="auto"/>
          </w:divBdr>
        </w:div>
        <w:div w:id="437407284">
          <w:marLeft w:val="0"/>
          <w:marRight w:val="0"/>
          <w:marTop w:val="0"/>
          <w:marBottom w:val="0"/>
          <w:divBdr>
            <w:top w:val="none" w:sz="0" w:space="0" w:color="auto"/>
            <w:left w:val="none" w:sz="0" w:space="0" w:color="auto"/>
            <w:bottom w:val="none" w:sz="0" w:space="0" w:color="auto"/>
            <w:right w:val="none" w:sz="0" w:space="0" w:color="auto"/>
          </w:divBdr>
        </w:div>
        <w:div w:id="1380275565">
          <w:marLeft w:val="0"/>
          <w:marRight w:val="0"/>
          <w:marTop w:val="0"/>
          <w:marBottom w:val="0"/>
          <w:divBdr>
            <w:top w:val="none" w:sz="0" w:space="0" w:color="auto"/>
            <w:left w:val="none" w:sz="0" w:space="0" w:color="auto"/>
            <w:bottom w:val="none" w:sz="0" w:space="0" w:color="auto"/>
            <w:right w:val="none" w:sz="0" w:space="0" w:color="auto"/>
          </w:divBdr>
        </w:div>
        <w:div w:id="1569265199">
          <w:marLeft w:val="0"/>
          <w:marRight w:val="0"/>
          <w:marTop w:val="0"/>
          <w:marBottom w:val="0"/>
          <w:divBdr>
            <w:top w:val="none" w:sz="0" w:space="0" w:color="auto"/>
            <w:left w:val="none" w:sz="0" w:space="0" w:color="auto"/>
            <w:bottom w:val="none" w:sz="0" w:space="0" w:color="auto"/>
            <w:right w:val="none" w:sz="0" w:space="0" w:color="auto"/>
          </w:divBdr>
        </w:div>
        <w:div w:id="527645825">
          <w:marLeft w:val="0"/>
          <w:marRight w:val="0"/>
          <w:marTop w:val="0"/>
          <w:marBottom w:val="0"/>
          <w:divBdr>
            <w:top w:val="none" w:sz="0" w:space="0" w:color="auto"/>
            <w:left w:val="none" w:sz="0" w:space="0" w:color="auto"/>
            <w:bottom w:val="none" w:sz="0" w:space="0" w:color="auto"/>
            <w:right w:val="none" w:sz="0" w:space="0" w:color="auto"/>
          </w:divBdr>
        </w:div>
        <w:div w:id="1130126527">
          <w:marLeft w:val="0"/>
          <w:marRight w:val="0"/>
          <w:marTop w:val="0"/>
          <w:marBottom w:val="0"/>
          <w:divBdr>
            <w:top w:val="none" w:sz="0" w:space="0" w:color="auto"/>
            <w:left w:val="none" w:sz="0" w:space="0" w:color="auto"/>
            <w:bottom w:val="none" w:sz="0" w:space="0" w:color="auto"/>
            <w:right w:val="none" w:sz="0" w:space="0" w:color="auto"/>
          </w:divBdr>
        </w:div>
        <w:div w:id="801733049">
          <w:marLeft w:val="0"/>
          <w:marRight w:val="0"/>
          <w:marTop w:val="0"/>
          <w:marBottom w:val="0"/>
          <w:divBdr>
            <w:top w:val="none" w:sz="0" w:space="0" w:color="auto"/>
            <w:left w:val="none" w:sz="0" w:space="0" w:color="auto"/>
            <w:bottom w:val="none" w:sz="0" w:space="0" w:color="auto"/>
            <w:right w:val="none" w:sz="0" w:space="0" w:color="auto"/>
          </w:divBdr>
        </w:div>
        <w:div w:id="1822454895">
          <w:marLeft w:val="0"/>
          <w:marRight w:val="0"/>
          <w:marTop w:val="0"/>
          <w:marBottom w:val="0"/>
          <w:divBdr>
            <w:top w:val="none" w:sz="0" w:space="0" w:color="auto"/>
            <w:left w:val="none" w:sz="0" w:space="0" w:color="auto"/>
            <w:bottom w:val="none" w:sz="0" w:space="0" w:color="auto"/>
            <w:right w:val="none" w:sz="0" w:space="0" w:color="auto"/>
          </w:divBdr>
        </w:div>
        <w:div w:id="1788111874">
          <w:marLeft w:val="0"/>
          <w:marRight w:val="0"/>
          <w:marTop w:val="0"/>
          <w:marBottom w:val="0"/>
          <w:divBdr>
            <w:top w:val="none" w:sz="0" w:space="0" w:color="auto"/>
            <w:left w:val="none" w:sz="0" w:space="0" w:color="auto"/>
            <w:bottom w:val="none" w:sz="0" w:space="0" w:color="auto"/>
            <w:right w:val="none" w:sz="0" w:space="0" w:color="auto"/>
          </w:divBdr>
        </w:div>
        <w:div w:id="1034503213">
          <w:marLeft w:val="0"/>
          <w:marRight w:val="0"/>
          <w:marTop w:val="0"/>
          <w:marBottom w:val="0"/>
          <w:divBdr>
            <w:top w:val="none" w:sz="0" w:space="0" w:color="auto"/>
            <w:left w:val="none" w:sz="0" w:space="0" w:color="auto"/>
            <w:bottom w:val="none" w:sz="0" w:space="0" w:color="auto"/>
            <w:right w:val="none" w:sz="0" w:space="0" w:color="auto"/>
          </w:divBdr>
        </w:div>
        <w:div w:id="405614178">
          <w:marLeft w:val="0"/>
          <w:marRight w:val="0"/>
          <w:marTop w:val="0"/>
          <w:marBottom w:val="0"/>
          <w:divBdr>
            <w:top w:val="none" w:sz="0" w:space="0" w:color="auto"/>
            <w:left w:val="none" w:sz="0" w:space="0" w:color="auto"/>
            <w:bottom w:val="none" w:sz="0" w:space="0" w:color="auto"/>
            <w:right w:val="none" w:sz="0" w:space="0" w:color="auto"/>
          </w:divBdr>
        </w:div>
        <w:div w:id="2102217852">
          <w:marLeft w:val="0"/>
          <w:marRight w:val="0"/>
          <w:marTop w:val="0"/>
          <w:marBottom w:val="0"/>
          <w:divBdr>
            <w:top w:val="none" w:sz="0" w:space="0" w:color="auto"/>
            <w:left w:val="none" w:sz="0" w:space="0" w:color="auto"/>
            <w:bottom w:val="none" w:sz="0" w:space="0" w:color="auto"/>
            <w:right w:val="none" w:sz="0" w:space="0" w:color="auto"/>
          </w:divBdr>
        </w:div>
        <w:div w:id="1329213764">
          <w:marLeft w:val="0"/>
          <w:marRight w:val="0"/>
          <w:marTop w:val="0"/>
          <w:marBottom w:val="0"/>
          <w:divBdr>
            <w:top w:val="none" w:sz="0" w:space="0" w:color="auto"/>
            <w:left w:val="none" w:sz="0" w:space="0" w:color="auto"/>
            <w:bottom w:val="none" w:sz="0" w:space="0" w:color="auto"/>
            <w:right w:val="none" w:sz="0" w:space="0" w:color="auto"/>
          </w:divBdr>
        </w:div>
        <w:div w:id="308829742">
          <w:marLeft w:val="0"/>
          <w:marRight w:val="0"/>
          <w:marTop w:val="0"/>
          <w:marBottom w:val="0"/>
          <w:divBdr>
            <w:top w:val="none" w:sz="0" w:space="0" w:color="auto"/>
            <w:left w:val="none" w:sz="0" w:space="0" w:color="auto"/>
            <w:bottom w:val="none" w:sz="0" w:space="0" w:color="auto"/>
            <w:right w:val="none" w:sz="0" w:space="0" w:color="auto"/>
          </w:divBdr>
        </w:div>
        <w:div w:id="964888427">
          <w:marLeft w:val="0"/>
          <w:marRight w:val="0"/>
          <w:marTop w:val="0"/>
          <w:marBottom w:val="0"/>
          <w:divBdr>
            <w:top w:val="none" w:sz="0" w:space="0" w:color="auto"/>
            <w:left w:val="none" w:sz="0" w:space="0" w:color="auto"/>
            <w:bottom w:val="none" w:sz="0" w:space="0" w:color="auto"/>
            <w:right w:val="none" w:sz="0" w:space="0" w:color="auto"/>
          </w:divBdr>
        </w:div>
        <w:div w:id="465902775">
          <w:marLeft w:val="0"/>
          <w:marRight w:val="0"/>
          <w:marTop w:val="0"/>
          <w:marBottom w:val="0"/>
          <w:divBdr>
            <w:top w:val="none" w:sz="0" w:space="0" w:color="auto"/>
            <w:left w:val="none" w:sz="0" w:space="0" w:color="auto"/>
            <w:bottom w:val="none" w:sz="0" w:space="0" w:color="auto"/>
            <w:right w:val="none" w:sz="0" w:space="0" w:color="auto"/>
          </w:divBdr>
        </w:div>
        <w:div w:id="471293170">
          <w:marLeft w:val="0"/>
          <w:marRight w:val="0"/>
          <w:marTop w:val="0"/>
          <w:marBottom w:val="0"/>
          <w:divBdr>
            <w:top w:val="none" w:sz="0" w:space="0" w:color="auto"/>
            <w:left w:val="none" w:sz="0" w:space="0" w:color="auto"/>
            <w:bottom w:val="none" w:sz="0" w:space="0" w:color="auto"/>
            <w:right w:val="none" w:sz="0" w:space="0" w:color="auto"/>
          </w:divBdr>
        </w:div>
        <w:div w:id="1715764335">
          <w:marLeft w:val="0"/>
          <w:marRight w:val="0"/>
          <w:marTop w:val="0"/>
          <w:marBottom w:val="0"/>
          <w:divBdr>
            <w:top w:val="none" w:sz="0" w:space="0" w:color="auto"/>
            <w:left w:val="none" w:sz="0" w:space="0" w:color="auto"/>
            <w:bottom w:val="none" w:sz="0" w:space="0" w:color="auto"/>
            <w:right w:val="none" w:sz="0" w:space="0" w:color="auto"/>
          </w:divBdr>
        </w:div>
        <w:div w:id="1759519194">
          <w:marLeft w:val="0"/>
          <w:marRight w:val="0"/>
          <w:marTop w:val="0"/>
          <w:marBottom w:val="0"/>
          <w:divBdr>
            <w:top w:val="none" w:sz="0" w:space="0" w:color="auto"/>
            <w:left w:val="none" w:sz="0" w:space="0" w:color="auto"/>
            <w:bottom w:val="none" w:sz="0" w:space="0" w:color="auto"/>
            <w:right w:val="none" w:sz="0" w:space="0" w:color="auto"/>
          </w:divBdr>
        </w:div>
        <w:div w:id="898589218">
          <w:marLeft w:val="0"/>
          <w:marRight w:val="0"/>
          <w:marTop w:val="0"/>
          <w:marBottom w:val="0"/>
          <w:divBdr>
            <w:top w:val="none" w:sz="0" w:space="0" w:color="auto"/>
            <w:left w:val="none" w:sz="0" w:space="0" w:color="auto"/>
            <w:bottom w:val="none" w:sz="0" w:space="0" w:color="auto"/>
            <w:right w:val="none" w:sz="0" w:space="0" w:color="auto"/>
          </w:divBdr>
        </w:div>
        <w:div w:id="1324120269">
          <w:marLeft w:val="0"/>
          <w:marRight w:val="0"/>
          <w:marTop w:val="0"/>
          <w:marBottom w:val="0"/>
          <w:divBdr>
            <w:top w:val="none" w:sz="0" w:space="0" w:color="auto"/>
            <w:left w:val="none" w:sz="0" w:space="0" w:color="auto"/>
            <w:bottom w:val="none" w:sz="0" w:space="0" w:color="auto"/>
            <w:right w:val="none" w:sz="0" w:space="0" w:color="auto"/>
          </w:divBdr>
        </w:div>
        <w:div w:id="97524836">
          <w:marLeft w:val="0"/>
          <w:marRight w:val="0"/>
          <w:marTop w:val="0"/>
          <w:marBottom w:val="0"/>
          <w:divBdr>
            <w:top w:val="none" w:sz="0" w:space="0" w:color="auto"/>
            <w:left w:val="none" w:sz="0" w:space="0" w:color="auto"/>
            <w:bottom w:val="none" w:sz="0" w:space="0" w:color="auto"/>
            <w:right w:val="none" w:sz="0" w:space="0" w:color="auto"/>
          </w:divBdr>
        </w:div>
        <w:div w:id="856961723">
          <w:marLeft w:val="0"/>
          <w:marRight w:val="0"/>
          <w:marTop w:val="0"/>
          <w:marBottom w:val="0"/>
          <w:divBdr>
            <w:top w:val="none" w:sz="0" w:space="0" w:color="auto"/>
            <w:left w:val="none" w:sz="0" w:space="0" w:color="auto"/>
            <w:bottom w:val="none" w:sz="0" w:space="0" w:color="auto"/>
            <w:right w:val="none" w:sz="0" w:space="0" w:color="auto"/>
          </w:divBdr>
        </w:div>
        <w:div w:id="1279140095">
          <w:marLeft w:val="0"/>
          <w:marRight w:val="0"/>
          <w:marTop w:val="0"/>
          <w:marBottom w:val="0"/>
          <w:divBdr>
            <w:top w:val="none" w:sz="0" w:space="0" w:color="auto"/>
            <w:left w:val="none" w:sz="0" w:space="0" w:color="auto"/>
            <w:bottom w:val="none" w:sz="0" w:space="0" w:color="auto"/>
            <w:right w:val="none" w:sz="0" w:space="0" w:color="auto"/>
          </w:divBdr>
        </w:div>
        <w:div w:id="1780953217">
          <w:marLeft w:val="0"/>
          <w:marRight w:val="0"/>
          <w:marTop w:val="0"/>
          <w:marBottom w:val="0"/>
          <w:divBdr>
            <w:top w:val="none" w:sz="0" w:space="0" w:color="auto"/>
            <w:left w:val="none" w:sz="0" w:space="0" w:color="auto"/>
            <w:bottom w:val="none" w:sz="0" w:space="0" w:color="auto"/>
            <w:right w:val="none" w:sz="0" w:space="0" w:color="auto"/>
          </w:divBdr>
        </w:div>
        <w:div w:id="1297374005">
          <w:marLeft w:val="0"/>
          <w:marRight w:val="0"/>
          <w:marTop w:val="0"/>
          <w:marBottom w:val="0"/>
          <w:divBdr>
            <w:top w:val="none" w:sz="0" w:space="0" w:color="auto"/>
            <w:left w:val="none" w:sz="0" w:space="0" w:color="auto"/>
            <w:bottom w:val="none" w:sz="0" w:space="0" w:color="auto"/>
            <w:right w:val="none" w:sz="0" w:space="0" w:color="auto"/>
          </w:divBdr>
        </w:div>
        <w:div w:id="834683223">
          <w:marLeft w:val="0"/>
          <w:marRight w:val="0"/>
          <w:marTop w:val="0"/>
          <w:marBottom w:val="0"/>
          <w:divBdr>
            <w:top w:val="none" w:sz="0" w:space="0" w:color="auto"/>
            <w:left w:val="none" w:sz="0" w:space="0" w:color="auto"/>
            <w:bottom w:val="none" w:sz="0" w:space="0" w:color="auto"/>
            <w:right w:val="none" w:sz="0" w:space="0" w:color="auto"/>
          </w:divBdr>
        </w:div>
        <w:div w:id="966163534">
          <w:marLeft w:val="0"/>
          <w:marRight w:val="0"/>
          <w:marTop w:val="0"/>
          <w:marBottom w:val="0"/>
          <w:divBdr>
            <w:top w:val="none" w:sz="0" w:space="0" w:color="auto"/>
            <w:left w:val="none" w:sz="0" w:space="0" w:color="auto"/>
            <w:bottom w:val="none" w:sz="0" w:space="0" w:color="auto"/>
            <w:right w:val="none" w:sz="0" w:space="0" w:color="auto"/>
          </w:divBdr>
        </w:div>
        <w:div w:id="1887794168">
          <w:marLeft w:val="0"/>
          <w:marRight w:val="0"/>
          <w:marTop w:val="0"/>
          <w:marBottom w:val="0"/>
          <w:divBdr>
            <w:top w:val="none" w:sz="0" w:space="0" w:color="auto"/>
            <w:left w:val="none" w:sz="0" w:space="0" w:color="auto"/>
            <w:bottom w:val="none" w:sz="0" w:space="0" w:color="auto"/>
            <w:right w:val="none" w:sz="0" w:space="0" w:color="auto"/>
          </w:divBdr>
        </w:div>
        <w:div w:id="234701736">
          <w:marLeft w:val="0"/>
          <w:marRight w:val="0"/>
          <w:marTop w:val="0"/>
          <w:marBottom w:val="0"/>
          <w:divBdr>
            <w:top w:val="none" w:sz="0" w:space="0" w:color="auto"/>
            <w:left w:val="none" w:sz="0" w:space="0" w:color="auto"/>
            <w:bottom w:val="none" w:sz="0" w:space="0" w:color="auto"/>
            <w:right w:val="none" w:sz="0" w:space="0" w:color="auto"/>
          </w:divBdr>
        </w:div>
        <w:div w:id="641887049">
          <w:marLeft w:val="0"/>
          <w:marRight w:val="0"/>
          <w:marTop w:val="0"/>
          <w:marBottom w:val="0"/>
          <w:divBdr>
            <w:top w:val="none" w:sz="0" w:space="0" w:color="auto"/>
            <w:left w:val="none" w:sz="0" w:space="0" w:color="auto"/>
            <w:bottom w:val="none" w:sz="0" w:space="0" w:color="auto"/>
            <w:right w:val="none" w:sz="0" w:space="0" w:color="auto"/>
          </w:divBdr>
        </w:div>
        <w:div w:id="1931502611">
          <w:marLeft w:val="0"/>
          <w:marRight w:val="0"/>
          <w:marTop w:val="0"/>
          <w:marBottom w:val="0"/>
          <w:divBdr>
            <w:top w:val="none" w:sz="0" w:space="0" w:color="auto"/>
            <w:left w:val="none" w:sz="0" w:space="0" w:color="auto"/>
            <w:bottom w:val="none" w:sz="0" w:space="0" w:color="auto"/>
            <w:right w:val="none" w:sz="0" w:space="0" w:color="auto"/>
          </w:divBdr>
        </w:div>
        <w:div w:id="1600135546">
          <w:marLeft w:val="0"/>
          <w:marRight w:val="0"/>
          <w:marTop w:val="0"/>
          <w:marBottom w:val="0"/>
          <w:divBdr>
            <w:top w:val="none" w:sz="0" w:space="0" w:color="auto"/>
            <w:left w:val="none" w:sz="0" w:space="0" w:color="auto"/>
            <w:bottom w:val="none" w:sz="0" w:space="0" w:color="auto"/>
            <w:right w:val="none" w:sz="0" w:space="0" w:color="auto"/>
          </w:divBdr>
        </w:div>
        <w:div w:id="1668557090">
          <w:marLeft w:val="0"/>
          <w:marRight w:val="0"/>
          <w:marTop w:val="0"/>
          <w:marBottom w:val="0"/>
          <w:divBdr>
            <w:top w:val="none" w:sz="0" w:space="0" w:color="auto"/>
            <w:left w:val="none" w:sz="0" w:space="0" w:color="auto"/>
            <w:bottom w:val="none" w:sz="0" w:space="0" w:color="auto"/>
            <w:right w:val="none" w:sz="0" w:space="0" w:color="auto"/>
          </w:divBdr>
        </w:div>
        <w:div w:id="519271941">
          <w:marLeft w:val="0"/>
          <w:marRight w:val="0"/>
          <w:marTop w:val="0"/>
          <w:marBottom w:val="0"/>
          <w:divBdr>
            <w:top w:val="none" w:sz="0" w:space="0" w:color="auto"/>
            <w:left w:val="none" w:sz="0" w:space="0" w:color="auto"/>
            <w:bottom w:val="none" w:sz="0" w:space="0" w:color="auto"/>
            <w:right w:val="none" w:sz="0" w:space="0" w:color="auto"/>
          </w:divBdr>
        </w:div>
        <w:div w:id="1509830218">
          <w:marLeft w:val="0"/>
          <w:marRight w:val="0"/>
          <w:marTop w:val="0"/>
          <w:marBottom w:val="0"/>
          <w:divBdr>
            <w:top w:val="none" w:sz="0" w:space="0" w:color="auto"/>
            <w:left w:val="none" w:sz="0" w:space="0" w:color="auto"/>
            <w:bottom w:val="none" w:sz="0" w:space="0" w:color="auto"/>
            <w:right w:val="none" w:sz="0" w:space="0" w:color="auto"/>
          </w:divBdr>
        </w:div>
        <w:div w:id="1972049283">
          <w:marLeft w:val="0"/>
          <w:marRight w:val="0"/>
          <w:marTop w:val="0"/>
          <w:marBottom w:val="0"/>
          <w:divBdr>
            <w:top w:val="none" w:sz="0" w:space="0" w:color="auto"/>
            <w:left w:val="none" w:sz="0" w:space="0" w:color="auto"/>
            <w:bottom w:val="none" w:sz="0" w:space="0" w:color="auto"/>
            <w:right w:val="none" w:sz="0" w:space="0" w:color="auto"/>
          </w:divBdr>
        </w:div>
        <w:div w:id="1543398470">
          <w:marLeft w:val="0"/>
          <w:marRight w:val="0"/>
          <w:marTop w:val="0"/>
          <w:marBottom w:val="0"/>
          <w:divBdr>
            <w:top w:val="none" w:sz="0" w:space="0" w:color="auto"/>
            <w:left w:val="none" w:sz="0" w:space="0" w:color="auto"/>
            <w:bottom w:val="none" w:sz="0" w:space="0" w:color="auto"/>
            <w:right w:val="none" w:sz="0" w:space="0" w:color="auto"/>
          </w:divBdr>
        </w:div>
        <w:div w:id="1881435613">
          <w:marLeft w:val="0"/>
          <w:marRight w:val="0"/>
          <w:marTop w:val="0"/>
          <w:marBottom w:val="0"/>
          <w:divBdr>
            <w:top w:val="none" w:sz="0" w:space="0" w:color="auto"/>
            <w:left w:val="none" w:sz="0" w:space="0" w:color="auto"/>
            <w:bottom w:val="none" w:sz="0" w:space="0" w:color="auto"/>
            <w:right w:val="none" w:sz="0" w:space="0" w:color="auto"/>
          </w:divBdr>
        </w:div>
        <w:div w:id="1592271802">
          <w:marLeft w:val="0"/>
          <w:marRight w:val="0"/>
          <w:marTop w:val="0"/>
          <w:marBottom w:val="0"/>
          <w:divBdr>
            <w:top w:val="none" w:sz="0" w:space="0" w:color="auto"/>
            <w:left w:val="none" w:sz="0" w:space="0" w:color="auto"/>
            <w:bottom w:val="none" w:sz="0" w:space="0" w:color="auto"/>
            <w:right w:val="none" w:sz="0" w:space="0" w:color="auto"/>
          </w:divBdr>
        </w:div>
        <w:div w:id="506093620">
          <w:marLeft w:val="0"/>
          <w:marRight w:val="0"/>
          <w:marTop w:val="0"/>
          <w:marBottom w:val="0"/>
          <w:divBdr>
            <w:top w:val="none" w:sz="0" w:space="0" w:color="auto"/>
            <w:left w:val="none" w:sz="0" w:space="0" w:color="auto"/>
            <w:bottom w:val="none" w:sz="0" w:space="0" w:color="auto"/>
            <w:right w:val="none" w:sz="0" w:space="0" w:color="auto"/>
          </w:divBdr>
        </w:div>
        <w:div w:id="1511525036">
          <w:marLeft w:val="0"/>
          <w:marRight w:val="0"/>
          <w:marTop w:val="0"/>
          <w:marBottom w:val="0"/>
          <w:divBdr>
            <w:top w:val="none" w:sz="0" w:space="0" w:color="auto"/>
            <w:left w:val="none" w:sz="0" w:space="0" w:color="auto"/>
            <w:bottom w:val="none" w:sz="0" w:space="0" w:color="auto"/>
            <w:right w:val="none" w:sz="0" w:space="0" w:color="auto"/>
          </w:divBdr>
        </w:div>
        <w:div w:id="6373913">
          <w:marLeft w:val="0"/>
          <w:marRight w:val="0"/>
          <w:marTop w:val="0"/>
          <w:marBottom w:val="0"/>
          <w:divBdr>
            <w:top w:val="none" w:sz="0" w:space="0" w:color="auto"/>
            <w:left w:val="none" w:sz="0" w:space="0" w:color="auto"/>
            <w:bottom w:val="none" w:sz="0" w:space="0" w:color="auto"/>
            <w:right w:val="none" w:sz="0" w:space="0" w:color="auto"/>
          </w:divBdr>
        </w:div>
        <w:div w:id="1412116228">
          <w:marLeft w:val="0"/>
          <w:marRight w:val="0"/>
          <w:marTop w:val="0"/>
          <w:marBottom w:val="0"/>
          <w:divBdr>
            <w:top w:val="none" w:sz="0" w:space="0" w:color="auto"/>
            <w:left w:val="none" w:sz="0" w:space="0" w:color="auto"/>
            <w:bottom w:val="none" w:sz="0" w:space="0" w:color="auto"/>
            <w:right w:val="none" w:sz="0" w:space="0" w:color="auto"/>
          </w:divBdr>
        </w:div>
        <w:div w:id="971131079">
          <w:marLeft w:val="0"/>
          <w:marRight w:val="0"/>
          <w:marTop w:val="0"/>
          <w:marBottom w:val="0"/>
          <w:divBdr>
            <w:top w:val="none" w:sz="0" w:space="0" w:color="auto"/>
            <w:left w:val="none" w:sz="0" w:space="0" w:color="auto"/>
            <w:bottom w:val="none" w:sz="0" w:space="0" w:color="auto"/>
            <w:right w:val="none" w:sz="0" w:space="0" w:color="auto"/>
          </w:divBdr>
        </w:div>
        <w:div w:id="91439730">
          <w:marLeft w:val="0"/>
          <w:marRight w:val="0"/>
          <w:marTop w:val="0"/>
          <w:marBottom w:val="0"/>
          <w:divBdr>
            <w:top w:val="none" w:sz="0" w:space="0" w:color="auto"/>
            <w:left w:val="none" w:sz="0" w:space="0" w:color="auto"/>
            <w:bottom w:val="none" w:sz="0" w:space="0" w:color="auto"/>
            <w:right w:val="none" w:sz="0" w:space="0" w:color="auto"/>
          </w:divBdr>
        </w:div>
        <w:div w:id="625770371">
          <w:marLeft w:val="0"/>
          <w:marRight w:val="0"/>
          <w:marTop w:val="0"/>
          <w:marBottom w:val="0"/>
          <w:divBdr>
            <w:top w:val="none" w:sz="0" w:space="0" w:color="auto"/>
            <w:left w:val="none" w:sz="0" w:space="0" w:color="auto"/>
            <w:bottom w:val="none" w:sz="0" w:space="0" w:color="auto"/>
            <w:right w:val="none" w:sz="0" w:space="0" w:color="auto"/>
          </w:divBdr>
        </w:div>
        <w:div w:id="1936867247">
          <w:marLeft w:val="0"/>
          <w:marRight w:val="0"/>
          <w:marTop w:val="0"/>
          <w:marBottom w:val="0"/>
          <w:divBdr>
            <w:top w:val="none" w:sz="0" w:space="0" w:color="auto"/>
            <w:left w:val="none" w:sz="0" w:space="0" w:color="auto"/>
            <w:bottom w:val="none" w:sz="0" w:space="0" w:color="auto"/>
            <w:right w:val="none" w:sz="0" w:space="0" w:color="auto"/>
          </w:divBdr>
        </w:div>
        <w:div w:id="1217930019">
          <w:marLeft w:val="0"/>
          <w:marRight w:val="0"/>
          <w:marTop w:val="0"/>
          <w:marBottom w:val="0"/>
          <w:divBdr>
            <w:top w:val="none" w:sz="0" w:space="0" w:color="auto"/>
            <w:left w:val="none" w:sz="0" w:space="0" w:color="auto"/>
            <w:bottom w:val="none" w:sz="0" w:space="0" w:color="auto"/>
            <w:right w:val="none" w:sz="0" w:space="0" w:color="auto"/>
          </w:divBdr>
        </w:div>
        <w:div w:id="455294773">
          <w:marLeft w:val="0"/>
          <w:marRight w:val="0"/>
          <w:marTop w:val="0"/>
          <w:marBottom w:val="0"/>
          <w:divBdr>
            <w:top w:val="none" w:sz="0" w:space="0" w:color="auto"/>
            <w:left w:val="none" w:sz="0" w:space="0" w:color="auto"/>
            <w:bottom w:val="none" w:sz="0" w:space="0" w:color="auto"/>
            <w:right w:val="none" w:sz="0" w:space="0" w:color="auto"/>
          </w:divBdr>
        </w:div>
        <w:div w:id="2083327559">
          <w:marLeft w:val="0"/>
          <w:marRight w:val="0"/>
          <w:marTop w:val="0"/>
          <w:marBottom w:val="0"/>
          <w:divBdr>
            <w:top w:val="none" w:sz="0" w:space="0" w:color="auto"/>
            <w:left w:val="none" w:sz="0" w:space="0" w:color="auto"/>
            <w:bottom w:val="none" w:sz="0" w:space="0" w:color="auto"/>
            <w:right w:val="none" w:sz="0" w:space="0" w:color="auto"/>
          </w:divBdr>
        </w:div>
        <w:div w:id="1178276981">
          <w:marLeft w:val="0"/>
          <w:marRight w:val="0"/>
          <w:marTop w:val="0"/>
          <w:marBottom w:val="0"/>
          <w:divBdr>
            <w:top w:val="none" w:sz="0" w:space="0" w:color="auto"/>
            <w:left w:val="none" w:sz="0" w:space="0" w:color="auto"/>
            <w:bottom w:val="none" w:sz="0" w:space="0" w:color="auto"/>
            <w:right w:val="none" w:sz="0" w:space="0" w:color="auto"/>
          </w:divBdr>
        </w:div>
        <w:div w:id="1559122444">
          <w:marLeft w:val="0"/>
          <w:marRight w:val="0"/>
          <w:marTop w:val="0"/>
          <w:marBottom w:val="0"/>
          <w:divBdr>
            <w:top w:val="none" w:sz="0" w:space="0" w:color="auto"/>
            <w:left w:val="none" w:sz="0" w:space="0" w:color="auto"/>
            <w:bottom w:val="none" w:sz="0" w:space="0" w:color="auto"/>
            <w:right w:val="none" w:sz="0" w:space="0" w:color="auto"/>
          </w:divBdr>
        </w:div>
        <w:div w:id="897395260">
          <w:marLeft w:val="0"/>
          <w:marRight w:val="0"/>
          <w:marTop w:val="0"/>
          <w:marBottom w:val="0"/>
          <w:divBdr>
            <w:top w:val="none" w:sz="0" w:space="0" w:color="auto"/>
            <w:left w:val="none" w:sz="0" w:space="0" w:color="auto"/>
            <w:bottom w:val="none" w:sz="0" w:space="0" w:color="auto"/>
            <w:right w:val="none" w:sz="0" w:space="0" w:color="auto"/>
          </w:divBdr>
        </w:div>
        <w:div w:id="1414163357">
          <w:marLeft w:val="0"/>
          <w:marRight w:val="0"/>
          <w:marTop w:val="0"/>
          <w:marBottom w:val="0"/>
          <w:divBdr>
            <w:top w:val="none" w:sz="0" w:space="0" w:color="auto"/>
            <w:left w:val="none" w:sz="0" w:space="0" w:color="auto"/>
            <w:bottom w:val="none" w:sz="0" w:space="0" w:color="auto"/>
            <w:right w:val="none" w:sz="0" w:space="0" w:color="auto"/>
          </w:divBdr>
        </w:div>
        <w:div w:id="2097361497">
          <w:marLeft w:val="0"/>
          <w:marRight w:val="0"/>
          <w:marTop w:val="0"/>
          <w:marBottom w:val="0"/>
          <w:divBdr>
            <w:top w:val="none" w:sz="0" w:space="0" w:color="auto"/>
            <w:left w:val="none" w:sz="0" w:space="0" w:color="auto"/>
            <w:bottom w:val="none" w:sz="0" w:space="0" w:color="auto"/>
            <w:right w:val="none" w:sz="0" w:space="0" w:color="auto"/>
          </w:divBdr>
        </w:div>
        <w:div w:id="242222248">
          <w:marLeft w:val="0"/>
          <w:marRight w:val="0"/>
          <w:marTop w:val="0"/>
          <w:marBottom w:val="0"/>
          <w:divBdr>
            <w:top w:val="none" w:sz="0" w:space="0" w:color="auto"/>
            <w:left w:val="none" w:sz="0" w:space="0" w:color="auto"/>
            <w:bottom w:val="none" w:sz="0" w:space="0" w:color="auto"/>
            <w:right w:val="none" w:sz="0" w:space="0" w:color="auto"/>
          </w:divBdr>
        </w:div>
        <w:div w:id="731319719">
          <w:marLeft w:val="0"/>
          <w:marRight w:val="0"/>
          <w:marTop w:val="0"/>
          <w:marBottom w:val="0"/>
          <w:divBdr>
            <w:top w:val="none" w:sz="0" w:space="0" w:color="auto"/>
            <w:left w:val="none" w:sz="0" w:space="0" w:color="auto"/>
            <w:bottom w:val="none" w:sz="0" w:space="0" w:color="auto"/>
            <w:right w:val="none" w:sz="0" w:space="0" w:color="auto"/>
          </w:divBdr>
        </w:div>
        <w:div w:id="1349453992">
          <w:marLeft w:val="0"/>
          <w:marRight w:val="0"/>
          <w:marTop w:val="0"/>
          <w:marBottom w:val="0"/>
          <w:divBdr>
            <w:top w:val="none" w:sz="0" w:space="0" w:color="auto"/>
            <w:left w:val="none" w:sz="0" w:space="0" w:color="auto"/>
            <w:bottom w:val="none" w:sz="0" w:space="0" w:color="auto"/>
            <w:right w:val="none" w:sz="0" w:space="0" w:color="auto"/>
          </w:divBdr>
        </w:div>
        <w:div w:id="479419956">
          <w:marLeft w:val="0"/>
          <w:marRight w:val="0"/>
          <w:marTop w:val="0"/>
          <w:marBottom w:val="0"/>
          <w:divBdr>
            <w:top w:val="none" w:sz="0" w:space="0" w:color="auto"/>
            <w:left w:val="none" w:sz="0" w:space="0" w:color="auto"/>
            <w:bottom w:val="none" w:sz="0" w:space="0" w:color="auto"/>
            <w:right w:val="none" w:sz="0" w:space="0" w:color="auto"/>
          </w:divBdr>
        </w:div>
        <w:div w:id="377239967">
          <w:marLeft w:val="0"/>
          <w:marRight w:val="0"/>
          <w:marTop w:val="0"/>
          <w:marBottom w:val="0"/>
          <w:divBdr>
            <w:top w:val="none" w:sz="0" w:space="0" w:color="auto"/>
            <w:left w:val="none" w:sz="0" w:space="0" w:color="auto"/>
            <w:bottom w:val="none" w:sz="0" w:space="0" w:color="auto"/>
            <w:right w:val="none" w:sz="0" w:space="0" w:color="auto"/>
          </w:divBdr>
        </w:div>
        <w:div w:id="686445464">
          <w:marLeft w:val="0"/>
          <w:marRight w:val="0"/>
          <w:marTop w:val="0"/>
          <w:marBottom w:val="0"/>
          <w:divBdr>
            <w:top w:val="none" w:sz="0" w:space="0" w:color="auto"/>
            <w:left w:val="none" w:sz="0" w:space="0" w:color="auto"/>
            <w:bottom w:val="none" w:sz="0" w:space="0" w:color="auto"/>
            <w:right w:val="none" w:sz="0" w:space="0" w:color="auto"/>
          </w:divBdr>
        </w:div>
        <w:div w:id="344794983">
          <w:marLeft w:val="0"/>
          <w:marRight w:val="0"/>
          <w:marTop w:val="0"/>
          <w:marBottom w:val="0"/>
          <w:divBdr>
            <w:top w:val="none" w:sz="0" w:space="0" w:color="auto"/>
            <w:left w:val="none" w:sz="0" w:space="0" w:color="auto"/>
            <w:bottom w:val="none" w:sz="0" w:space="0" w:color="auto"/>
            <w:right w:val="none" w:sz="0" w:space="0" w:color="auto"/>
          </w:divBdr>
        </w:div>
        <w:div w:id="1011563695">
          <w:marLeft w:val="0"/>
          <w:marRight w:val="0"/>
          <w:marTop w:val="0"/>
          <w:marBottom w:val="0"/>
          <w:divBdr>
            <w:top w:val="none" w:sz="0" w:space="0" w:color="auto"/>
            <w:left w:val="none" w:sz="0" w:space="0" w:color="auto"/>
            <w:bottom w:val="none" w:sz="0" w:space="0" w:color="auto"/>
            <w:right w:val="none" w:sz="0" w:space="0" w:color="auto"/>
          </w:divBdr>
        </w:div>
        <w:div w:id="516386179">
          <w:marLeft w:val="0"/>
          <w:marRight w:val="0"/>
          <w:marTop w:val="0"/>
          <w:marBottom w:val="0"/>
          <w:divBdr>
            <w:top w:val="none" w:sz="0" w:space="0" w:color="auto"/>
            <w:left w:val="none" w:sz="0" w:space="0" w:color="auto"/>
            <w:bottom w:val="none" w:sz="0" w:space="0" w:color="auto"/>
            <w:right w:val="none" w:sz="0" w:space="0" w:color="auto"/>
          </w:divBdr>
        </w:div>
        <w:div w:id="1649944355">
          <w:marLeft w:val="0"/>
          <w:marRight w:val="0"/>
          <w:marTop w:val="0"/>
          <w:marBottom w:val="0"/>
          <w:divBdr>
            <w:top w:val="none" w:sz="0" w:space="0" w:color="auto"/>
            <w:left w:val="none" w:sz="0" w:space="0" w:color="auto"/>
            <w:bottom w:val="none" w:sz="0" w:space="0" w:color="auto"/>
            <w:right w:val="none" w:sz="0" w:space="0" w:color="auto"/>
          </w:divBdr>
        </w:div>
        <w:div w:id="48918432">
          <w:marLeft w:val="0"/>
          <w:marRight w:val="0"/>
          <w:marTop w:val="0"/>
          <w:marBottom w:val="0"/>
          <w:divBdr>
            <w:top w:val="none" w:sz="0" w:space="0" w:color="auto"/>
            <w:left w:val="none" w:sz="0" w:space="0" w:color="auto"/>
            <w:bottom w:val="none" w:sz="0" w:space="0" w:color="auto"/>
            <w:right w:val="none" w:sz="0" w:space="0" w:color="auto"/>
          </w:divBdr>
        </w:div>
        <w:div w:id="37366694">
          <w:marLeft w:val="0"/>
          <w:marRight w:val="0"/>
          <w:marTop w:val="0"/>
          <w:marBottom w:val="0"/>
          <w:divBdr>
            <w:top w:val="none" w:sz="0" w:space="0" w:color="auto"/>
            <w:left w:val="none" w:sz="0" w:space="0" w:color="auto"/>
            <w:bottom w:val="none" w:sz="0" w:space="0" w:color="auto"/>
            <w:right w:val="none" w:sz="0" w:space="0" w:color="auto"/>
          </w:divBdr>
        </w:div>
        <w:div w:id="105543692">
          <w:marLeft w:val="0"/>
          <w:marRight w:val="0"/>
          <w:marTop w:val="0"/>
          <w:marBottom w:val="0"/>
          <w:divBdr>
            <w:top w:val="none" w:sz="0" w:space="0" w:color="auto"/>
            <w:left w:val="none" w:sz="0" w:space="0" w:color="auto"/>
            <w:bottom w:val="none" w:sz="0" w:space="0" w:color="auto"/>
            <w:right w:val="none" w:sz="0" w:space="0" w:color="auto"/>
          </w:divBdr>
        </w:div>
        <w:div w:id="267349809">
          <w:marLeft w:val="0"/>
          <w:marRight w:val="0"/>
          <w:marTop w:val="0"/>
          <w:marBottom w:val="0"/>
          <w:divBdr>
            <w:top w:val="none" w:sz="0" w:space="0" w:color="auto"/>
            <w:left w:val="none" w:sz="0" w:space="0" w:color="auto"/>
            <w:bottom w:val="none" w:sz="0" w:space="0" w:color="auto"/>
            <w:right w:val="none" w:sz="0" w:space="0" w:color="auto"/>
          </w:divBdr>
        </w:div>
        <w:div w:id="1280533545">
          <w:marLeft w:val="0"/>
          <w:marRight w:val="0"/>
          <w:marTop w:val="0"/>
          <w:marBottom w:val="0"/>
          <w:divBdr>
            <w:top w:val="none" w:sz="0" w:space="0" w:color="auto"/>
            <w:left w:val="none" w:sz="0" w:space="0" w:color="auto"/>
            <w:bottom w:val="none" w:sz="0" w:space="0" w:color="auto"/>
            <w:right w:val="none" w:sz="0" w:space="0" w:color="auto"/>
          </w:divBdr>
        </w:div>
        <w:div w:id="509100990">
          <w:marLeft w:val="0"/>
          <w:marRight w:val="0"/>
          <w:marTop w:val="0"/>
          <w:marBottom w:val="0"/>
          <w:divBdr>
            <w:top w:val="none" w:sz="0" w:space="0" w:color="auto"/>
            <w:left w:val="none" w:sz="0" w:space="0" w:color="auto"/>
            <w:bottom w:val="none" w:sz="0" w:space="0" w:color="auto"/>
            <w:right w:val="none" w:sz="0" w:space="0" w:color="auto"/>
          </w:divBdr>
        </w:div>
        <w:div w:id="1986815957">
          <w:marLeft w:val="0"/>
          <w:marRight w:val="0"/>
          <w:marTop w:val="0"/>
          <w:marBottom w:val="0"/>
          <w:divBdr>
            <w:top w:val="none" w:sz="0" w:space="0" w:color="auto"/>
            <w:left w:val="none" w:sz="0" w:space="0" w:color="auto"/>
            <w:bottom w:val="none" w:sz="0" w:space="0" w:color="auto"/>
            <w:right w:val="none" w:sz="0" w:space="0" w:color="auto"/>
          </w:divBdr>
        </w:div>
        <w:div w:id="149644098">
          <w:marLeft w:val="0"/>
          <w:marRight w:val="0"/>
          <w:marTop w:val="0"/>
          <w:marBottom w:val="0"/>
          <w:divBdr>
            <w:top w:val="none" w:sz="0" w:space="0" w:color="auto"/>
            <w:left w:val="none" w:sz="0" w:space="0" w:color="auto"/>
            <w:bottom w:val="none" w:sz="0" w:space="0" w:color="auto"/>
            <w:right w:val="none" w:sz="0" w:space="0" w:color="auto"/>
          </w:divBdr>
        </w:div>
        <w:div w:id="1893733040">
          <w:marLeft w:val="0"/>
          <w:marRight w:val="0"/>
          <w:marTop w:val="0"/>
          <w:marBottom w:val="0"/>
          <w:divBdr>
            <w:top w:val="none" w:sz="0" w:space="0" w:color="auto"/>
            <w:left w:val="none" w:sz="0" w:space="0" w:color="auto"/>
            <w:bottom w:val="none" w:sz="0" w:space="0" w:color="auto"/>
            <w:right w:val="none" w:sz="0" w:space="0" w:color="auto"/>
          </w:divBdr>
        </w:div>
        <w:div w:id="89742364">
          <w:marLeft w:val="0"/>
          <w:marRight w:val="0"/>
          <w:marTop w:val="0"/>
          <w:marBottom w:val="0"/>
          <w:divBdr>
            <w:top w:val="none" w:sz="0" w:space="0" w:color="auto"/>
            <w:left w:val="none" w:sz="0" w:space="0" w:color="auto"/>
            <w:bottom w:val="none" w:sz="0" w:space="0" w:color="auto"/>
            <w:right w:val="none" w:sz="0" w:space="0" w:color="auto"/>
          </w:divBdr>
        </w:div>
        <w:div w:id="1387215100">
          <w:marLeft w:val="0"/>
          <w:marRight w:val="0"/>
          <w:marTop w:val="0"/>
          <w:marBottom w:val="0"/>
          <w:divBdr>
            <w:top w:val="none" w:sz="0" w:space="0" w:color="auto"/>
            <w:left w:val="none" w:sz="0" w:space="0" w:color="auto"/>
            <w:bottom w:val="none" w:sz="0" w:space="0" w:color="auto"/>
            <w:right w:val="none" w:sz="0" w:space="0" w:color="auto"/>
          </w:divBdr>
        </w:div>
        <w:div w:id="1005742592">
          <w:marLeft w:val="0"/>
          <w:marRight w:val="0"/>
          <w:marTop w:val="0"/>
          <w:marBottom w:val="0"/>
          <w:divBdr>
            <w:top w:val="none" w:sz="0" w:space="0" w:color="auto"/>
            <w:left w:val="none" w:sz="0" w:space="0" w:color="auto"/>
            <w:bottom w:val="none" w:sz="0" w:space="0" w:color="auto"/>
            <w:right w:val="none" w:sz="0" w:space="0" w:color="auto"/>
          </w:divBdr>
        </w:div>
        <w:div w:id="464197350">
          <w:marLeft w:val="0"/>
          <w:marRight w:val="0"/>
          <w:marTop w:val="0"/>
          <w:marBottom w:val="0"/>
          <w:divBdr>
            <w:top w:val="none" w:sz="0" w:space="0" w:color="auto"/>
            <w:left w:val="none" w:sz="0" w:space="0" w:color="auto"/>
            <w:bottom w:val="none" w:sz="0" w:space="0" w:color="auto"/>
            <w:right w:val="none" w:sz="0" w:space="0" w:color="auto"/>
          </w:divBdr>
        </w:div>
        <w:div w:id="1970818550">
          <w:marLeft w:val="0"/>
          <w:marRight w:val="0"/>
          <w:marTop w:val="0"/>
          <w:marBottom w:val="0"/>
          <w:divBdr>
            <w:top w:val="none" w:sz="0" w:space="0" w:color="auto"/>
            <w:left w:val="none" w:sz="0" w:space="0" w:color="auto"/>
            <w:bottom w:val="none" w:sz="0" w:space="0" w:color="auto"/>
            <w:right w:val="none" w:sz="0" w:space="0" w:color="auto"/>
          </w:divBdr>
        </w:div>
        <w:div w:id="1683118576">
          <w:marLeft w:val="0"/>
          <w:marRight w:val="0"/>
          <w:marTop w:val="0"/>
          <w:marBottom w:val="0"/>
          <w:divBdr>
            <w:top w:val="none" w:sz="0" w:space="0" w:color="auto"/>
            <w:left w:val="none" w:sz="0" w:space="0" w:color="auto"/>
            <w:bottom w:val="none" w:sz="0" w:space="0" w:color="auto"/>
            <w:right w:val="none" w:sz="0" w:space="0" w:color="auto"/>
          </w:divBdr>
        </w:div>
        <w:div w:id="1658654670">
          <w:marLeft w:val="0"/>
          <w:marRight w:val="0"/>
          <w:marTop w:val="0"/>
          <w:marBottom w:val="0"/>
          <w:divBdr>
            <w:top w:val="none" w:sz="0" w:space="0" w:color="auto"/>
            <w:left w:val="none" w:sz="0" w:space="0" w:color="auto"/>
            <w:bottom w:val="none" w:sz="0" w:space="0" w:color="auto"/>
            <w:right w:val="none" w:sz="0" w:space="0" w:color="auto"/>
          </w:divBdr>
        </w:div>
        <w:div w:id="1348678984">
          <w:marLeft w:val="0"/>
          <w:marRight w:val="0"/>
          <w:marTop w:val="0"/>
          <w:marBottom w:val="0"/>
          <w:divBdr>
            <w:top w:val="none" w:sz="0" w:space="0" w:color="auto"/>
            <w:left w:val="none" w:sz="0" w:space="0" w:color="auto"/>
            <w:bottom w:val="none" w:sz="0" w:space="0" w:color="auto"/>
            <w:right w:val="none" w:sz="0" w:space="0" w:color="auto"/>
          </w:divBdr>
        </w:div>
        <w:div w:id="720254426">
          <w:marLeft w:val="0"/>
          <w:marRight w:val="0"/>
          <w:marTop w:val="0"/>
          <w:marBottom w:val="0"/>
          <w:divBdr>
            <w:top w:val="none" w:sz="0" w:space="0" w:color="auto"/>
            <w:left w:val="none" w:sz="0" w:space="0" w:color="auto"/>
            <w:bottom w:val="none" w:sz="0" w:space="0" w:color="auto"/>
            <w:right w:val="none" w:sz="0" w:space="0" w:color="auto"/>
          </w:divBdr>
        </w:div>
        <w:div w:id="1979217753">
          <w:marLeft w:val="0"/>
          <w:marRight w:val="0"/>
          <w:marTop w:val="0"/>
          <w:marBottom w:val="0"/>
          <w:divBdr>
            <w:top w:val="none" w:sz="0" w:space="0" w:color="auto"/>
            <w:left w:val="none" w:sz="0" w:space="0" w:color="auto"/>
            <w:bottom w:val="none" w:sz="0" w:space="0" w:color="auto"/>
            <w:right w:val="none" w:sz="0" w:space="0" w:color="auto"/>
          </w:divBdr>
        </w:div>
        <w:div w:id="729427503">
          <w:marLeft w:val="0"/>
          <w:marRight w:val="0"/>
          <w:marTop w:val="0"/>
          <w:marBottom w:val="0"/>
          <w:divBdr>
            <w:top w:val="none" w:sz="0" w:space="0" w:color="auto"/>
            <w:left w:val="none" w:sz="0" w:space="0" w:color="auto"/>
            <w:bottom w:val="none" w:sz="0" w:space="0" w:color="auto"/>
            <w:right w:val="none" w:sz="0" w:space="0" w:color="auto"/>
          </w:divBdr>
        </w:div>
        <w:div w:id="1592469341">
          <w:marLeft w:val="0"/>
          <w:marRight w:val="0"/>
          <w:marTop w:val="0"/>
          <w:marBottom w:val="0"/>
          <w:divBdr>
            <w:top w:val="none" w:sz="0" w:space="0" w:color="auto"/>
            <w:left w:val="none" w:sz="0" w:space="0" w:color="auto"/>
            <w:bottom w:val="none" w:sz="0" w:space="0" w:color="auto"/>
            <w:right w:val="none" w:sz="0" w:space="0" w:color="auto"/>
          </w:divBdr>
        </w:div>
        <w:div w:id="606734487">
          <w:marLeft w:val="0"/>
          <w:marRight w:val="0"/>
          <w:marTop w:val="0"/>
          <w:marBottom w:val="0"/>
          <w:divBdr>
            <w:top w:val="none" w:sz="0" w:space="0" w:color="auto"/>
            <w:left w:val="none" w:sz="0" w:space="0" w:color="auto"/>
            <w:bottom w:val="none" w:sz="0" w:space="0" w:color="auto"/>
            <w:right w:val="none" w:sz="0" w:space="0" w:color="auto"/>
          </w:divBdr>
        </w:div>
        <w:div w:id="118574076">
          <w:marLeft w:val="0"/>
          <w:marRight w:val="0"/>
          <w:marTop w:val="0"/>
          <w:marBottom w:val="0"/>
          <w:divBdr>
            <w:top w:val="none" w:sz="0" w:space="0" w:color="auto"/>
            <w:left w:val="none" w:sz="0" w:space="0" w:color="auto"/>
            <w:bottom w:val="none" w:sz="0" w:space="0" w:color="auto"/>
            <w:right w:val="none" w:sz="0" w:space="0" w:color="auto"/>
          </w:divBdr>
        </w:div>
        <w:div w:id="562450959">
          <w:marLeft w:val="0"/>
          <w:marRight w:val="0"/>
          <w:marTop w:val="0"/>
          <w:marBottom w:val="0"/>
          <w:divBdr>
            <w:top w:val="none" w:sz="0" w:space="0" w:color="auto"/>
            <w:left w:val="none" w:sz="0" w:space="0" w:color="auto"/>
            <w:bottom w:val="none" w:sz="0" w:space="0" w:color="auto"/>
            <w:right w:val="none" w:sz="0" w:space="0" w:color="auto"/>
          </w:divBdr>
        </w:div>
        <w:div w:id="408431421">
          <w:marLeft w:val="0"/>
          <w:marRight w:val="0"/>
          <w:marTop w:val="0"/>
          <w:marBottom w:val="0"/>
          <w:divBdr>
            <w:top w:val="none" w:sz="0" w:space="0" w:color="auto"/>
            <w:left w:val="none" w:sz="0" w:space="0" w:color="auto"/>
            <w:bottom w:val="none" w:sz="0" w:space="0" w:color="auto"/>
            <w:right w:val="none" w:sz="0" w:space="0" w:color="auto"/>
          </w:divBdr>
        </w:div>
        <w:div w:id="1725836302">
          <w:marLeft w:val="0"/>
          <w:marRight w:val="0"/>
          <w:marTop w:val="0"/>
          <w:marBottom w:val="0"/>
          <w:divBdr>
            <w:top w:val="none" w:sz="0" w:space="0" w:color="auto"/>
            <w:left w:val="none" w:sz="0" w:space="0" w:color="auto"/>
            <w:bottom w:val="none" w:sz="0" w:space="0" w:color="auto"/>
            <w:right w:val="none" w:sz="0" w:space="0" w:color="auto"/>
          </w:divBdr>
        </w:div>
        <w:div w:id="728306544">
          <w:marLeft w:val="0"/>
          <w:marRight w:val="0"/>
          <w:marTop w:val="0"/>
          <w:marBottom w:val="0"/>
          <w:divBdr>
            <w:top w:val="none" w:sz="0" w:space="0" w:color="auto"/>
            <w:left w:val="none" w:sz="0" w:space="0" w:color="auto"/>
            <w:bottom w:val="none" w:sz="0" w:space="0" w:color="auto"/>
            <w:right w:val="none" w:sz="0" w:space="0" w:color="auto"/>
          </w:divBdr>
        </w:div>
        <w:div w:id="852720683">
          <w:marLeft w:val="0"/>
          <w:marRight w:val="0"/>
          <w:marTop w:val="0"/>
          <w:marBottom w:val="0"/>
          <w:divBdr>
            <w:top w:val="none" w:sz="0" w:space="0" w:color="auto"/>
            <w:left w:val="none" w:sz="0" w:space="0" w:color="auto"/>
            <w:bottom w:val="none" w:sz="0" w:space="0" w:color="auto"/>
            <w:right w:val="none" w:sz="0" w:space="0" w:color="auto"/>
          </w:divBdr>
        </w:div>
        <w:div w:id="690953426">
          <w:marLeft w:val="0"/>
          <w:marRight w:val="0"/>
          <w:marTop w:val="0"/>
          <w:marBottom w:val="0"/>
          <w:divBdr>
            <w:top w:val="none" w:sz="0" w:space="0" w:color="auto"/>
            <w:left w:val="none" w:sz="0" w:space="0" w:color="auto"/>
            <w:bottom w:val="none" w:sz="0" w:space="0" w:color="auto"/>
            <w:right w:val="none" w:sz="0" w:space="0" w:color="auto"/>
          </w:divBdr>
        </w:div>
        <w:div w:id="1165701350">
          <w:marLeft w:val="0"/>
          <w:marRight w:val="0"/>
          <w:marTop w:val="0"/>
          <w:marBottom w:val="0"/>
          <w:divBdr>
            <w:top w:val="none" w:sz="0" w:space="0" w:color="auto"/>
            <w:left w:val="none" w:sz="0" w:space="0" w:color="auto"/>
            <w:bottom w:val="none" w:sz="0" w:space="0" w:color="auto"/>
            <w:right w:val="none" w:sz="0" w:space="0" w:color="auto"/>
          </w:divBdr>
        </w:div>
        <w:div w:id="28335125">
          <w:marLeft w:val="0"/>
          <w:marRight w:val="0"/>
          <w:marTop w:val="0"/>
          <w:marBottom w:val="0"/>
          <w:divBdr>
            <w:top w:val="none" w:sz="0" w:space="0" w:color="auto"/>
            <w:left w:val="none" w:sz="0" w:space="0" w:color="auto"/>
            <w:bottom w:val="none" w:sz="0" w:space="0" w:color="auto"/>
            <w:right w:val="none" w:sz="0" w:space="0" w:color="auto"/>
          </w:divBdr>
        </w:div>
        <w:div w:id="1015107920">
          <w:marLeft w:val="0"/>
          <w:marRight w:val="0"/>
          <w:marTop w:val="0"/>
          <w:marBottom w:val="0"/>
          <w:divBdr>
            <w:top w:val="none" w:sz="0" w:space="0" w:color="auto"/>
            <w:left w:val="none" w:sz="0" w:space="0" w:color="auto"/>
            <w:bottom w:val="none" w:sz="0" w:space="0" w:color="auto"/>
            <w:right w:val="none" w:sz="0" w:space="0" w:color="auto"/>
          </w:divBdr>
        </w:div>
        <w:div w:id="2141803478">
          <w:marLeft w:val="0"/>
          <w:marRight w:val="0"/>
          <w:marTop w:val="0"/>
          <w:marBottom w:val="0"/>
          <w:divBdr>
            <w:top w:val="none" w:sz="0" w:space="0" w:color="auto"/>
            <w:left w:val="none" w:sz="0" w:space="0" w:color="auto"/>
            <w:bottom w:val="none" w:sz="0" w:space="0" w:color="auto"/>
            <w:right w:val="none" w:sz="0" w:space="0" w:color="auto"/>
          </w:divBdr>
        </w:div>
        <w:div w:id="1480030278">
          <w:marLeft w:val="0"/>
          <w:marRight w:val="0"/>
          <w:marTop w:val="0"/>
          <w:marBottom w:val="0"/>
          <w:divBdr>
            <w:top w:val="none" w:sz="0" w:space="0" w:color="auto"/>
            <w:left w:val="none" w:sz="0" w:space="0" w:color="auto"/>
            <w:bottom w:val="none" w:sz="0" w:space="0" w:color="auto"/>
            <w:right w:val="none" w:sz="0" w:space="0" w:color="auto"/>
          </w:divBdr>
        </w:div>
        <w:div w:id="1148329381">
          <w:marLeft w:val="0"/>
          <w:marRight w:val="0"/>
          <w:marTop w:val="0"/>
          <w:marBottom w:val="0"/>
          <w:divBdr>
            <w:top w:val="none" w:sz="0" w:space="0" w:color="auto"/>
            <w:left w:val="none" w:sz="0" w:space="0" w:color="auto"/>
            <w:bottom w:val="none" w:sz="0" w:space="0" w:color="auto"/>
            <w:right w:val="none" w:sz="0" w:space="0" w:color="auto"/>
          </w:divBdr>
        </w:div>
        <w:div w:id="1402211105">
          <w:marLeft w:val="0"/>
          <w:marRight w:val="0"/>
          <w:marTop w:val="0"/>
          <w:marBottom w:val="0"/>
          <w:divBdr>
            <w:top w:val="none" w:sz="0" w:space="0" w:color="auto"/>
            <w:left w:val="none" w:sz="0" w:space="0" w:color="auto"/>
            <w:bottom w:val="none" w:sz="0" w:space="0" w:color="auto"/>
            <w:right w:val="none" w:sz="0" w:space="0" w:color="auto"/>
          </w:divBdr>
        </w:div>
        <w:div w:id="1874879191">
          <w:marLeft w:val="0"/>
          <w:marRight w:val="0"/>
          <w:marTop w:val="0"/>
          <w:marBottom w:val="0"/>
          <w:divBdr>
            <w:top w:val="none" w:sz="0" w:space="0" w:color="auto"/>
            <w:left w:val="none" w:sz="0" w:space="0" w:color="auto"/>
            <w:bottom w:val="none" w:sz="0" w:space="0" w:color="auto"/>
            <w:right w:val="none" w:sz="0" w:space="0" w:color="auto"/>
          </w:divBdr>
        </w:div>
        <w:div w:id="2011247115">
          <w:marLeft w:val="0"/>
          <w:marRight w:val="0"/>
          <w:marTop w:val="0"/>
          <w:marBottom w:val="0"/>
          <w:divBdr>
            <w:top w:val="none" w:sz="0" w:space="0" w:color="auto"/>
            <w:left w:val="none" w:sz="0" w:space="0" w:color="auto"/>
            <w:bottom w:val="none" w:sz="0" w:space="0" w:color="auto"/>
            <w:right w:val="none" w:sz="0" w:space="0" w:color="auto"/>
          </w:divBdr>
        </w:div>
        <w:div w:id="1715230331">
          <w:marLeft w:val="0"/>
          <w:marRight w:val="0"/>
          <w:marTop w:val="0"/>
          <w:marBottom w:val="0"/>
          <w:divBdr>
            <w:top w:val="none" w:sz="0" w:space="0" w:color="auto"/>
            <w:left w:val="none" w:sz="0" w:space="0" w:color="auto"/>
            <w:bottom w:val="none" w:sz="0" w:space="0" w:color="auto"/>
            <w:right w:val="none" w:sz="0" w:space="0" w:color="auto"/>
          </w:divBdr>
        </w:div>
        <w:div w:id="1458333545">
          <w:marLeft w:val="0"/>
          <w:marRight w:val="0"/>
          <w:marTop w:val="0"/>
          <w:marBottom w:val="0"/>
          <w:divBdr>
            <w:top w:val="none" w:sz="0" w:space="0" w:color="auto"/>
            <w:left w:val="none" w:sz="0" w:space="0" w:color="auto"/>
            <w:bottom w:val="none" w:sz="0" w:space="0" w:color="auto"/>
            <w:right w:val="none" w:sz="0" w:space="0" w:color="auto"/>
          </w:divBdr>
        </w:div>
        <w:div w:id="1113984909">
          <w:marLeft w:val="0"/>
          <w:marRight w:val="0"/>
          <w:marTop w:val="0"/>
          <w:marBottom w:val="0"/>
          <w:divBdr>
            <w:top w:val="none" w:sz="0" w:space="0" w:color="auto"/>
            <w:left w:val="none" w:sz="0" w:space="0" w:color="auto"/>
            <w:bottom w:val="none" w:sz="0" w:space="0" w:color="auto"/>
            <w:right w:val="none" w:sz="0" w:space="0" w:color="auto"/>
          </w:divBdr>
        </w:div>
        <w:div w:id="559177019">
          <w:marLeft w:val="0"/>
          <w:marRight w:val="0"/>
          <w:marTop w:val="0"/>
          <w:marBottom w:val="0"/>
          <w:divBdr>
            <w:top w:val="none" w:sz="0" w:space="0" w:color="auto"/>
            <w:left w:val="none" w:sz="0" w:space="0" w:color="auto"/>
            <w:bottom w:val="none" w:sz="0" w:space="0" w:color="auto"/>
            <w:right w:val="none" w:sz="0" w:space="0" w:color="auto"/>
          </w:divBdr>
        </w:div>
        <w:div w:id="1040862243">
          <w:marLeft w:val="0"/>
          <w:marRight w:val="0"/>
          <w:marTop w:val="0"/>
          <w:marBottom w:val="0"/>
          <w:divBdr>
            <w:top w:val="none" w:sz="0" w:space="0" w:color="auto"/>
            <w:left w:val="none" w:sz="0" w:space="0" w:color="auto"/>
            <w:bottom w:val="none" w:sz="0" w:space="0" w:color="auto"/>
            <w:right w:val="none" w:sz="0" w:space="0" w:color="auto"/>
          </w:divBdr>
        </w:div>
        <w:div w:id="58015823">
          <w:marLeft w:val="0"/>
          <w:marRight w:val="0"/>
          <w:marTop w:val="0"/>
          <w:marBottom w:val="0"/>
          <w:divBdr>
            <w:top w:val="none" w:sz="0" w:space="0" w:color="auto"/>
            <w:left w:val="none" w:sz="0" w:space="0" w:color="auto"/>
            <w:bottom w:val="none" w:sz="0" w:space="0" w:color="auto"/>
            <w:right w:val="none" w:sz="0" w:space="0" w:color="auto"/>
          </w:divBdr>
        </w:div>
        <w:div w:id="828447744">
          <w:marLeft w:val="0"/>
          <w:marRight w:val="0"/>
          <w:marTop w:val="0"/>
          <w:marBottom w:val="0"/>
          <w:divBdr>
            <w:top w:val="none" w:sz="0" w:space="0" w:color="auto"/>
            <w:left w:val="none" w:sz="0" w:space="0" w:color="auto"/>
            <w:bottom w:val="none" w:sz="0" w:space="0" w:color="auto"/>
            <w:right w:val="none" w:sz="0" w:space="0" w:color="auto"/>
          </w:divBdr>
        </w:div>
        <w:div w:id="973753089">
          <w:marLeft w:val="0"/>
          <w:marRight w:val="0"/>
          <w:marTop w:val="0"/>
          <w:marBottom w:val="0"/>
          <w:divBdr>
            <w:top w:val="none" w:sz="0" w:space="0" w:color="auto"/>
            <w:left w:val="none" w:sz="0" w:space="0" w:color="auto"/>
            <w:bottom w:val="none" w:sz="0" w:space="0" w:color="auto"/>
            <w:right w:val="none" w:sz="0" w:space="0" w:color="auto"/>
          </w:divBdr>
        </w:div>
        <w:div w:id="193034990">
          <w:marLeft w:val="0"/>
          <w:marRight w:val="0"/>
          <w:marTop w:val="0"/>
          <w:marBottom w:val="0"/>
          <w:divBdr>
            <w:top w:val="none" w:sz="0" w:space="0" w:color="auto"/>
            <w:left w:val="none" w:sz="0" w:space="0" w:color="auto"/>
            <w:bottom w:val="none" w:sz="0" w:space="0" w:color="auto"/>
            <w:right w:val="none" w:sz="0" w:space="0" w:color="auto"/>
          </w:divBdr>
        </w:div>
        <w:div w:id="697895651">
          <w:marLeft w:val="0"/>
          <w:marRight w:val="0"/>
          <w:marTop w:val="0"/>
          <w:marBottom w:val="0"/>
          <w:divBdr>
            <w:top w:val="none" w:sz="0" w:space="0" w:color="auto"/>
            <w:left w:val="none" w:sz="0" w:space="0" w:color="auto"/>
            <w:bottom w:val="none" w:sz="0" w:space="0" w:color="auto"/>
            <w:right w:val="none" w:sz="0" w:space="0" w:color="auto"/>
          </w:divBdr>
        </w:div>
        <w:div w:id="577058258">
          <w:marLeft w:val="0"/>
          <w:marRight w:val="0"/>
          <w:marTop w:val="0"/>
          <w:marBottom w:val="0"/>
          <w:divBdr>
            <w:top w:val="none" w:sz="0" w:space="0" w:color="auto"/>
            <w:left w:val="none" w:sz="0" w:space="0" w:color="auto"/>
            <w:bottom w:val="none" w:sz="0" w:space="0" w:color="auto"/>
            <w:right w:val="none" w:sz="0" w:space="0" w:color="auto"/>
          </w:divBdr>
        </w:div>
        <w:div w:id="1182888917">
          <w:marLeft w:val="0"/>
          <w:marRight w:val="0"/>
          <w:marTop w:val="0"/>
          <w:marBottom w:val="0"/>
          <w:divBdr>
            <w:top w:val="none" w:sz="0" w:space="0" w:color="auto"/>
            <w:left w:val="none" w:sz="0" w:space="0" w:color="auto"/>
            <w:bottom w:val="none" w:sz="0" w:space="0" w:color="auto"/>
            <w:right w:val="none" w:sz="0" w:space="0" w:color="auto"/>
          </w:divBdr>
        </w:div>
        <w:div w:id="1445224725">
          <w:marLeft w:val="0"/>
          <w:marRight w:val="0"/>
          <w:marTop w:val="0"/>
          <w:marBottom w:val="0"/>
          <w:divBdr>
            <w:top w:val="none" w:sz="0" w:space="0" w:color="auto"/>
            <w:left w:val="none" w:sz="0" w:space="0" w:color="auto"/>
            <w:bottom w:val="none" w:sz="0" w:space="0" w:color="auto"/>
            <w:right w:val="none" w:sz="0" w:space="0" w:color="auto"/>
          </w:divBdr>
        </w:div>
        <w:div w:id="2073578196">
          <w:marLeft w:val="0"/>
          <w:marRight w:val="0"/>
          <w:marTop w:val="0"/>
          <w:marBottom w:val="0"/>
          <w:divBdr>
            <w:top w:val="none" w:sz="0" w:space="0" w:color="auto"/>
            <w:left w:val="none" w:sz="0" w:space="0" w:color="auto"/>
            <w:bottom w:val="none" w:sz="0" w:space="0" w:color="auto"/>
            <w:right w:val="none" w:sz="0" w:space="0" w:color="auto"/>
          </w:divBdr>
        </w:div>
        <w:div w:id="1320576829">
          <w:marLeft w:val="0"/>
          <w:marRight w:val="0"/>
          <w:marTop w:val="0"/>
          <w:marBottom w:val="0"/>
          <w:divBdr>
            <w:top w:val="none" w:sz="0" w:space="0" w:color="auto"/>
            <w:left w:val="none" w:sz="0" w:space="0" w:color="auto"/>
            <w:bottom w:val="none" w:sz="0" w:space="0" w:color="auto"/>
            <w:right w:val="none" w:sz="0" w:space="0" w:color="auto"/>
          </w:divBdr>
        </w:div>
        <w:div w:id="1128551212">
          <w:marLeft w:val="0"/>
          <w:marRight w:val="0"/>
          <w:marTop w:val="0"/>
          <w:marBottom w:val="0"/>
          <w:divBdr>
            <w:top w:val="none" w:sz="0" w:space="0" w:color="auto"/>
            <w:left w:val="none" w:sz="0" w:space="0" w:color="auto"/>
            <w:bottom w:val="none" w:sz="0" w:space="0" w:color="auto"/>
            <w:right w:val="none" w:sz="0" w:space="0" w:color="auto"/>
          </w:divBdr>
        </w:div>
        <w:div w:id="1446533159">
          <w:marLeft w:val="0"/>
          <w:marRight w:val="0"/>
          <w:marTop w:val="0"/>
          <w:marBottom w:val="0"/>
          <w:divBdr>
            <w:top w:val="none" w:sz="0" w:space="0" w:color="auto"/>
            <w:left w:val="none" w:sz="0" w:space="0" w:color="auto"/>
            <w:bottom w:val="none" w:sz="0" w:space="0" w:color="auto"/>
            <w:right w:val="none" w:sz="0" w:space="0" w:color="auto"/>
          </w:divBdr>
        </w:div>
        <w:div w:id="2092501938">
          <w:marLeft w:val="0"/>
          <w:marRight w:val="0"/>
          <w:marTop w:val="0"/>
          <w:marBottom w:val="0"/>
          <w:divBdr>
            <w:top w:val="none" w:sz="0" w:space="0" w:color="auto"/>
            <w:left w:val="none" w:sz="0" w:space="0" w:color="auto"/>
            <w:bottom w:val="none" w:sz="0" w:space="0" w:color="auto"/>
            <w:right w:val="none" w:sz="0" w:space="0" w:color="auto"/>
          </w:divBdr>
        </w:div>
        <w:div w:id="1169365645">
          <w:marLeft w:val="0"/>
          <w:marRight w:val="0"/>
          <w:marTop w:val="0"/>
          <w:marBottom w:val="0"/>
          <w:divBdr>
            <w:top w:val="none" w:sz="0" w:space="0" w:color="auto"/>
            <w:left w:val="none" w:sz="0" w:space="0" w:color="auto"/>
            <w:bottom w:val="none" w:sz="0" w:space="0" w:color="auto"/>
            <w:right w:val="none" w:sz="0" w:space="0" w:color="auto"/>
          </w:divBdr>
        </w:div>
        <w:div w:id="863595876">
          <w:marLeft w:val="0"/>
          <w:marRight w:val="0"/>
          <w:marTop w:val="0"/>
          <w:marBottom w:val="0"/>
          <w:divBdr>
            <w:top w:val="none" w:sz="0" w:space="0" w:color="auto"/>
            <w:left w:val="none" w:sz="0" w:space="0" w:color="auto"/>
            <w:bottom w:val="none" w:sz="0" w:space="0" w:color="auto"/>
            <w:right w:val="none" w:sz="0" w:space="0" w:color="auto"/>
          </w:divBdr>
        </w:div>
        <w:div w:id="941179712">
          <w:marLeft w:val="0"/>
          <w:marRight w:val="0"/>
          <w:marTop w:val="0"/>
          <w:marBottom w:val="0"/>
          <w:divBdr>
            <w:top w:val="none" w:sz="0" w:space="0" w:color="auto"/>
            <w:left w:val="none" w:sz="0" w:space="0" w:color="auto"/>
            <w:bottom w:val="none" w:sz="0" w:space="0" w:color="auto"/>
            <w:right w:val="none" w:sz="0" w:space="0" w:color="auto"/>
          </w:divBdr>
        </w:div>
        <w:div w:id="12077124">
          <w:marLeft w:val="0"/>
          <w:marRight w:val="0"/>
          <w:marTop w:val="0"/>
          <w:marBottom w:val="0"/>
          <w:divBdr>
            <w:top w:val="none" w:sz="0" w:space="0" w:color="auto"/>
            <w:left w:val="none" w:sz="0" w:space="0" w:color="auto"/>
            <w:bottom w:val="none" w:sz="0" w:space="0" w:color="auto"/>
            <w:right w:val="none" w:sz="0" w:space="0" w:color="auto"/>
          </w:divBdr>
        </w:div>
        <w:div w:id="1982609839">
          <w:marLeft w:val="0"/>
          <w:marRight w:val="0"/>
          <w:marTop w:val="0"/>
          <w:marBottom w:val="0"/>
          <w:divBdr>
            <w:top w:val="none" w:sz="0" w:space="0" w:color="auto"/>
            <w:left w:val="none" w:sz="0" w:space="0" w:color="auto"/>
            <w:bottom w:val="none" w:sz="0" w:space="0" w:color="auto"/>
            <w:right w:val="none" w:sz="0" w:space="0" w:color="auto"/>
          </w:divBdr>
        </w:div>
        <w:div w:id="40983363">
          <w:marLeft w:val="0"/>
          <w:marRight w:val="0"/>
          <w:marTop w:val="0"/>
          <w:marBottom w:val="0"/>
          <w:divBdr>
            <w:top w:val="none" w:sz="0" w:space="0" w:color="auto"/>
            <w:left w:val="none" w:sz="0" w:space="0" w:color="auto"/>
            <w:bottom w:val="none" w:sz="0" w:space="0" w:color="auto"/>
            <w:right w:val="none" w:sz="0" w:space="0" w:color="auto"/>
          </w:divBdr>
        </w:div>
        <w:div w:id="992371329">
          <w:marLeft w:val="0"/>
          <w:marRight w:val="0"/>
          <w:marTop w:val="0"/>
          <w:marBottom w:val="0"/>
          <w:divBdr>
            <w:top w:val="none" w:sz="0" w:space="0" w:color="auto"/>
            <w:left w:val="none" w:sz="0" w:space="0" w:color="auto"/>
            <w:bottom w:val="none" w:sz="0" w:space="0" w:color="auto"/>
            <w:right w:val="none" w:sz="0" w:space="0" w:color="auto"/>
          </w:divBdr>
        </w:div>
        <w:div w:id="322050810">
          <w:marLeft w:val="0"/>
          <w:marRight w:val="0"/>
          <w:marTop w:val="0"/>
          <w:marBottom w:val="0"/>
          <w:divBdr>
            <w:top w:val="none" w:sz="0" w:space="0" w:color="auto"/>
            <w:left w:val="none" w:sz="0" w:space="0" w:color="auto"/>
            <w:bottom w:val="none" w:sz="0" w:space="0" w:color="auto"/>
            <w:right w:val="none" w:sz="0" w:space="0" w:color="auto"/>
          </w:divBdr>
        </w:div>
        <w:div w:id="1934976121">
          <w:marLeft w:val="0"/>
          <w:marRight w:val="0"/>
          <w:marTop w:val="0"/>
          <w:marBottom w:val="0"/>
          <w:divBdr>
            <w:top w:val="none" w:sz="0" w:space="0" w:color="auto"/>
            <w:left w:val="none" w:sz="0" w:space="0" w:color="auto"/>
            <w:bottom w:val="none" w:sz="0" w:space="0" w:color="auto"/>
            <w:right w:val="none" w:sz="0" w:space="0" w:color="auto"/>
          </w:divBdr>
        </w:div>
        <w:div w:id="429006304">
          <w:marLeft w:val="0"/>
          <w:marRight w:val="0"/>
          <w:marTop w:val="0"/>
          <w:marBottom w:val="0"/>
          <w:divBdr>
            <w:top w:val="none" w:sz="0" w:space="0" w:color="auto"/>
            <w:left w:val="none" w:sz="0" w:space="0" w:color="auto"/>
            <w:bottom w:val="none" w:sz="0" w:space="0" w:color="auto"/>
            <w:right w:val="none" w:sz="0" w:space="0" w:color="auto"/>
          </w:divBdr>
        </w:div>
        <w:div w:id="996616911">
          <w:marLeft w:val="0"/>
          <w:marRight w:val="0"/>
          <w:marTop w:val="0"/>
          <w:marBottom w:val="0"/>
          <w:divBdr>
            <w:top w:val="none" w:sz="0" w:space="0" w:color="auto"/>
            <w:left w:val="none" w:sz="0" w:space="0" w:color="auto"/>
            <w:bottom w:val="none" w:sz="0" w:space="0" w:color="auto"/>
            <w:right w:val="none" w:sz="0" w:space="0" w:color="auto"/>
          </w:divBdr>
        </w:div>
        <w:div w:id="1564759201">
          <w:marLeft w:val="0"/>
          <w:marRight w:val="0"/>
          <w:marTop w:val="0"/>
          <w:marBottom w:val="0"/>
          <w:divBdr>
            <w:top w:val="none" w:sz="0" w:space="0" w:color="auto"/>
            <w:left w:val="none" w:sz="0" w:space="0" w:color="auto"/>
            <w:bottom w:val="none" w:sz="0" w:space="0" w:color="auto"/>
            <w:right w:val="none" w:sz="0" w:space="0" w:color="auto"/>
          </w:divBdr>
        </w:div>
        <w:div w:id="1136214345">
          <w:marLeft w:val="0"/>
          <w:marRight w:val="0"/>
          <w:marTop w:val="0"/>
          <w:marBottom w:val="0"/>
          <w:divBdr>
            <w:top w:val="none" w:sz="0" w:space="0" w:color="auto"/>
            <w:left w:val="none" w:sz="0" w:space="0" w:color="auto"/>
            <w:bottom w:val="none" w:sz="0" w:space="0" w:color="auto"/>
            <w:right w:val="none" w:sz="0" w:space="0" w:color="auto"/>
          </w:divBdr>
        </w:div>
        <w:div w:id="571812281">
          <w:marLeft w:val="0"/>
          <w:marRight w:val="0"/>
          <w:marTop w:val="0"/>
          <w:marBottom w:val="0"/>
          <w:divBdr>
            <w:top w:val="none" w:sz="0" w:space="0" w:color="auto"/>
            <w:left w:val="none" w:sz="0" w:space="0" w:color="auto"/>
            <w:bottom w:val="none" w:sz="0" w:space="0" w:color="auto"/>
            <w:right w:val="none" w:sz="0" w:space="0" w:color="auto"/>
          </w:divBdr>
        </w:div>
        <w:div w:id="1162819579">
          <w:marLeft w:val="0"/>
          <w:marRight w:val="0"/>
          <w:marTop w:val="0"/>
          <w:marBottom w:val="0"/>
          <w:divBdr>
            <w:top w:val="none" w:sz="0" w:space="0" w:color="auto"/>
            <w:left w:val="none" w:sz="0" w:space="0" w:color="auto"/>
            <w:bottom w:val="none" w:sz="0" w:space="0" w:color="auto"/>
            <w:right w:val="none" w:sz="0" w:space="0" w:color="auto"/>
          </w:divBdr>
        </w:div>
        <w:div w:id="713117285">
          <w:marLeft w:val="0"/>
          <w:marRight w:val="0"/>
          <w:marTop w:val="0"/>
          <w:marBottom w:val="0"/>
          <w:divBdr>
            <w:top w:val="none" w:sz="0" w:space="0" w:color="auto"/>
            <w:left w:val="none" w:sz="0" w:space="0" w:color="auto"/>
            <w:bottom w:val="none" w:sz="0" w:space="0" w:color="auto"/>
            <w:right w:val="none" w:sz="0" w:space="0" w:color="auto"/>
          </w:divBdr>
        </w:div>
        <w:div w:id="286788590">
          <w:marLeft w:val="0"/>
          <w:marRight w:val="0"/>
          <w:marTop w:val="0"/>
          <w:marBottom w:val="0"/>
          <w:divBdr>
            <w:top w:val="none" w:sz="0" w:space="0" w:color="auto"/>
            <w:left w:val="none" w:sz="0" w:space="0" w:color="auto"/>
            <w:bottom w:val="none" w:sz="0" w:space="0" w:color="auto"/>
            <w:right w:val="none" w:sz="0" w:space="0" w:color="auto"/>
          </w:divBdr>
        </w:div>
        <w:div w:id="921527924">
          <w:marLeft w:val="0"/>
          <w:marRight w:val="0"/>
          <w:marTop w:val="0"/>
          <w:marBottom w:val="0"/>
          <w:divBdr>
            <w:top w:val="none" w:sz="0" w:space="0" w:color="auto"/>
            <w:left w:val="none" w:sz="0" w:space="0" w:color="auto"/>
            <w:bottom w:val="none" w:sz="0" w:space="0" w:color="auto"/>
            <w:right w:val="none" w:sz="0" w:space="0" w:color="auto"/>
          </w:divBdr>
        </w:div>
        <w:div w:id="359088803">
          <w:marLeft w:val="0"/>
          <w:marRight w:val="0"/>
          <w:marTop w:val="0"/>
          <w:marBottom w:val="0"/>
          <w:divBdr>
            <w:top w:val="none" w:sz="0" w:space="0" w:color="auto"/>
            <w:left w:val="none" w:sz="0" w:space="0" w:color="auto"/>
            <w:bottom w:val="none" w:sz="0" w:space="0" w:color="auto"/>
            <w:right w:val="none" w:sz="0" w:space="0" w:color="auto"/>
          </w:divBdr>
        </w:div>
        <w:div w:id="82264014">
          <w:marLeft w:val="0"/>
          <w:marRight w:val="0"/>
          <w:marTop w:val="0"/>
          <w:marBottom w:val="0"/>
          <w:divBdr>
            <w:top w:val="none" w:sz="0" w:space="0" w:color="auto"/>
            <w:left w:val="none" w:sz="0" w:space="0" w:color="auto"/>
            <w:bottom w:val="none" w:sz="0" w:space="0" w:color="auto"/>
            <w:right w:val="none" w:sz="0" w:space="0" w:color="auto"/>
          </w:divBdr>
        </w:div>
        <w:div w:id="1377270982">
          <w:marLeft w:val="0"/>
          <w:marRight w:val="0"/>
          <w:marTop w:val="0"/>
          <w:marBottom w:val="0"/>
          <w:divBdr>
            <w:top w:val="none" w:sz="0" w:space="0" w:color="auto"/>
            <w:left w:val="none" w:sz="0" w:space="0" w:color="auto"/>
            <w:bottom w:val="none" w:sz="0" w:space="0" w:color="auto"/>
            <w:right w:val="none" w:sz="0" w:space="0" w:color="auto"/>
          </w:divBdr>
        </w:div>
        <w:div w:id="1606233059">
          <w:marLeft w:val="0"/>
          <w:marRight w:val="0"/>
          <w:marTop w:val="0"/>
          <w:marBottom w:val="0"/>
          <w:divBdr>
            <w:top w:val="none" w:sz="0" w:space="0" w:color="auto"/>
            <w:left w:val="none" w:sz="0" w:space="0" w:color="auto"/>
            <w:bottom w:val="none" w:sz="0" w:space="0" w:color="auto"/>
            <w:right w:val="none" w:sz="0" w:space="0" w:color="auto"/>
          </w:divBdr>
        </w:div>
        <w:div w:id="630595268">
          <w:marLeft w:val="0"/>
          <w:marRight w:val="0"/>
          <w:marTop w:val="0"/>
          <w:marBottom w:val="0"/>
          <w:divBdr>
            <w:top w:val="none" w:sz="0" w:space="0" w:color="auto"/>
            <w:left w:val="none" w:sz="0" w:space="0" w:color="auto"/>
            <w:bottom w:val="none" w:sz="0" w:space="0" w:color="auto"/>
            <w:right w:val="none" w:sz="0" w:space="0" w:color="auto"/>
          </w:divBdr>
        </w:div>
        <w:div w:id="1260991800">
          <w:marLeft w:val="0"/>
          <w:marRight w:val="0"/>
          <w:marTop w:val="0"/>
          <w:marBottom w:val="0"/>
          <w:divBdr>
            <w:top w:val="none" w:sz="0" w:space="0" w:color="auto"/>
            <w:left w:val="none" w:sz="0" w:space="0" w:color="auto"/>
            <w:bottom w:val="none" w:sz="0" w:space="0" w:color="auto"/>
            <w:right w:val="none" w:sz="0" w:space="0" w:color="auto"/>
          </w:divBdr>
        </w:div>
        <w:div w:id="1029337470">
          <w:marLeft w:val="0"/>
          <w:marRight w:val="0"/>
          <w:marTop w:val="0"/>
          <w:marBottom w:val="0"/>
          <w:divBdr>
            <w:top w:val="none" w:sz="0" w:space="0" w:color="auto"/>
            <w:left w:val="none" w:sz="0" w:space="0" w:color="auto"/>
            <w:bottom w:val="none" w:sz="0" w:space="0" w:color="auto"/>
            <w:right w:val="none" w:sz="0" w:space="0" w:color="auto"/>
          </w:divBdr>
        </w:div>
        <w:div w:id="225998369">
          <w:marLeft w:val="0"/>
          <w:marRight w:val="0"/>
          <w:marTop w:val="0"/>
          <w:marBottom w:val="0"/>
          <w:divBdr>
            <w:top w:val="none" w:sz="0" w:space="0" w:color="auto"/>
            <w:left w:val="none" w:sz="0" w:space="0" w:color="auto"/>
            <w:bottom w:val="none" w:sz="0" w:space="0" w:color="auto"/>
            <w:right w:val="none" w:sz="0" w:space="0" w:color="auto"/>
          </w:divBdr>
        </w:div>
        <w:div w:id="2054961219">
          <w:marLeft w:val="0"/>
          <w:marRight w:val="0"/>
          <w:marTop w:val="0"/>
          <w:marBottom w:val="0"/>
          <w:divBdr>
            <w:top w:val="none" w:sz="0" w:space="0" w:color="auto"/>
            <w:left w:val="none" w:sz="0" w:space="0" w:color="auto"/>
            <w:bottom w:val="none" w:sz="0" w:space="0" w:color="auto"/>
            <w:right w:val="none" w:sz="0" w:space="0" w:color="auto"/>
          </w:divBdr>
        </w:div>
        <w:div w:id="95290031">
          <w:marLeft w:val="0"/>
          <w:marRight w:val="0"/>
          <w:marTop w:val="0"/>
          <w:marBottom w:val="0"/>
          <w:divBdr>
            <w:top w:val="none" w:sz="0" w:space="0" w:color="auto"/>
            <w:left w:val="none" w:sz="0" w:space="0" w:color="auto"/>
            <w:bottom w:val="none" w:sz="0" w:space="0" w:color="auto"/>
            <w:right w:val="none" w:sz="0" w:space="0" w:color="auto"/>
          </w:divBdr>
        </w:div>
        <w:div w:id="179007028">
          <w:marLeft w:val="0"/>
          <w:marRight w:val="0"/>
          <w:marTop w:val="0"/>
          <w:marBottom w:val="0"/>
          <w:divBdr>
            <w:top w:val="none" w:sz="0" w:space="0" w:color="auto"/>
            <w:left w:val="none" w:sz="0" w:space="0" w:color="auto"/>
            <w:bottom w:val="none" w:sz="0" w:space="0" w:color="auto"/>
            <w:right w:val="none" w:sz="0" w:space="0" w:color="auto"/>
          </w:divBdr>
        </w:div>
        <w:div w:id="1561676385">
          <w:marLeft w:val="0"/>
          <w:marRight w:val="0"/>
          <w:marTop w:val="0"/>
          <w:marBottom w:val="0"/>
          <w:divBdr>
            <w:top w:val="none" w:sz="0" w:space="0" w:color="auto"/>
            <w:left w:val="none" w:sz="0" w:space="0" w:color="auto"/>
            <w:bottom w:val="none" w:sz="0" w:space="0" w:color="auto"/>
            <w:right w:val="none" w:sz="0" w:space="0" w:color="auto"/>
          </w:divBdr>
        </w:div>
        <w:div w:id="412778267">
          <w:marLeft w:val="0"/>
          <w:marRight w:val="0"/>
          <w:marTop w:val="0"/>
          <w:marBottom w:val="0"/>
          <w:divBdr>
            <w:top w:val="none" w:sz="0" w:space="0" w:color="auto"/>
            <w:left w:val="none" w:sz="0" w:space="0" w:color="auto"/>
            <w:bottom w:val="none" w:sz="0" w:space="0" w:color="auto"/>
            <w:right w:val="none" w:sz="0" w:space="0" w:color="auto"/>
          </w:divBdr>
        </w:div>
        <w:div w:id="1359576077">
          <w:marLeft w:val="0"/>
          <w:marRight w:val="0"/>
          <w:marTop w:val="0"/>
          <w:marBottom w:val="0"/>
          <w:divBdr>
            <w:top w:val="none" w:sz="0" w:space="0" w:color="auto"/>
            <w:left w:val="none" w:sz="0" w:space="0" w:color="auto"/>
            <w:bottom w:val="none" w:sz="0" w:space="0" w:color="auto"/>
            <w:right w:val="none" w:sz="0" w:space="0" w:color="auto"/>
          </w:divBdr>
        </w:div>
        <w:div w:id="839001692">
          <w:marLeft w:val="0"/>
          <w:marRight w:val="0"/>
          <w:marTop w:val="0"/>
          <w:marBottom w:val="0"/>
          <w:divBdr>
            <w:top w:val="none" w:sz="0" w:space="0" w:color="auto"/>
            <w:left w:val="none" w:sz="0" w:space="0" w:color="auto"/>
            <w:bottom w:val="none" w:sz="0" w:space="0" w:color="auto"/>
            <w:right w:val="none" w:sz="0" w:space="0" w:color="auto"/>
          </w:divBdr>
        </w:div>
        <w:div w:id="999583441">
          <w:marLeft w:val="0"/>
          <w:marRight w:val="0"/>
          <w:marTop w:val="0"/>
          <w:marBottom w:val="0"/>
          <w:divBdr>
            <w:top w:val="none" w:sz="0" w:space="0" w:color="auto"/>
            <w:left w:val="none" w:sz="0" w:space="0" w:color="auto"/>
            <w:bottom w:val="none" w:sz="0" w:space="0" w:color="auto"/>
            <w:right w:val="none" w:sz="0" w:space="0" w:color="auto"/>
          </w:divBdr>
        </w:div>
        <w:div w:id="1640107313">
          <w:marLeft w:val="0"/>
          <w:marRight w:val="0"/>
          <w:marTop w:val="0"/>
          <w:marBottom w:val="0"/>
          <w:divBdr>
            <w:top w:val="none" w:sz="0" w:space="0" w:color="auto"/>
            <w:left w:val="none" w:sz="0" w:space="0" w:color="auto"/>
            <w:bottom w:val="none" w:sz="0" w:space="0" w:color="auto"/>
            <w:right w:val="none" w:sz="0" w:space="0" w:color="auto"/>
          </w:divBdr>
        </w:div>
        <w:div w:id="374551387">
          <w:marLeft w:val="0"/>
          <w:marRight w:val="0"/>
          <w:marTop w:val="0"/>
          <w:marBottom w:val="0"/>
          <w:divBdr>
            <w:top w:val="none" w:sz="0" w:space="0" w:color="auto"/>
            <w:left w:val="none" w:sz="0" w:space="0" w:color="auto"/>
            <w:bottom w:val="none" w:sz="0" w:space="0" w:color="auto"/>
            <w:right w:val="none" w:sz="0" w:space="0" w:color="auto"/>
          </w:divBdr>
        </w:div>
        <w:div w:id="1353461747">
          <w:marLeft w:val="0"/>
          <w:marRight w:val="0"/>
          <w:marTop w:val="0"/>
          <w:marBottom w:val="0"/>
          <w:divBdr>
            <w:top w:val="none" w:sz="0" w:space="0" w:color="auto"/>
            <w:left w:val="none" w:sz="0" w:space="0" w:color="auto"/>
            <w:bottom w:val="none" w:sz="0" w:space="0" w:color="auto"/>
            <w:right w:val="none" w:sz="0" w:space="0" w:color="auto"/>
          </w:divBdr>
        </w:div>
        <w:div w:id="558517236">
          <w:marLeft w:val="0"/>
          <w:marRight w:val="0"/>
          <w:marTop w:val="0"/>
          <w:marBottom w:val="0"/>
          <w:divBdr>
            <w:top w:val="none" w:sz="0" w:space="0" w:color="auto"/>
            <w:left w:val="none" w:sz="0" w:space="0" w:color="auto"/>
            <w:bottom w:val="none" w:sz="0" w:space="0" w:color="auto"/>
            <w:right w:val="none" w:sz="0" w:space="0" w:color="auto"/>
          </w:divBdr>
        </w:div>
        <w:div w:id="1789277390">
          <w:marLeft w:val="0"/>
          <w:marRight w:val="0"/>
          <w:marTop w:val="0"/>
          <w:marBottom w:val="0"/>
          <w:divBdr>
            <w:top w:val="none" w:sz="0" w:space="0" w:color="auto"/>
            <w:left w:val="none" w:sz="0" w:space="0" w:color="auto"/>
            <w:bottom w:val="none" w:sz="0" w:space="0" w:color="auto"/>
            <w:right w:val="none" w:sz="0" w:space="0" w:color="auto"/>
          </w:divBdr>
        </w:div>
        <w:div w:id="1561671071">
          <w:marLeft w:val="0"/>
          <w:marRight w:val="0"/>
          <w:marTop w:val="0"/>
          <w:marBottom w:val="0"/>
          <w:divBdr>
            <w:top w:val="none" w:sz="0" w:space="0" w:color="auto"/>
            <w:left w:val="none" w:sz="0" w:space="0" w:color="auto"/>
            <w:bottom w:val="none" w:sz="0" w:space="0" w:color="auto"/>
            <w:right w:val="none" w:sz="0" w:space="0" w:color="auto"/>
          </w:divBdr>
        </w:div>
        <w:div w:id="683675033">
          <w:marLeft w:val="0"/>
          <w:marRight w:val="0"/>
          <w:marTop w:val="0"/>
          <w:marBottom w:val="0"/>
          <w:divBdr>
            <w:top w:val="none" w:sz="0" w:space="0" w:color="auto"/>
            <w:left w:val="none" w:sz="0" w:space="0" w:color="auto"/>
            <w:bottom w:val="none" w:sz="0" w:space="0" w:color="auto"/>
            <w:right w:val="none" w:sz="0" w:space="0" w:color="auto"/>
          </w:divBdr>
        </w:div>
        <w:div w:id="1057246072">
          <w:marLeft w:val="0"/>
          <w:marRight w:val="0"/>
          <w:marTop w:val="0"/>
          <w:marBottom w:val="0"/>
          <w:divBdr>
            <w:top w:val="none" w:sz="0" w:space="0" w:color="auto"/>
            <w:left w:val="none" w:sz="0" w:space="0" w:color="auto"/>
            <w:bottom w:val="none" w:sz="0" w:space="0" w:color="auto"/>
            <w:right w:val="none" w:sz="0" w:space="0" w:color="auto"/>
          </w:divBdr>
        </w:div>
        <w:div w:id="1318922381">
          <w:marLeft w:val="0"/>
          <w:marRight w:val="0"/>
          <w:marTop w:val="0"/>
          <w:marBottom w:val="0"/>
          <w:divBdr>
            <w:top w:val="none" w:sz="0" w:space="0" w:color="auto"/>
            <w:left w:val="none" w:sz="0" w:space="0" w:color="auto"/>
            <w:bottom w:val="none" w:sz="0" w:space="0" w:color="auto"/>
            <w:right w:val="none" w:sz="0" w:space="0" w:color="auto"/>
          </w:divBdr>
        </w:div>
        <w:div w:id="1209103945">
          <w:marLeft w:val="0"/>
          <w:marRight w:val="0"/>
          <w:marTop w:val="0"/>
          <w:marBottom w:val="0"/>
          <w:divBdr>
            <w:top w:val="none" w:sz="0" w:space="0" w:color="auto"/>
            <w:left w:val="none" w:sz="0" w:space="0" w:color="auto"/>
            <w:bottom w:val="none" w:sz="0" w:space="0" w:color="auto"/>
            <w:right w:val="none" w:sz="0" w:space="0" w:color="auto"/>
          </w:divBdr>
        </w:div>
        <w:div w:id="2118058030">
          <w:marLeft w:val="0"/>
          <w:marRight w:val="0"/>
          <w:marTop w:val="0"/>
          <w:marBottom w:val="0"/>
          <w:divBdr>
            <w:top w:val="none" w:sz="0" w:space="0" w:color="auto"/>
            <w:left w:val="none" w:sz="0" w:space="0" w:color="auto"/>
            <w:bottom w:val="none" w:sz="0" w:space="0" w:color="auto"/>
            <w:right w:val="none" w:sz="0" w:space="0" w:color="auto"/>
          </w:divBdr>
        </w:div>
        <w:div w:id="1637757198">
          <w:marLeft w:val="0"/>
          <w:marRight w:val="0"/>
          <w:marTop w:val="0"/>
          <w:marBottom w:val="0"/>
          <w:divBdr>
            <w:top w:val="none" w:sz="0" w:space="0" w:color="auto"/>
            <w:left w:val="none" w:sz="0" w:space="0" w:color="auto"/>
            <w:bottom w:val="none" w:sz="0" w:space="0" w:color="auto"/>
            <w:right w:val="none" w:sz="0" w:space="0" w:color="auto"/>
          </w:divBdr>
        </w:div>
        <w:div w:id="120003204">
          <w:marLeft w:val="0"/>
          <w:marRight w:val="0"/>
          <w:marTop w:val="0"/>
          <w:marBottom w:val="0"/>
          <w:divBdr>
            <w:top w:val="none" w:sz="0" w:space="0" w:color="auto"/>
            <w:left w:val="none" w:sz="0" w:space="0" w:color="auto"/>
            <w:bottom w:val="none" w:sz="0" w:space="0" w:color="auto"/>
            <w:right w:val="none" w:sz="0" w:space="0" w:color="auto"/>
          </w:divBdr>
        </w:div>
        <w:div w:id="1462764900">
          <w:marLeft w:val="0"/>
          <w:marRight w:val="0"/>
          <w:marTop w:val="0"/>
          <w:marBottom w:val="0"/>
          <w:divBdr>
            <w:top w:val="none" w:sz="0" w:space="0" w:color="auto"/>
            <w:left w:val="none" w:sz="0" w:space="0" w:color="auto"/>
            <w:bottom w:val="none" w:sz="0" w:space="0" w:color="auto"/>
            <w:right w:val="none" w:sz="0" w:space="0" w:color="auto"/>
          </w:divBdr>
        </w:div>
        <w:div w:id="1710031895">
          <w:marLeft w:val="0"/>
          <w:marRight w:val="0"/>
          <w:marTop w:val="0"/>
          <w:marBottom w:val="0"/>
          <w:divBdr>
            <w:top w:val="none" w:sz="0" w:space="0" w:color="auto"/>
            <w:left w:val="none" w:sz="0" w:space="0" w:color="auto"/>
            <w:bottom w:val="none" w:sz="0" w:space="0" w:color="auto"/>
            <w:right w:val="none" w:sz="0" w:space="0" w:color="auto"/>
          </w:divBdr>
        </w:div>
        <w:div w:id="1817792248">
          <w:marLeft w:val="0"/>
          <w:marRight w:val="0"/>
          <w:marTop w:val="0"/>
          <w:marBottom w:val="0"/>
          <w:divBdr>
            <w:top w:val="none" w:sz="0" w:space="0" w:color="auto"/>
            <w:left w:val="none" w:sz="0" w:space="0" w:color="auto"/>
            <w:bottom w:val="none" w:sz="0" w:space="0" w:color="auto"/>
            <w:right w:val="none" w:sz="0" w:space="0" w:color="auto"/>
          </w:divBdr>
        </w:div>
        <w:div w:id="418478443">
          <w:marLeft w:val="0"/>
          <w:marRight w:val="0"/>
          <w:marTop w:val="0"/>
          <w:marBottom w:val="0"/>
          <w:divBdr>
            <w:top w:val="none" w:sz="0" w:space="0" w:color="auto"/>
            <w:left w:val="none" w:sz="0" w:space="0" w:color="auto"/>
            <w:bottom w:val="none" w:sz="0" w:space="0" w:color="auto"/>
            <w:right w:val="none" w:sz="0" w:space="0" w:color="auto"/>
          </w:divBdr>
        </w:div>
        <w:div w:id="532350202">
          <w:marLeft w:val="0"/>
          <w:marRight w:val="0"/>
          <w:marTop w:val="0"/>
          <w:marBottom w:val="0"/>
          <w:divBdr>
            <w:top w:val="none" w:sz="0" w:space="0" w:color="auto"/>
            <w:left w:val="none" w:sz="0" w:space="0" w:color="auto"/>
            <w:bottom w:val="none" w:sz="0" w:space="0" w:color="auto"/>
            <w:right w:val="none" w:sz="0" w:space="0" w:color="auto"/>
          </w:divBdr>
        </w:div>
        <w:div w:id="78527380">
          <w:marLeft w:val="0"/>
          <w:marRight w:val="0"/>
          <w:marTop w:val="0"/>
          <w:marBottom w:val="0"/>
          <w:divBdr>
            <w:top w:val="none" w:sz="0" w:space="0" w:color="auto"/>
            <w:left w:val="none" w:sz="0" w:space="0" w:color="auto"/>
            <w:bottom w:val="none" w:sz="0" w:space="0" w:color="auto"/>
            <w:right w:val="none" w:sz="0" w:space="0" w:color="auto"/>
          </w:divBdr>
        </w:div>
        <w:div w:id="1114910500">
          <w:marLeft w:val="0"/>
          <w:marRight w:val="0"/>
          <w:marTop w:val="0"/>
          <w:marBottom w:val="0"/>
          <w:divBdr>
            <w:top w:val="none" w:sz="0" w:space="0" w:color="auto"/>
            <w:left w:val="none" w:sz="0" w:space="0" w:color="auto"/>
            <w:bottom w:val="none" w:sz="0" w:space="0" w:color="auto"/>
            <w:right w:val="none" w:sz="0" w:space="0" w:color="auto"/>
          </w:divBdr>
        </w:div>
        <w:div w:id="536743694">
          <w:marLeft w:val="0"/>
          <w:marRight w:val="0"/>
          <w:marTop w:val="0"/>
          <w:marBottom w:val="0"/>
          <w:divBdr>
            <w:top w:val="none" w:sz="0" w:space="0" w:color="auto"/>
            <w:left w:val="none" w:sz="0" w:space="0" w:color="auto"/>
            <w:bottom w:val="none" w:sz="0" w:space="0" w:color="auto"/>
            <w:right w:val="none" w:sz="0" w:space="0" w:color="auto"/>
          </w:divBdr>
        </w:div>
        <w:div w:id="214318394">
          <w:marLeft w:val="0"/>
          <w:marRight w:val="0"/>
          <w:marTop w:val="0"/>
          <w:marBottom w:val="0"/>
          <w:divBdr>
            <w:top w:val="none" w:sz="0" w:space="0" w:color="auto"/>
            <w:left w:val="none" w:sz="0" w:space="0" w:color="auto"/>
            <w:bottom w:val="none" w:sz="0" w:space="0" w:color="auto"/>
            <w:right w:val="none" w:sz="0" w:space="0" w:color="auto"/>
          </w:divBdr>
        </w:div>
        <w:div w:id="1835804233">
          <w:marLeft w:val="0"/>
          <w:marRight w:val="0"/>
          <w:marTop w:val="0"/>
          <w:marBottom w:val="0"/>
          <w:divBdr>
            <w:top w:val="none" w:sz="0" w:space="0" w:color="auto"/>
            <w:left w:val="none" w:sz="0" w:space="0" w:color="auto"/>
            <w:bottom w:val="none" w:sz="0" w:space="0" w:color="auto"/>
            <w:right w:val="none" w:sz="0" w:space="0" w:color="auto"/>
          </w:divBdr>
        </w:div>
        <w:div w:id="1444956902">
          <w:marLeft w:val="0"/>
          <w:marRight w:val="0"/>
          <w:marTop w:val="0"/>
          <w:marBottom w:val="0"/>
          <w:divBdr>
            <w:top w:val="none" w:sz="0" w:space="0" w:color="auto"/>
            <w:left w:val="none" w:sz="0" w:space="0" w:color="auto"/>
            <w:bottom w:val="none" w:sz="0" w:space="0" w:color="auto"/>
            <w:right w:val="none" w:sz="0" w:space="0" w:color="auto"/>
          </w:divBdr>
        </w:div>
        <w:div w:id="2098548670">
          <w:marLeft w:val="0"/>
          <w:marRight w:val="0"/>
          <w:marTop w:val="0"/>
          <w:marBottom w:val="0"/>
          <w:divBdr>
            <w:top w:val="none" w:sz="0" w:space="0" w:color="auto"/>
            <w:left w:val="none" w:sz="0" w:space="0" w:color="auto"/>
            <w:bottom w:val="none" w:sz="0" w:space="0" w:color="auto"/>
            <w:right w:val="none" w:sz="0" w:space="0" w:color="auto"/>
          </w:divBdr>
        </w:div>
        <w:div w:id="1347176248">
          <w:marLeft w:val="0"/>
          <w:marRight w:val="0"/>
          <w:marTop w:val="0"/>
          <w:marBottom w:val="0"/>
          <w:divBdr>
            <w:top w:val="none" w:sz="0" w:space="0" w:color="auto"/>
            <w:left w:val="none" w:sz="0" w:space="0" w:color="auto"/>
            <w:bottom w:val="none" w:sz="0" w:space="0" w:color="auto"/>
            <w:right w:val="none" w:sz="0" w:space="0" w:color="auto"/>
          </w:divBdr>
        </w:div>
        <w:div w:id="1565527850">
          <w:marLeft w:val="0"/>
          <w:marRight w:val="0"/>
          <w:marTop w:val="0"/>
          <w:marBottom w:val="0"/>
          <w:divBdr>
            <w:top w:val="none" w:sz="0" w:space="0" w:color="auto"/>
            <w:left w:val="none" w:sz="0" w:space="0" w:color="auto"/>
            <w:bottom w:val="none" w:sz="0" w:space="0" w:color="auto"/>
            <w:right w:val="none" w:sz="0" w:space="0" w:color="auto"/>
          </w:divBdr>
        </w:div>
        <w:div w:id="1366830372">
          <w:marLeft w:val="0"/>
          <w:marRight w:val="0"/>
          <w:marTop w:val="0"/>
          <w:marBottom w:val="0"/>
          <w:divBdr>
            <w:top w:val="none" w:sz="0" w:space="0" w:color="auto"/>
            <w:left w:val="none" w:sz="0" w:space="0" w:color="auto"/>
            <w:bottom w:val="none" w:sz="0" w:space="0" w:color="auto"/>
            <w:right w:val="none" w:sz="0" w:space="0" w:color="auto"/>
          </w:divBdr>
        </w:div>
        <w:div w:id="1378509385">
          <w:marLeft w:val="0"/>
          <w:marRight w:val="0"/>
          <w:marTop w:val="0"/>
          <w:marBottom w:val="0"/>
          <w:divBdr>
            <w:top w:val="none" w:sz="0" w:space="0" w:color="auto"/>
            <w:left w:val="none" w:sz="0" w:space="0" w:color="auto"/>
            <w:bottom w:val="none" w:sz="0" w:space="0" w:color="auto"/>
            <w:right w:val="none" w:sz="0" w:space="0" w:color="auto"/>
          </w:divBdr>
        </w:div>
        <w:div w:id="993291552">
          <w:marLeft w:val="0"/>
          <w:marRight w:val="0"/>
          <w:marTop w:val="0"/>
          <w:marBottom w:val="0"/>
          <w:divBdr>
            <w:top w:val="none" w:sz="0" w:space="0" w:color="auto"/>
            <w:left w:val="none" w:sz="0" w:space="0" w:color="auto"/>
            <w:bottom w:val="none" w:sz="0" w:space="0" w:color="auto"/>
            <w:right w:val="none" w:sz="0" w:space="0" w:color="auto"/>
          </w:divBdr>
        </w:div>
        <w:div w:id="292366655">
          <w:marLeft w:val="0"/>
          <w:marRight w:val="0"/>
          <w:marTop w:val="0"/>
          <w:marBottom w:val="0"/>
          <w:divBdr>
            <w:top w:val="none" w:sz="0" w:space="0" w:color="auto"/>
            <w:left w:val="none" w:sz="0" w:space="0" w:color="auto"/>
            <w:bottom w:val="none" w:sz="0" w:space="0" w:color="auto"/>
            <w:right w:val="none" w:sz="0" w:space="0" w:color="auto"/>
          </w:divBdr>
        </w:div>
        <w:div w:id="1520655425">
          <w:marLeft w:val="0"/>
          <w:marRight w:val="0"/>
          <w:marTop w:val="0"/>
          <w:marBottom w:val="0"/>
          <w:divBdr>
            <w:top w:val="none" w:sz="0" w:space="0" w:color="auto"/>
            <w:left w:val="none" w:sz="0" w:space="0" w:color="auto"/>
            <w:bottom w:val="none" w:sz="0" w:space="0" w:color="auto"/>
            <w:right w:val="none" w:sz="0" w:space="0" w:color="auto"/>
          </w:divBdr>
        </w:div>
        <w:div w:id="1258752692">
          <w:marLeft w:val="0"/>
          <w:marRight w:val="0"/>
          <w:marTop w:val="0"/>
          <w:marBottom w:val="0"/>
          <w:divBdr>
            <w:top w:val="none" w:sz="0" w:space="0" w:color="auto"/>
            <w:left w:val="none" w:sz="0" w:space="0" w:color="auto"/>
            <w:bottom w:val="none" w:sz="0" w:space="0" w:color="auto"/>
            <w:right w:val="none" w:sz="0" w:space="0" w:color="auto"/>
          </w:divBdr>
        </w:div>
        <w:div w:id="570311294">
          <w:marLeft w:val="0"/>
          <w:marRight w:val="0"/>
          <w:marTop w:val="0"/>
          <w:marBottom w:val="0"/>
          <w:divBdr>
            <w:top w:val="none" w:sz="0" w:space="0" w:color="auto"/>
            <w:left w:val="none" w:sz="0" w:space="0" w:color="auto"/>
            <w:bottom w:val="none" w:sz="0" w:space="0" w:color="auto"/>
            <w:right w:val="none" w:sz="0" w:space="0" w:color="auto"/>
          </w:divBdr>
        </w:div>
        <w:div w:id="1926571061">
          <w:marLeft w:val="0"/>
          <w:marRight w:val="0"/>
          <w:marTop w:val="0"/>
          <w:marBottom w:val="0"/>
          <w:divBdr>
            <w:top w:val="none" w:sz="0" w:space="0" w:color="auto"/>
            <w:left w:val="none" w:sz="0" w:space="0" w:color="auto"/>
            <w:bottom w:val="none" w:sz="0" w:space="0" w:color="auto"/>
            <w:right w:val="none" w:sz="0" w:space="0" w:color="auto"/>
          </w:divBdr>
        </w:div>
        <w:div w:id="461922053">
          <w:marLeft w:val="0"/>
          <w:marRight w:val="0"/>
          <w:marTop w:val="0"/>
          <w:marBottom w:val="0"/>
          <w:divBdr>
            <w:top w:val="none" w:sz="0" w:space="0" w:color="auto"/>
            <w:left w:val="none" w:sz="0" w:space="0" w:color="auto"/>
            <w:bottom w:val="none" w:sz="0" w:space="0" w:color="auto"/>
            <w:right w:val="none" w:sz="0" w:space="0" w:color="auto"/>
          </w:divBdr>
        </w:div>
        <w:div w:id="1670674251">
          <w:marLeft w:val="0"/>
          <w:marRight w:val="0"/>
          <w:marTop w:val="0"/>
          <w:marBottom w:val="0"/>
          <w:divBdr>
            <w:top w:val="none" w:sz="0" w:space="0" w:color="auto"/>
            <w:left w:val="none" w:sz="0" w:space="0" w:color="auto"/>
            <w:bottom w:val="none" w:sz="0" w:space="0" w:color="auto"/>
            <w:right w:val="none" w:sz="0" w:space="0" w:color="auto"/>
          </w:divBdr>
        </w:div>
        <w:div w:id="781799143">
          <w:marLeft w:val="0"/>
          <w:marRight w:val="0"/>
          <w:marTop w:val="0"/>
          <w:marBottom w:val="0"/>
          <w:divBdr>
            <w:top w:val="none" w:sz="0" w:space="0" w:color="auto"/>
            <w:left w:val="none" w:sz="0" w:space="0" w:color="auto"/>
            <w:bottom w:val="none" w:sz="0" w:space="0" w:color="auto"/>
            <w:right w:val="none" w:sz="0" w:space="0" w:color="auto"/>
          </w:divBdr>
        </w:div>
        <w:div w:id="25837799">
          <w:marLeft w:val="0"/>
          <w:marRight w:val="0"/>
          <w:marTop w:val="0"/>
          <w:marBottom w:val="0"/>
          <w:divBdr>
            <w:top w:val="none" w:sz="0" w:space="0" w:color="auto"/>
            <w:left w:val="none" w:sz="0" w:space="0" w:color="auto"/>
            <w:bottom w:val="none" w:sz="0" w:space="0" w:color="auto"/>
            <w:right w:val="none" w:sz="0" w:space="0" w:color="auto"/>
          </w:divBdr>
        </w:div>
        <w:div w:id="47844881">
          <w:marLeft w:val="0"/>
          <w:marRight w:val="0"/>
          <w:marTop w:val="0"/>
          <w:marBottom w:val="0"/>
          <w:divBdr>
            <w:top w:val="none" w:sz="0" w:space="0" w:color="auto"/>
            <w:left w:val="none" w:sz="0" w:space="0" w:color="auto"/>
            <w:bottom w:val="none" w:sz="0" w:space="0" w:color="auto"/>
            <w:right w:val="none" w:sz="0" w:space="0" w:color="auto"/>
          </w:divBdr>
        </w:div>
        <w:div w:id="958145252">
          <w:marLeft w:val="0"/>
          <w:marRight w:val="0"/>
          <w:marTop w:val="0"/>
          <w:marBottom w:val="0"/>
          <w:divBdr>
            <w:top w:val="none" w:sz="0" w:space="0" w:color="auto"/>
            <w:left w:val="none" w:sz="0" w:space="0" w:color="auto"/>
            <w:bottom w:val="none" w:sz="0" w:space="0" w:color="auto"/>
            <w:right w:val="none" w:sz="0" w:space="0" w:color="auto"/>
          </w:divBdr>
        </w:div>
        <w:div w:id="651984808">
          <w:marLeft w:val="0"/>
          <w:marRight w:val="0"/>
          <w:marTop w:val="0"/>
          <w:marBottom w:val="0"/>
          <w:divBdr>
            <w:top w:val="none" w:sz="0" w:space="0" w:color="auto"/>
            <w:left w:val="none" w:sz="0" w:space="0" w:color="auto"/>
            <w:bottom w:val="none" w:sz="0" w:space="0" w:color="auto"/>
            <w:right w:val="none" w:sz="0" w:space="0" w:color="auto"/>
          </w:divBdr>
        </w:div>
        <w:div w:id="2120642347">
          <w:marLeft w:val="0"/>
          <w:marRight w:val="0"/>
          <w:marTop w:val="0"/>
          <w:marBottom w:val="0"/>
          <w:divBdr>
            <w:top w:val="none" w:sz="0" w:space="0" w:color="auto"/>
            <w:left w:val="none" w:sz="0" w:space="0" w:color="auto"/>
            <w:bottom w:val="none" w:sz="0" w:space="0" w:color="auto"/>
            <w:right w:val="none" w:sz="0" w:space="0" w:color="auto"/>
          </w:divBdr>
        </w:div>
        <w:div w:id="2141679113">
          <w:marLeft w:val="0"/>
          <w:marRight w:val="0"/>
          <w:marTop w:val="0"/>
          <w:marBottom w:val="0"/>
          <w:divBdr>
            <w:top w:val="none" w:sz="0" w:space="0" w:color="auto"/>
            <w:left w:val="none" w:sz="0" w:space="0" w:color="auto"/>
            <w:bottom w:val="none" w:sz="0" w:space="0" w:color="auto"/>
            <w:right w:val="none" w:sz="0" w:space="0" w:color="auto"/>
          </w:divBdr>
        </w:div>
        <w:div w:id="1803422249">
          <w:marLeft w:val="0"/>
          <w:marRight w:val="0"/>
          <w:marTop w:val="0"/>
          <w:marBottom w:val="0"/>
          <w:divBdr>
            <w:top w:val="none" w:sz="0" w:space="0" w:color="auto"/>
            <w:left w:val="none" w:sz="0" w:space="0" w:color="auto"/>
            <w:bottom w:val="none" w:sz="0" w:space="0" w:color="auto"/>
            <w:right w:val="none" w:sz="0" w:space="0" w:color="auto"/>
          </w:divBdr>
        </w:div>
        <w:div w:id="1469393343">
          <w:marLeft w:val="0"/>
          <w:marRight w:val="0"/>
          <w:marTop w:val="0"/>
          <w:marBottom w:val="0"/>
          <w:divBdr>
            <w:top w:val="none" w:sz="0" w:space="0" w:color="auto"/>
            <w:left w:val="none" w:sz="0" w:space="0" w:color="auto"/>
            <w:bottom w:val="none" w:sz="0" w:space="0" w:color="auto"/>
            <w:right w:val="none" w:sz="0" w:space="0" w:color="auto"/>
          </w:divBdr>
        </w:div>
        <w:div w:id="693580017">
          <w:marLeft w:val="0"/>
          <w:marRight w:val="0"/>
          <w:marTop w:val="0"/>
          <w:marBottom w:val="0"/>
          <w:divBdr>
            <w:top w:val="none" w:sz="0" w:space="0" w:color="auto"/>
            <w:left w:val="none" w:sz="0" w:space="0" w:color="auto"/>
            <w:bottom w:val="none" w:sz="0" w:space="0" w:color="auto"/>
            <w:right w:val="none" w:sz="0" w:space="0" w:color="auto"/>
          </w:divBdr>
        </w:div>
        <w:div w:id="808061098">
          <w:marLeft w:val="0"/>
          <w:marRight w:val="0"/>
          <w:marTop w:val="0"/>
          <w:marBottom w:val="0"/>
          <w:divBdr>
            <w:top w:val="none" w:sz="0" w:space="0" w:color="auto"/>
            <w:left w:val="none" w:sz="0" w:space="0" w:color="auto"/>
            <w:bottom w:val="none" w:sz="0" w:space="0" w:color="auto"/>
            <w:right w:val="none" w:sz="0" w:space="0" w:color="auto"/>
          </w:divBdr>
        </w:div>
        <w:div w:id="1656566298">
          <w:marLeft w:val="0"/>
          <w:marRight w:val="0"/>
          <w:marTop w:val="0"/>
          <w:marBottom w:val="0"/>
          <w:divBdr>
            <w:top w:val="none" w:sz="0" w:space="0" w:color="auto"/>
            <w:left w:val="none" w:sz="0" w:space="0" w:color="auto"/>
            <w:bottom w:val="none" w:sz="0" w:space="0" w:color="auto"/>
            <w:right w:val="none" w:sz="0" w:space="0" w:color="auto"/>
          </w:divBdr>
        </w:div>
        <w:div w:id="872839842">
          <w:marLeft w:val="0"/>
          <w:marRight w:val="0"/>
          <w:marTop w:val="0"/>
          <w:marBottom w:val="0"/>
          <w:divBdr>
            <w:top w:val="none" w:sz="0" w:space="0" w:color="auto"/>
            <w:left w:val="none" w:sz="0" w:space="0" w:color="auto"/>
            <w:bottom w:val="none" w:sz="0" w:space="0" w:color="auto"/>
            <w:right w:val="none" w:sz="0" w:space="0" w:color="auto"/>
          </w:divBdr>
        </w:div>
        <w:div w:id="1480415427">
          <w:marLeft w:val="0"/>
          <w:marRight w:val="0"/>
          <w:marTop w:val="0"/>
          <w:marBottom w:val="0"/>
          <w:divBdr>
            <w:top w:val="none" w:sz="0" w:space="0" w:color="auto"/>
            <w:left w:val="none" w:sz="0" w:space="0" w:color="auto"/>
            <w:bottom w:val="none" w:sz="0" w:space="0" w:color="auto"/>
            <w:right w:val="none" w:sz="0" w:space="0" w:color="auto"/>
          </w:divBdr>
        </w:div>
        <w:div w:id="1688406366">
          <w:marLeft w:val="0"/>
          <w:marRight w:val="0"/>
          <w:marTop w:val="0"/>
          <w:marBottom w:val="0"/>
          <w:divBdr>
            <w:top w:val="none" w:sz="0" w:space="0" w:color="auto"/>
            <w:left w:val="none" w:sz="0" w:space="0" w:color="auto"/>
            <w:bottom w:val="none" w:sz="0" w:space="0" w:color="auto"/>
            <w:right w:val="none" w:sz="0" w:space="0" w:color="auto"/>
          </w:divBdr>
        </w:div>
        <w:div w:id="1518620460">
          <w:marLeft w:val="0"/>
          <w:marRight w:val="0"/>
          <w:marTop w:val="0"/>
          <w:marBottom w:val="0"/>
          <w:divBdr>
            <w:top w:val="none" w:sz="0" w:space="0" w:color="auto"/>
            <w:left w:val="none" w:sz="0" w:space="0" w:color="auto"/>
            <w:bottom w:val="none" w:sz="0" w:space="0" w:color="auto"/>
            <w:right w:val="none" w:sz="0" w:space="0" w:color="auto"/>
          </w:divBdr>
        </w:div>
        <w:div w:id="1550723411">
          <w:marLeft w:val="0"/>
          <w:marRight w:val="0"/>
          <w:marTop w:val="0"/>
          <w:marBottom w:val="0"/>
          <w:divBdr>
            <w:top w:val="none" w:sz="0" w:space="0" w:color="auto"/>
            <w:left w:val="none" w:sz="0" w:space="0" w:color="auto"/>
            <w:bottom w:val="none" w:sz="0" w:space="0" w:color="auto"/>
            <w:right w:val="none" w:sz="0" w:space="0" w:color="auto"/>
          </w:divBdr>
        </w:div>
        <w:div w:id="1552038245">
          <w:marLeft w:val="0"/>
          <w:marRight w:val="0"/>
          <w:marTop w:val="0"/>
          <w:marBottom w:val="0"/>
          <w:divBdr>
            <w:top w:val="none" w:sz="0" w:space="0" w:color="auto"/>
            <w:left w:val="none" w:sz="0" w:space="0" w:color="auto"/>
            <w:bottom w:val="none" w:sz="0" w:space="0" w:color="auto"/>
            <w:right w:val="none" w:sz="0" w:space="0" w:color="auto"/>
          </w:divBdr>
        </w:div>
        <w:div w:id="1748963086">
          <w:marLeft w:val="0"/>
          <w:marRight w:val="0"/>
          <w:marTop w:val="0"/>
          <w:marBottom w:val="0"/>
          <w:divBdr>
            <w:top w:val="none" w:sz="0" w:space="0" w:color="auto"/>
            <w:left w:val="none" w:sz="0" w:space="0" w:color="auto"/>
            <w:bottom w:val="none" w:sz="0" w:space="0" w:color="auto"/>
            <w:right w:val="none" w:sz="0" w:space="0" w:color="auto"/>
          </w:divBdr>
        </w:div>
        <w:div w:id="384724688">
          <w:marLeft w:val="0"/>
          <w:marRight w:val="0"/>
          <w:marTop w:val="0"/>
          <w:marBottom w:val="0"/>
          <w:divBdr>
            <w:top w:val="none" w:sz="0" w:space="0" w:color="auto"/>
            <w:left w:val="none" w:sz="0" w:space="0" w:color="auto"/>
            <w:bottom w:val="none" w:sz="0" w:space="0" w:color="auto"/>
            <w:right w:val="none" w:sz="0" w:space="0" w:color="auto"/>
          </w:divBdr>
        </w:div>
        <w:div w:id="1302806197">
          <w:marLeft w:val="0"/>
          <w:marRight w:val="0"/>
          <w:marTop w:val="0"/>
          <w:marBottom w:val="0"/>
          <w:divBdr>
            <w:top w:val="none" w:sz="0" w:space="0" w:color="auto"/>
            <w:left w:val="none" w:sz="0" w:space="0" w:color="auto"/>
            <w:bottom w:val="none" w:sz="0" w:space="0" w:color="auto"/>
            <w:right w:val="none" w:sz="0" w:space="0" w:color="auto"/>
          </w:divBdr>
        </w:div>
        <w:div w:id="815075084">
          <w:marLeft w:val="0"/>
          <w:marRight w:val="0"/>
          <w:marTop w:val="0"/>
          <w:marBottom w:val="0"/>
          <w:divBdr>
            <w:top w:val="none" w:sz="0" w:space="0" w:color="auto"/>
            <w:left w:val="none" w:sz="0" w:space="0" w:color="auto"/>
            <w:bottom w:val="none" w:sz="0" w:space="0" w:color="auto"/>
            <w:right w:val="none" w:sz="0" w:space="0" w:color="auto"/>
          </w:divBdr>
        </w:div>
        <w:div w:id="1286931010">
          <w:marLeft w:val="0"/>
          <w:marRight w:val="0"/>
          <w:marTop w:val="0"/>
          <w:marBottom w:val="0"/>
          <w:divBdr>
            <w:top w:val="none" w:sz="0" w:space="0" w:color="auto"/>
            <w:left w:val="none" w:sz="0" w:space="0" w:color="auto"/>
            <w:bottom w:val="none" w:sz="0" w:space="0" w:color="auto"/>
            <w:right w:val="none" w:sz="0" w:space="0" w:color="auto"/>
          </w:divBdr>
        </w:div>
        <w:div w:id="522016137">
          <w:marLeft w:val="0"/>
          <w:marRight w:val="0"/>
          <w:marTop w:val="0"/>
          <w:marBottom w:val="0"/>
          <w:divBdr>
            <w:top w:val="none" w:sz="0" w:space="0" w:color="auto"/>
            <w:left w:val="none" w:sz="0" w:space="0" w:color="auto"/>
            <w:bottom w:val="none" w:sz="0" w:space="0" w:color="auto"/>
            <w:right w:val="none" w:sz="0" w:space="0" w:color="auto"/>
          </w:divBdr>
        </w:div>
        <w:div w:id="127432137">
          <w:marLeft w:val="0"/>
          <w:marRight w:val="0"/>
          <w:marTop w:val="0"/>
          <w:marBottom w:val="0"/>
          <w:divBdr>
            <w:top w:val="none" w:sz="0" w:space="0" w:color="auto"/>
            <w:left w:val="none" w:sz="0" w:space="0" w:color="auto"/>
            <w:bottom w:val="none" w:sz="0" w:space="0" w:color="auto"/>
            <w:right w:val="none" w:sz="0" w:space="0" w:color="auto"/>
          </w:divBdr>
        </w:div>
        <w:div w:id="1581940137">
          <w:marLeft w:val="0"/>
          <w:marRight w:val="0"/>
          <w:marTop w:val="0"/>
          <w:marBottom w:val="0"/>
          <w:divBdr>
            <w:top w:val="none" w:sz="0" w:space="0" w:color="auto"/>
            <w:left w:val="none" w:sz="0" w:space="0" w:color="auto"/>
            <w:bottom w:val="none" w:sz="0" w:space="0" w:color="auto"/>
            <w:right w:val="none" w:sz="0" w:space="0" w:color="auto"/>
          </w:divBdr>
        </w:div>
        <w:div w:id="1526285684">
          <w:marLeft w:val="0"/>
          <w:marRight w:val="0"/>
          <w:marTop w:val="0"/>
          <w:marBottom w:val="0"/>
          <w:divBdr>
            <w:top w:val="none" w:sz="0" w:space="0" w:color="auto"/>
            <w:left w:val="none" w:sz="0" w:space="0" w:color="auto"/>
            <w:bottom w:val="none" w:sz="0" w:space="0" w:color="auto"/>
            <w:right w:val="none" w:sz="0" w:space="0" w:color="auto"/>
          </w:divBdr>
        </w:div>
        <w:div w:id="313335959">
          <w:marLeft w:val="0"/>
          <w:marRight w:val="0"/>
          <w:marTop w:val="0"/>
          <w:marBottom w:val="0"/>
          <w:divBdr>
            <w:top w:val="none" w:sz="0" w:space="0" w:color="auto"/>
            <w:left w:val="none" w:sz="0" w:space="0" w:color="auto"/>
            <w:bottom w:val="none" w:sz="0" w:space="0" w:color="auto"/>
            <w:right w:val="none" w:sz="0" w:space="0" w:color="auto"/>
          </w:divBdr>
        </w:div>
        <w:div w:id="1628244624">
          <w:marLeft w:val="0"/>
          <w:marRight w:val="0"/>
          <w:marTop w:val="0"/>
          <w:marBottom w:val="0"/>
          <w:divBdr>
            <w:top w:val="none" w:sz="0" w:space="0" w:color="auto"/>
            <w:left w:val="none" w:sz="0" w:space="0" w:color="auto"/>
            <w:bottom w:val="none" w:sz="0" w:space="0" w:color="auto"/>
            <w:right w:val="none" w:sz="0" w:space="0" w:color="auto"/>
          </w:divBdr>
        </w:div>
        <w:div w:id="1353527414">
          <w:marLeft w:val="0"/>
          <w:marRight w:val="0"/>
          <w:marTop w:val="0"/>
          <w:marBottom w:val="0"/>
          <w:divBdr>
            <w:top w:val="none" w:sz="0" w:space="0" w:color="auto"/>
            <w:left w:val="none" w:sz="0" w:space="0" w:color="auto"/>
            <w:bottom w:val="none" w:sz="0" w:space="0" w:color="auto"/>
            <w:right w:val="none" w:sz="0" w:space="0" w:color="auto"/>
          </w:divBdr>
        </w:div>
        <w:div w:id="590701310">
          <w:marLeft w:val="0"/>
          <w:marRight w:val="0"/>
          <w:marTop w:val="0"/>
          <w:marBottom w:val="0"/>
          <w:divBdr>
            <w:top w:val="none" w:sz="0" w:space="0" w:color="auto"/>
            <w:left w:val="none" w:sz="0" w:space="0" w:color="auto"/>
            <w:bottom w:val="none" w:sz="0" w:space="0" w:color="auto"/>
            <w:right w:val="none" w:sz="0" w:space="0" w:color="auto"/>
          </w:divBdr>
        </w:div>
        <w:div w:id="1162357155">
          <w:marLeft w:val="0"/>
          <w:marRight w:val="0"/>
          <w:marTop w:val="0"/>
          <w:marBottom w:val="0"/>
          <w:divBdr>
            <w:top w:val="none" w:sz="0" w:space="0" w:color="auto"/>
            <w:left w:val="none" w:sz="0" w:space="0" w:color="auto"/>
            <w:bottom w:val="none" w:sz="0" w:space="0" w:color="auto"/>
            <w:right w:val="none" w:sz="0" w:space="0" w:color="auto"/>
          </w:divBdr>
        </w:div>
        <w:div w:id="1775201808">
          <w:marLeft w:val="0"/>
          <w:marRight w:val="0"/>
          <w:marTop w:val="0"/>
          <w:marBottom w:val="0"/>
          <w:divBdr>
            <w:top w:val="none" w:sz="0" w:space="0" w:color="auto"/>
            <w:left w:val="none" w:sz="0" w:space="0" w:color="auto"/>
            <w:bottom w:val="none" w:sz="0" w:space="0" w:color="auto"/>
            <w:right w:val="none" w:sz="0" w:space="0" w:color="auto"/>
          </w:divBdr>
        </w:div>
        <w:div w:id="269823634">
          <w:marLeft w:val="0"/>
          <w:marRight w:val="0"/>
          <w:marTop w:val="0"/>
          <w:marBottom w:val="0"/>
          <w:divBdr>
            <w:top w:val="none" w:sz="0" w:space="0" w:color="auto"/>
            <w:left w:val="none" w:sz="0" w:space="0" w:color="auto"/>
            <w:bottom w:val="none" w:sz="0" w:space="0" w:color="auto"/>
            <w:right w:val="none" w:sz="0" w:space="0" w:color="auto"/>
          </w:divBdr>
        </w:div>
        <w:div w:id="433593699">
          <w:marLeft w:val="0"/>
          <w:marRight w:val="0"/>
          <w:marTop w:val="0"/>
          <w:marBottom w:val="0"/>
          <w:divBdr>
            <w:top w:val="none" w:sz="0" w:space="0" w:color="auto"/>
            <w:left w:val="none" w:sz="0" w:space="0" w:color="auto"/>
            <w:bottom w:val="none" w:sz="0" w:space="0" w:color="auto"/>
            <w:right w:val="none" w:sz="0" w:space="0" w:color="auto"/>
          </w:divBdr>
        </w:div>
        <w:div w:id="1932394889">
          <w:marLeft w:val="0"/>
          <w:marRight w:val="0"/>
          <w:marTop w:val="0"/>
          <w:marBottom w:val="0"/>
          <w:divBdr>
            <w:top w:val="none" w:sz="0" w:space="0" w:color="auto"/>
            <w:left w:val="none" w:sz="0" w:space="0" w:color="auto"/>
            <w:bottom w:val="none" w:sz="0" w:space="0" w:color="auto"/>
            <w:right w:val="none" w:sz="0" w:space="0" w:color="auto"/>
          </w:divBdr>
        </w:div>
        <w:div w:id="2038500871">
          <w:marLeft w:val="0"/>
          <w:marRight w:val="0"/>
          <w:marTop w:val="0"/>
          <w:marBottom w:val="0"/>
          <w:divBdr>
            <w:top w:val="none" w:sz="0" w:space="0" w:color="auto"/>
            <w:left w:val="none" w:sz="0" w:space="0" w:color="auto"/>
            <w:bottom w:val="none" w:sz="0" w:space="0" w:color="auto"/>
            <w:right w:val="none" w:sz="0" w:space="0" w:color="auto"/>
          </w:divBdr>
        </w:div>
        <w:div w:id="838734678">
          <w:marLeft w:val="0"/>
          <w:marRight w:val="0"/>
          <w:marTop w:val="0"/>
          <w:marBottom w:val="0"/>
          <w:divBdr>
            <w:top w:val="none" w:sz="0" w:space="0" w:color="auto"/>
            <w:left w:val="none" w:sz="0" w:space="0" w:color="auto"/>
            <w:bottom w:val="none" w:sz="0" w:space="0" w:color="auto"/>
            <w:right w:val="none" w:sz="0" w:space="0" w:color="auto"/>
          </w:divBdr>
        </w:div>
        <w:div w:id="1766073006">
          <w:marLeft w:val="0"/>
          <w:marRight w:val="0"/>
          <w:marTop w:val="0"/>
          <w:marBottom w:val="0"/>
          <w:divBdr>
            <w:top w:val="none" w:sz="0" w:space="0" w:color="auto"/>
            <w:left w:val="none" w:sz="0" w:space="0" w:color="auto"/>
            <w:bottom w:val="none" w:sz="0" w:space="0" w:color="auto"/>
            <w:right w:val="none" w:sz="0" w:space="0" w:color="auto"/>
          </w:divBdr>
        </w:div>
        <w:div w:id="1822312687">
          <w:marLeft w:val="0"/>
          <w:marRight w:val="0"/>
          <w:marTop w:val="0"/>
          <w:marBottom w:val="0"/>
          <w:divBdr>
            <w:top w:val="none" w:sz="0" w:space="0" w:color="auto"/>
            <w:left w:val="none" w:sz="0" w:space="0" w:color="auto"/>
            <w:bottom w:val="none" w:sz="0" w:space="0" w:color="auto"/>
            <w:right w:val="none" w:sz="0" w:space="0" w:color="auto"/>
          </w:divBdr>
        </w:div>
        <w:div w:id="591201653">
          <w:marLeft w:val="0"/>
          <w:marRight w:val="0"/>
          <w:marTop w:val="0"/>
          <w:marBottom w:val="0"/>
          <w:divBdr>
            <w:top w:val="none" w:sz="0" w:space="0" w:color="auto"/>
            <w:left w:val="none" w:sz="0" w:space="0" w:color="auto"/>
            <w:bottom w:val="none" w:sz="0" w:space="0" w:color="auto"/>
            <w:right w:val="none" w:sz="0" w:space="0" w:color="auto"/>
          </w:divBdr>
        </w:div>
        <w:div w:id="1368137677">
          <w:marLeft w:val="0"/>
          <w:marRight w:val="0"/>
          <w:marTop w:val="0"/>
          <w:marBottom w:val="0"/>
          <w:divBdr>
            <w:top w:val="none" w:sz="0" w:space="0" w:color="auto"/>
            <w:left w:val="none" w:sz="0" w:space="0" w:color="auto"/>
            <w:bottom w:val="none" w:sz="0" w:space="0" w:color="auto"/>
            <w:right w:val="none" w:sz="0" w:space="0" w:color="auto"/>
          </w:divBdr>
        </w:div>
        <w:div w:id="334773888">
          <w:marLeft w:val="0"/>
          <w:marRight w:val="0"/>
          <w:marTop w:val="0"/>
          <w:marBottom w:val="0"/>
          <w:divBdr>
            <w:top w:val="none" w:sz="0" w:space="0" w:color="auto"/>
            <w:left w:val="none" w:sz="0" w:space="0" w:color="auto"/>
            <w:bottom w:val="none" w:sz="0" w:space="0" w:color="auto"/>
            <w:right w:val="none" w:sz="0" w:space="0" w:color="auto"/>
          </w:divBdr>
        </w:div>
        <w:div w:id="1557743958">
          <w:marLeft w:val="0"/>
          <w:marRight w:val="0"/>
          <w:marTop w:val="0"/>
          <w:marBottom w:val="0"/>
          <w:divBdr>
            <w:top w:val="none" w:sz="0" w:space="0" w:color="auto"/>
            <w:left w:val="none" w:sz="0" w:space="0" w:color="auto"/>
            <w:bottom w:val="none" w:sz="0" w:space="0" w:color="auto"/>
            <w:right w:val="none" w:sz="0" w:space="0" w:color="auto"/>
          </w:divBdr>
        </w:div>
        <w:div w:id="254680257">
          <w:marLeft w:val="0"/>
          <w:marRight w:val="0"/>
          <w:marTop w:val="0"/>
          <w:marBottom w:val="0"/>
          <w:divBdr>
            <w:top w:val="none" w:sz="0" w:space="0" w:color="auto"/>
            <w:left w:val="none" w:sz="0" w:space="0" w:color="auto"/>
            <w:bottom w:val="none" w:sz="0" w:space="0" w:color="auto"/>
            <w:right w:val="none" w:sz="0" w:space="0" w:color="auto"/>
          </w:divBdr>
        </w:div>
        <w:div w:id="871116772">
          <w:marLeft w:val="0"/>
          <w:marRight w:val="0"/>
          <w:marTop w:val="0"/>
          <w:marBottom w:val="0"/>
          <w:divBdr>
            <w:top w:val="none" w:sz="0" w:space="0" w:color="auto"/>
            <w:left w:val="none" w:sz="0" w:space="0" w:color="auto"/>
            <w:bottom w:val="none" w:sz="0" w:space="0" w:color="auto"/>
            <w:right w:val="none" w:sz="0" w:space="0" w:color="auto"/>
          </w:divBdr>
        </w:div>
        <w:div w:id="1398090066">
          <w:marLeft w:val="0"/>
          <w:marRight w:val="0"/>
          <w:marTop w:val="0"/>
          <w:marBottom w:val="0"/>
          <w:divBdr>
            <w:top w:val="none" w:sz="0" w:space="0" w:color="auto"/>
            <w:left w:val="none" w:sz="0" w:space="0" w:color="auto"/>
            <w:bottom w:val="none" w:sz="0" w:space="0" w:color="auto"/>
            <w:right w:val="none" w:sz="0" w:space="0" w:color="auto"/>
          </w:divBdr>
        </w:div>
        <w:div w:id="993610302">
          <w:marLeft w:val="0"/>
          <w:marRight w:val="0"/>
          <w:marTop w:val="0"/>
          <w:marBottom w:val="0"/>
          <w:divBdr>
            <w:top w:val="none" w:sz="0" w:space="0" w:color="auto"/>
            <w:left w:val="none" w:sz="0" w:space="0" w:color="auto"/>
            <w:bottom w:val="none" w:sz="0" w:space="0" w:color="auto"/>
            <w:right w:val="none" w:sz="0" w:space="0" w:color="auto"/>
          </w:divBdr>
        </w:div>
        <w:div w:id="963316395">
          <w:marLeft w:val="0"/>
          <w:marRight w:val="0"/>
          <w:marTop w:val="0"/>
          <w:marBottom w:val="0"/>
          <w:divBdr>
            <w:top w:val="none" w:sz="0" w:space="0" w:color="auto"/>
            <w:left w:val="none" w:sz="0" w:space="0" w:color="auto"/>
            <w:bottom w:val="none" w:sz="0" w:space="0" w:color="auto"/>
            <w:right w:val="none" w:sz="0" w:space="0" w:color="auto"/>
          </w:divBdr>
        </w:div>
        <w:div w:id="1487015753">
          <w:marLeft w:val="0"/>
          <w:marRight w:val="0"/>
          <w:marTop w:val="0"/>
          <w:marBottom w:val="0"/>
          <w:divBdr>
            <w:top w:val="none" w:sz="0" w:space="0" w:color="auto"/>
            <w:left w:val="none" w:sz="0" w:space="0" w:color="auto"/>
            <w:bottom w:val="none" w:sz="0" w:space="0" w:color="auto"/>
            <w:right w:val="none" w:sz="0" w:space="0" w:color="auto"/>
          </w:divBdr>
        </w:div>
        <w:div w:id="19555985">
          <w:marLeft w:val="0"/>
          <w:marRight w:val="0"/>
          <w:marTop w:val="0"/>
          <w:marBottom w:val="0"/>
          <w:divBdr>
            <w:top w:val="none" w:sz="0" w:space="0" w:color="auto"/>
            <w:left w:val="none" w:sz="0" w:space="0" w:color="auto"/>
            <w:bottom w:val="none" w:sz="0" w:space="0" w:color="auto"/>
            <w:right w:val="none" w:sz="0" w:space="0" w:color="auto"/>
          </w:divBdr>
        </w:div>
        <w:div w:id="1650983673">
          <w:marLeft w:val="0"/>
          <w:marRight w:val="0"/>
          <w:marTop w:val="0"/>
          <w:marBottom w:val="0"/>
          <w:divBdr>
            <w:top w:val="none" w:sz="0" w:space="0" w:color="auto"/>
            <w:left w:val="none" w:sz="0" w:space="0" w:color="auto"/>
            <w:bottom w:val="none" w:sz="0" w:space="0" w:color="auto"/>
            <w:right w:val="none" w:sz="0" w:space="0" w:color="auto"/>
          </w:divBdr>
        </w:div>
        <w:div w:id="158421949">
          <w:marLeft w:val="0"/>
          <w:marRight w:val="0"/>
          <w:marTop w:val="0"/>
          <w:marBottom w:val="0"/>
          <w:divBdr>
            <w:top w:val="none" w:sz="0" w:space="0" w:color="auto"/>
            <w:left w:val="none" w:sz="0" w:space="0" w:color="auto"/>
            <w:bottom w:val="none" w:sz="0" w:space="0" w:color="auto"/>
            <w:right w:val="none" w:sz="0" w:space="0" w:color="auto"/>
          </w:divBdr>
        </w:div>
        <w:div w:id="704987839">
          <w:marLeft w:val="0"/>
          <w:marRight w:val="0"/>
          <w:marTop w:val="0"/>
          <w:marBottom w:val="0"/>
          <w:divBdr>
            <w:top w:val="none" w:sz="0" w:space="0" w:color="auto"/>
            <w:left w:val="none" w:sz="0" w:space="0" w:color="auto"/>
            <w:bottom w:val="none" w:sz="0" w:space="0" w:color="auto"/>
            <w:right w:val="none" w:sz="0" w:space="0" w:color="auto"/>
          </w:divBdr>
        </w:div>
        <w:div w:id="1198083738">
          <w:marLeft w:val="0"/>
          <w:marRight w:val="0"/>
          <w:marTop w:val="0"/>
          <w:marBottom w:val="0"/>
          <w:divBdr>
            <w:top w:val="none" w:sz="0" w:space="0" w:color="auto"/>
            <w:left w:val="none" w:sz="0" w:space="0" w:color="auto"/>
            <w:bottom w:val="none" w:sz="0" w:space="0" w:color="auto"/>
            <w:right w:val="none" w:sz="0" w:space="0" w:color="auto"/>
          </w:divBdr>
        </w:div>
        <w:div w:id="55324799">
          <w:marLeft w:val="0"/>
          <w:marRight w:val="0"/>
          <w:marTop w:val="0"/>
          <w:marBottom w:val="0"/>
          <w:divBdr>
            <w:top w:val="none" w:sz="0" w:space="0" w:color="auto"/>
            <w:left w:val="none" w:sz="0" w:space="0" w:color="auto"/>
            <w:bottom w:val="none" w:sz="0" w:space="0" w:color="auto"/>
            <w:right w:val="none" w:sz="0" w:space="0" w:color="auto"/>
          </w:divBdr>
        </w:div>
        <w:div w:id="2124036876">
          <w:marLeft w:val="0"/>
          <w:marRight w:val="0"/>
          <w:marTop w:val="0"/>
          <w:marBottom w:val="0"/>
          <w:divBdr>
            <w:top w:val="none" w:sz="0" w:space="0" w:color="auto"/>
            <w:left w:val="none" w:sz="0" w:space="0" w:color="auto"/>
            <w:bottom w:val="none" w:sz="0" w:space="0" w:color="auto"/>
            <w:right w:val="none" w:sz="0" w:space="0" w:color="auto"/>
          </w:divBdr>
        </w:div>
        <w:div w:id="1157770600">
          <w:marLeft w:val="0"/>
          <w:marRight w:val="0"/>
          <w:marTop w:val="0"/>
          <w:marBottom w:val="0"/>
          <w:divBdr>
            <w:top w:val="none" w:sz="0" w:space="0" w:color="auto"/>
            <w:left w:val="none" w:sz="0" w:space="0" w:color="auto"/>
            <w:bottom w:val="none" w:sz="0" w:space="0" w:color="auto"/>
            <w:right w:val="none" w:sz="0" w:space="0" w:color="auto"/>
          </w:divBdr>
        </w:div>
        <w:div w:id="360673142">
          <w:marLeft w:val="0"/>
          <w:marRight w:val="0"/>
          <w:marTop w:val="0"/>
          <w:marBottom w:val="0"/>
          <w:divBdr>
            <w:top w:val="none" w:sz="0" w:space="0" w:color="auto"/>
            <w:left w:val="none" w:sz="0" w:space="0" w:color="auto"/>
            <w:bottom w:val="none" w:sz="0" w:space="0" w:color="auto"/>
            <w:right w:val="none" w:sz="0" w:space="0" w:color="auto"/>
          </w:divBdr>
        </w:div>
        <w:div w:id="706487557">
          <w:marLeft w:val="0"/>
          <w:marRight w:val="0"/>
          <w:marTop w:val="0"/>
          <w:marBottom w:val="0"/>
          <w:divBdr>
            <w:top w:val="none" w:sz="0" w:space="0" w:color="auto"/>
            <w:left w:val="none" w:sz="0" w:space="0" w:color="auto"/>
            <w:bottom w:val="none" w:sz="0" w:space="0" w:color="auto"/>
            <w:right w:val="none" w:sz="0" w:space="0" w:color="auto"/>
          </w:divBdr>
        </w:div>
        <w:div w:id="1399130615">
          <w:marLeft w:val="0"/>
          <w:marRight w:val="0"/>
          <w:marTop w:val="0"/>
          <w:marBottom w:val="0"/>
          <w:divBdr>
            <w:top w:val="none" w:sz="0" w:space="0" w:color="auto"/>
            <w:left w:val="none" w:sz="0" w:space="0" w:color="auto"/>
            <w:bottom w:val="none" w:sz="0" w:space="0" w:color="auto"/>
            <w:right w:val="none" w:sz="0" w:space="0" w:color="auto"/>
          </w:divBdr>
        </w:div>
        <w:div w:id="1236552298">
          <w:marLeft w:val="0"/>
          <w:marRight w:val="0"/>
          <w:marTop w:val="0"/>
          <w:marBottom w:val="0"/>
          <w:divBdr>
            <w:top w:val="none" w:sz="0" w:space="0" w:color="auto"/>
            <w:left w:val="none" w:sz="0" w:space="0" w:color="auto"/>
            <w:bottom w:val="none" w:sz="0" w:space="0" w:color="auto"/>
            <w:right w:val="none" w:sz="0" w:space="0" w:color="auto"/>
          </w:divBdr>
        </w:div>
        <w:div w:id="1782843975">
          <w:marLeft w:val="0"/>
          <w:marRight w:val="0"/>
          <w:marTop w:val="0"/>
          <w:marBottom w:val="0"/>
          <w:divBdr>
            <w:top w:val="none" w:sz="0" w:space="0" w:color="auto"/>
            <w:left w:val="none" w:sz="0" w:space="0" w:color="auto"/>
            <w:bottom w:val="none" w:sz="0" w:space="0" w:color="auto"/>
            <w:right w:val="none" w:sz="0" w:space="0" w:color="auto"/>
          </w:divBdr>
        </w:div>
        <w:div w:id="1503547870">
          <w:marLeft w:val="0"/>
          <w:marRight w:val="0"/>
          <w:marTop w:val="0"/>
          <w:marBottom w:val="0"/>
          <w:divBdr>
            <w:top w:val="none" w:sz="0" w:space="0" w:color="auto"/>
            <w:left w:val="none" w:sz="0" w:space="0" w:color="auto"/>
            <w:bottom w:val="none" w:sz="0" w:space="0" w:color="auto"/>
            <w:right w:val="none" w:sz="0" w:space="0" w:color="auto"/>
          </w:divBdr>
        </w:div>
        <w:div w:id="1268005119">
          <w:marLeft w:val="0"/>
          <w:marRight w:val="0"/>
          <w:marTop w:val="0"/>
          <w:marBottom w:val="0"/>
          <w:divBdr>
            <w:top w:val="none" w:sz="0" w:space="0" w:color="auto"/>
            <w:left w:val="none" w:sz="0" w:space="0" w:color="auto"/>
            <w:bottom w:val="none" w:sz="0" w:space="0" w:color="auto"/>
            <w:right w:val="none" w:sz="0" w:space="0" w:color="auto"/>
          </w:divBdr>
        </w:div>
        <w:div w:id="786849669">
          <w:marLeft w:val="0"/>
          <w:marRight w:val="0"/>
          <w:marTop w:val="0"/>
          <w:marBottom w:val="0"/>
          <w:divBdr>
            <w:top w:val="none" w:sz="0" w:space="0" w:color="auto"/>
            <w:left w:val="none" w:sz="0" w:space="0" w:color="auto"/>
            <w:bottom w:val="none" w:sz="0" w:space="0" w:color="auto"/>
            <w:right w:val="none" w:sz="0" w:space="0" w:color="auto"/>
          </w:divBdr>
        </w:div>
        <w:div w:id="354965621">
          <w:marLeft w:val="0"/>
          <w:marRight w:val="0"/>
          <w:marTop w:val="0"/>
          <w:marBottom w:val="0"/>
          <w:divBdr>
            <w:top w:val="none" w:sz="0" w:space="0" w:color="auto"/>
            <w:left w:val="none" w:sz="0" w:space="0" w:color="auto"/>
            <w:bottom w:val="none" w:sz="0" w:space="0" w:color="auto"/>
            <w:right w:val="none" w:sz="0" w:space="0" w:color="auto"/>
          </w:divBdr>
        </w:div>
        <w:div w:id="883296375">
          <w:marLeft w:val="0"/>
          <w:marRight w:val="0"/>
          <w:marTop w:val="0"/>
          <w:marBottom w:val="0"/>
          <w:divBdr>
            <w:top w:val="none" w:sz="0" w:space="0" w:color="auto"/>
            <w:left w:val="none" w:sz="0" w:space="0" w:color="auto"/>
            <w:bottom w:val="none" w:sz="0" w:space="0" w:color="auto"/>
            <w:right w:val="none" w:sz="0" w:space="0" w:color="auto"/>
          </w:divBdr>
        </w:div>
        <w:div w:id="1220089512">
          <w:marLeft w:val="0"/>
          <w:marRight w:val="0"/>
          <w:marTop w:val="0"/>
          <w:marBottom w:val="0"/>
          <w:divBdr>
            <w:top w:val="none" w:sz="0" w:space="0" w:color="auto"/>
            <w:left w:val="none" w:sz="0" w:space="0" w:color="auto"/>
            <w:bottom w:val="none" w:sz="0" w:space="0" w:color="auto"/>
            <w:right w:val="none" w:sz="0" w:space="0" w:color="auto"/>
          </w:divBdr>
        </w:div>
        <w:div w:id="815103491">
          <w:marLeft w:val="0"/>
          <w:marRight w:val="0"/>
          <w:marTop w:val="0"/>
          <w:marBottom w:val="0"/>
          <w:divBdr>
            <w:top w:val="none" w:sz="0" w:space="0" w:color="auto"/>
            <w:left w:val="none" w:sz="0" w:space="0" w:color="auto"/>
            <w:bottom w:val="none" w:sz="0" w:space="0" w:color="auto"/>
            <w:right w:val="none" w:sz="0" w:space="0" w:color="auto"/>
          </w:divBdr>
        </w:div>
        <w:div w:id="1558932467">
          <w:marLeft w:val="0"/>
          <w:marRight w:val="0"/>
          <w:marTop w:val="0"/>
          <w:marBottom w:val="0"/>
          <w:divBdr>
            <w:top w:val="none" w:sz="0" w:space="0" w:color="auto"/>
            <w:left w:val="none" w:sz="0" w:space="0" w:color="auto"/>
            <w:bottom w:val="none" w:sz="0" w:space="0" w:color="auto"/>
            <w:right w:val="none" w:sz="0" w:space="0" w:color="auto"/>
          </w:divBdr>
        </w:div>
        <w:div w:id="1765607263">
          <w:marLeft w:val="0"/>
          <w:marRight w:val="0"/>
          <w:marTop w:val="0"/>
          <w:marBottom w:val="0"/>
          <w:divBdr>
            <w:top w:val="none" w:sz="0" w:space="0" w:color="auto"/>
            <w:left w:val="none" w:sz="0" w:space="0" w:color="auto"/>
            <w:bottom w:val="none" w:sz="0" w:space="0" w:color="auto"/>
            <w:right w:val="none" w:sz="0" w:space="0" w:color="auto"/>
          </w:divBdr>
        </w:div>
        <w:div w:id="1061829608">
          <w:marLeft w:val="0"/>
          <w:marRight w:val="0"/>
          <w:marTop w:val="0"/>
          <w:marBottom w:val="0"/>
          <w:divBdr>
            <w:top w:val="none" w:sz="0" w:space="0" w:color="auto"/>
            <w:left w:val="none" w:sz="0" w:space="0" w:color="auto"/>
            <w:bottom w:val="none" w:sz="0" w:space="0" w:color="auto"/>
            <w:right w:val="none" w:sz="0" w:space="0" w:color="auto"/>
          </w:divBdr>
        </w:div>
        <w:div w:id="1135370813">
          <w:marLeft w:val="0"/>
          <w:marRight w:val="0"/>
          <w:marTop w:val="0"/>
          <w:marBottom w:val="0"/>
          <w:divBdr>
            <w:top w:val="none" w:sz="0" w:space="0" w:color="auto"/>
            <w:left w:val="none" w:sz="0" w:space="0" w:color="auto"/>
            <w:bottom w:val="none" w:sz="0" w:space="0" w:color="auto"/>
            <w:right w:val="none" w:sz="0" w:space="0" w:color="auto"/>
          </w:divBdr>
        </w:div>
        <w:div w:id="1401946658">
          <w:marLeft w:val="0"/>
          <w:marRight w:val="0"/>
          <w:marTop w:val="0"/>
          <w:marBottom w:val="0"/>
          <w:divBdr>
            <w:top w:val="none" w:sz="0" w:space="0" w:color="auto"/>
            <w:left w:val="none" w:sz="0" w:space="0" w:color="auto"/>
            <w:bottom w:val="none" w:sz="0" w:space="0" w:color="auto"/>
            <w:right w:val="none" w:sz="0" w:space="0" w:color="auto"/>
          </w:divBdr>
        </w:div>
        <w:div w:id="1229150427">
          <w:marLeft w:val="0"/>
          <w:marRight w:val="0"/>
          <w:marTop w:val="0"/>
          <w:marBottom w:val="0"/>
          <w:divBdr>
            <w:top w:val="none" w:sz="0" w:space="0" w:color="auto"/>
            <w:left w:val="none" w:sz="0" w:space="0" w:color="auto"/>
            <w:bottom w:val="none" w:sz="0" w:space="0" w:color="auto"/>
            <w:right w:val="none" w:sz="0" w:space="0" w:color="auto"/>
          </w:divBdr>
        </w:div>
        <w:div w:id="1563129152">
          <w:marLeft w:val="0"/>
          <w:marRight w:val="0"/>
          <w:marTop w:val="0"/>
          <w:marBottom w:val="0"/>
          <w:divBdr>
            <w:top w:val="none" w:sz="0" w:space="0" w:color="auto"/>
            <w:left w:val="none" w:sz="0" w:space="0" w:color="auto"/>
            <w:bottom w:val="none" w:sz="0" w:space="0" w:color="auto"/>
            <w:right w:val="none" w:sz="0" w:space="0" w:color="auto"/>
          </w:divBdr>
        </w:div>
        <w:div w:id="836966122">
          <w:marLeft w:val="0"/>
          <w:marRight w:val="0"/>
          <w:marTop w:val="0"/>
          <w:marBottom w:val="0"/>
          <w:divBdr>
            <w:top w:val="none" w:sz="0" w:space="0" w:color="auto"/>
            <w:left w:val="none" w:sz="0" w:space="0" w:color="auto"/>
            <w:bottom w:val="none" w:sz="0" w:space="0" w:color="auto"/>
            <w:right w:val="none" w:sz="0" w:space="0" w:color="auto"/>
          </w:divBdr>
        </w:div>
        <w:div w:id="715855213">
          <w:marLeft w:val="0"/>
          <w:marRight w:val="0"/>
          <w:marTop w:val="0"/>
          <w:marBottom w:val="0"/>
          <w:divBdr>
            <w:top w:val="none" w:sz="0" w:space="0" w:color="auto"/>
            <w:left w:val="none" w:sz="0" w:space="0" w:color="auto"/>
            <w:bottom w:val="none" w:sz="0" w:space="0" w:color="auto"/>
            <w:right w:val="none" w:sz="0" w:space="0" w:color="auto"/>
          </w:divBdr>
        </w:div>
        <w:div w:id="226190122">
          <w:marLeft w:val="0"/>
          <w:marRight w:val="0"/>
          <w:marTop w:val="0"/>
          <w:marBottom w:val="0"/>
          <w:divBdr>
            <w:top w:val="none" w:sz="0" w:space="0" w:color="auto"/>
            <w:left w:val="none" w:sz="0" w:space="0" w:color="auto"/>
            <w:bottom w:val="none" w:sz="0" w:space="0" w:color="auto"/>
            <w:right w:val="none" w:sz="0" w:space="0" w:color="auto"/>
          </w:divBdr>
        </w:div>
        <w:div w:id="1672104374">
          <w:marLeft w:val="0"/>
          <w:marRight w:val="0"/>
          <w:marTop w:val="0"/>
          <w:marBottom w:val="0"/>
          <w:divBdr>
            <w:top w:val="none" w:sz="0" w:space="0" w:color="auto"/>
            <w:left w:val="none" w:sz="0" w:space="0" w:color="auto"/>
            <w:bottom w:val="none" w:sz="0" w:space="0" w:color="auto"/>
            <w:right w:val="none" w:sz="0" w:space="0" w:color="auto"/>
          </w:divBdr>
        </w:div>
        <w:div w:id="1558590858">
          <w:marLeft w:val="0"/>
          <w:marRight w:val="0"/>
          <w:marTop w:val="0"/>
          <w:marBottom w:val="0"/>
          <w:divBdr>
            <w:top w:val="none" w:sz="0" w:space="0" w:color="auto"/>
            <w:left w:val="none" w:sz="0" w:space="0" w:color="auto"/>
            <w:bottom w:val="none" w:sz="0" w:space="0" w:color="auto"/>
            <w:right w:val="none" w:sz="0" w:space="0" w:color="auto"/>
          </w:divBdr>
        </w:div>
        <w:div w:id="44256516">
          <w:marLeft w:val="0"/>
          <w:marRight w:val="0"/>
          <w:marTop w:val="0"/>
          <w:marBottom w:val="0"/>
          <w:divBdr>
            <w:top w:val="none" w:sz="0" w:space="0" w:color="auto"/>
            <w:left w:val="none" w:sz="0" w:space="0" w:color="auto"/>
            <w:bottom w:val="none" w:sz="0" w:space="0" w:color="auto"/>
            <w:right w:val="none" w:sz="0" w:space="0" w:color="auto"/>
          </w:divBdr>
        </w:div>
        <w:div w:id="1006129611">
          <w:marLeft w:val="0"/>
          <w:marRight w:val="0"/>
          <w:marTop w:val="0"/>
          <w:marBottom w:val="0"/>
          <w:divBdr>
            <w:top w:val="none" w:sz="0" w:space="0" w:color="auto"/>
            <w:left w:val="none" w:sz="0" w:space="0" w:color="auto"/>
            <w:bottom w:val="none" w:sz="0" w:space="0" w:color="auto"/>
            <w:right w:val="none" w:sz="0" w:space="0" w:color="auto"/>
          </w:divBdr>
        </w:div>
        <w:div w:id="41833586">
          <w:marLeft w:val="0"/>
          <w:marRight w:val="0"/>
          <w:marTop w:val="0"/>
          <w:marBottom w:val="0"/>
          <w:divBdr>
            <w:top w:val="none" w:sz="0" w:space="0" w:color="auto"/>
            <w:left w:val="none" w:sz="0" w:space="0" w:color="auto"/>
            <w:bottom w:val="none" w:sz="0" w:space="0" w:color="auto"/>
            <w:right w:val="none" w:sz="0" w:space="0" w:color="auto"/>
          </w:divBdr>
        </w:div>
        <w:div w:id="1096286805">
          <w:marLeft w:val="0"/>
          <w:marRight w:val="0"/>
          <w:marTop w:val="0"/>
          <w:marBottom w:val="0"/>
          <w:divBdr>
            <w:top w:val="none" w:sz="0" w:space="0" w:color="auto"/>
            <w:left w:val="none" w:sz="0" w:space="0" w:color="auto"/>
            <w:bottom w:val="none" w:sz="0" w:space="0" w:color="auto"/>
            <w:right w:val="none" w:sz="0" w:space="0" w:color="auto"/>
          </w:divBdr>
        </w:div>
        <w:div w:id="244385524">
          <w:marLeft w:val="0"/>
          <w:marRight w:val="0"/>
          <w:marTop w:val="0"/>
          <w:marBottom w:val="0"/>
          <w:divBdr>
            <w:top w:val="none" w:sz="0" w:space="0" w:color="auto"/>
            <w:left w:val="none" w:sz="0" w:space="0" w:color="auto"/>
            <w:bottom w:val="none" w:sz="0" w:space="0" w:color="auto"/>
            <w:right w:val="none" w:sz="0" w:space="0" w:color="auto"/>
          </w:divBdr>
        </w:div>
        <w:div w:id="1083181093">
          <w:marLeft w:val="0"/>
          <w:marRight w:val="0"/>
          <w:marTop w:val="0"/>
          <w:marBottom w:val="0"/>
          <w:divBdr>
            <w:top w:val="none" w:sz="0" w:space="0" w:color="auto"/>
            <w:left w:val="none" w:sz="0" w:space="0" w:color="auto"/>
            <w:bottom w:val="none" w:sz="0" w:space="0" w:color="auto"/>
            <w:right w:val="none" w:sz="0" w:space="0" w:color="auto"/>
          </w:divBdr>
        </w:div>
        <w:div w:id="1795829295">
          <w:marLeft w:val="0"/>
          <w:marRight w:val="0"/>
          <w:marTop w:val="0"/>
          <w:marBottom w:val="0"/>
          <w:divBdr>
            <w:top w:val="none" w:sz="0" w:space="0" w:color="auto"/>
            <w:left w:val="none" w:sz="0" w:space="0" w:color="auto"/>
            <w:bottom w:val="none" w:sz="0" w:space="0" w:color="auto"/>
            <w:right w:val="none" w:sz="0" w:space="0" w:color="auto"/>
          </w:divBdr>
        </w:div>
        <w:div w:id="1149398456">
          <w:marLeft w:val="0"/>
          <w:marRight w:val="0"/>
          <w:marTop w:val="0"/>
          <w:marBottom w:val="0"/>
          <w:divBdr>
            <w:top w:val="none" w:sz="0" w:space="0" w:color="auto"/>
            <w:left w:val="none" w:sz="0" w:space="0" w:color="auto"/>
            <w:bottom w:val="none" w:sz="0" w:space="0" w:color="auto"/>
            <w:right w:val="none" w:sz="0" w:space="0" w:color="auto"/>
          </w:divBdr>
        </w:div>
        <w:div w:id="1116023021">
          <w:marLeft w:val="0"/>
          <w:marRight w:val="0"/>
          <w:marTop w:val="0"/>
          <w:marBottom w:val="0"/>
          <w:divBdr>
            <w:top w:val="none" w:sz="0" w:space="0" w:color="auto"/>
            <w:left w:val="none" w:sz="0" w:space="0" w:color="auto"/>
            <w:bottom w:val="none" w:sz="0" w:space="0" w:color="auto"/>
            <w:right w:val="none" w:sz="0" w:space="0" w:color="auto"/>
          </w:divBdr>
        </w:div>
        <w:div w:id="842234295">
          <w:marLeft w:val="0"/>
          <w:marRight w:val="0"/>
          <w:marTop w:val="0"/>
          <w:marBottom w:val="0"/>
          <w:divBdr>
            <w:top w:val="none" w:sz="0" w:space="0" w:color="auto"/>
            <w:left w:val="none" w:sz="0" w:space="0" w:color="auto"/>
            <w:bottom w:val="none" w:sz="0" w:space="0" w:color="auto"/>
            <w:right w:val="none" w:sz="0" w:space="0" w:color="auto"/>
          </w:divBdr>
        </w:div>
        <w:div w:id="212810781">
          <w:marLeft w:val="0"/>
          <w:marRight w:val="0"/>
          <w:marTop w:val="0"/>
          <w:marBottom w:val="0"/>
          <w:divBdr>
            <w:top w:val="none" w:sz="0" w:space="0" w:color="auto"/>
            <w:left w:val="none" w:sz="0" w:space="0" w:color="auto"/>
            <w:bottom w:val="none" w:sz="0" w:space="0" w:color="auto"/>
            <w:right w:val="none" w:sz="0" w:space="0" w:color="auto"/>
          </w:divBdr>
        </w:div>
        <w:div w:id="1215388376">
          <w:marLeft w:val="0"/>
          <w:marRight w:val="0"/>
          <w:marTop w:val="0"/>
          <w:marBottom w:val="0"/>
          <w:divBdr>
            <w:top w:val="none" w:sz="0" w:space="0" w:color="auto"/>
            <w:left w:val="none" w:sz="0" w:space="0" w:color="auto"/>
            <w:bottom w:val="none" w:sz="0" w:space="0" w:color="auto"/>
            <w:right w:val="none" w:sz="0" w:space="0" w:color="auto"/>
          </w:divBdr>
        </w:div>
        <w:div w:id="1099106635">
          <w:marLeft w:val="0"/>
          <w:marRight w:val="0"/>
          <w:marTop w:val="0"/>
          <w:marBottom w:val="0"/>
          <w:divBdr>
            <w:top w:val="none" w:sz="0" w:space="0" w:color="auto"/>
            <w:left w:val="none" w:sz="0" w:space="0" w:color="auto"/>
            <w:bottom w:val="none" w:sz="0" w:space="0" w:color="auto"/>
            <w:right w:val="none" w:sz="0" w:space="0" w:color="auto"/>
          </w:divBdr>
        </w:div>
        <w:div w:id="163517829">
          <w:marLeft w:val="0"/>
          <w:marRight w:val="0"/>
          <w:marTop w:val="0"/>
          <w:marBottom w:val="0"/>
          <w:divBdr>
            <w:top w:val="none" w:sz="0" w:space="0" w:color="auto"/>
            <w:left w:val="none" w:sz="0" w:space="0" w:color="auto"/>
            <w:bottom w:val="none" w:sz="0" w:space="0" w:color="auto"/>
            <w:right w:val="none" w:sz="0" w:space="0" w:color="auto"/>
          </w:divBdr>
        </w:div>
        <w:div w:id="293103456">
          <w:marLeft w:val="0"/>
          <w:marRight w:val="0"/>
          <w:marTop w:val="0"/>
          <w:marBottom w:val="0"/>
          <w:divBdr>
            <w:top w:val="none" w:sz="0" w:space="0" w:color="auto"/>
            <w:left w:val="none" w:sz="0" w:space="0" w:color="auto"/>
            <w:bottom w:val="none" w:sz="0" w:space="0" w:color="auto"/>
            <w:right w:val="none" w:sz="0" w:space="0" w:color="auto"/>
          </w:divBdr>
        </w:div>
        <w:div w:id="2001303542">
          <w:marLeft w:val="0"/>
          <w:marRight w:val="0"/>
          <w:marTop w:val="0"/>
          <w:marBottom w:val="0"/>
          <w:divBdr>
            <w:top w:val="none" w:sz="0" w:space="0" w:color="auto"/>
            <w:left w:val="none" w:sz="0" w:space="0" w:color="auto"/>
            <w:bottom w:val="none" w:sz="0" w:space="0" w:color="auto"/>
            <w:right w:val="none" w:sz="0" w:space="0" w:color="auto"/>
          </w:divBdr>
        </w:div>
        <w:div w:id="1027953194">
          <w:marLeft w:val="0"/>
          <w:marRight w:val="0"/>
          <w:marTop w:val="0"/>
          <w:marBottom w:val="0"/>
          <w:divBdr>
            <w:top w:val="none" w:sz="0" w:space="0" w:color="auto"/>
            <w:left w:val="none" w:sz="0" w:space="0" w:color="auto"/>
            <w:bottom w:val="none" w:sz="0" w:space="0" w:color="auto"/>
            <w:right w:val="none" w:sz="0" w:space="0" w:color="auto"/>
          </w:divBdr>
        </w:div>
        <w:div w:id="1084838147">
          <w:marLeft w:val="0"/>
          <w:marRight w:val="0"/>
          <w:marTop w:val="0"/>
          <w:marBottom w:val="0"/>
          <w:divBdr>
            <w:top w:val="none" w:sz="0" w:space="0" w:color="auto"/>
            <w:left w:val="none" w:sz="0" w:space="0" w:color="auto"/>
            <w:bottom w:val="none" w:sz="0" w:space="0" w:color="auto"/>
            <w:right w:val="none" w:sz="0" w:space="0" w:color="auto"/>
          </w:divBdr>
        </w:div>
        <w:div w:id="186338969">
          <w:marLeft w:val="0"/>
          <w:marRight w:val="0"/>
          <w:marTop w:val="0"/>
          <w:marBottom w:val="0"/>
          <w:divBdr>
            <w:top w:val="none" w:sz="0" w:space="0" w:color="auto"/>
            <w:left w:val="none" w:sz="0" w:space="0" w:color="auto"/>
            <w:bottom w:val="none" w:sz="0" w:space="0" w:color="auto"/>
            <w:right w:val="none" w:sz="0" w:space="0" w:color="auto"/>
          </w:divBdr>
        </w:div>
        <w:div w:id="1434589333">
          <w:marLeft w:val="0"/>
          <w:marRight w:val="0"/>
          <w:marTop w:val="0"/>
          <w:marBottom w:val="0"/>
          <w:divBdr>
            <w:top w:val="none" w:sz="0" w:space="0" w:color="auto"/>
            <w:left w:val="none" w:sz="0" w:space="0" w:color="auto"/>
            <w:bottom w:val="none" w:sz="0" w:space="0" w:color="auto"/>
            <w:right w:val="none" w:sz="0" w:space="0" w:color="auto"/>
          </w:divBdr>
        </w:div>
        <w:div w:id="602303760">
          <w:marLeft w:val="0"/>
          <w:marRight w:val="0"/>
          <w:marTop w:val="0"/>
          <w:marBottom w:val="0"/>
          <w:divBdr>
            <w:top w:val="none" w:sz="0" w:space="0" w:color="auto"/>
            <w:left w:val="none" w:sz="0" w:space="0" w:color="auto"/>
            <w:bottom w:val="none" w:sz="0" w:space="0" w:color="auto"/>
            <w:right w:val="none" w:sz="0" w:space="0" w:color="auto"/>
          </w:divBdr>
        </w:div>
        <w:div w:id="741948350">
          <w:marLeft w:val="0"/>
          <w:marRight w:val="0"/>
          <w:marTop w:val="0"/>
          <w:marBottom w:val="0"/>
          <w:divBdr>
            <w:top w:val="none" w:sz="0" w:space="0" w:color="auto"/>
            <w:left w:val="none" w:sz="0" w:space="0" w:color="auto"/>
            <w:bottom w:val="none" w:sz="0" w:space="0" w:color="auto"/>
            <w:right w:val="none" w:sz="0" w:space="0" w:color="auto"/>
          </w:divBdr>
        </w:div>
        <w:div w:id="1967853430">
          <w:marLeft w:val="0"/>
          <w:marRight w:val="0"/>
          <w:marTop w:val="0"/>
          <w:marBottom w:val="0"/>
          <w:divBdr>
            <w:top w:val="none" w:sz="0" w:space="0" w:color="auto"/>
            <w:left w:val="none" w:sz="0" w:space="0" w:color="auto"/>
            <w:bottom w:val="none" w:sz="0" w:space="0" w:color="auto"/>
            <w:right w:val="none" w:sz="0" w:space="0" w:color="auto"/>
          </w:divBdr>
        </w:div>
        <w:div w:id="772629905">
          <w:marLeft w:val="0"/>
          <w:marRight w:val="0"/>
          <w:marTop w:val="0"/>
          <w:marBottom w:val="0"/>
          <w:divBdr>
            <w:top w:val="none" w:sz="0" w:space="0" w:color="auto"/>
            <w:left w:val="none" w:sz="0" w:space="0" w:color="auto"/>
            <w:bottom w:val="none" w:sz="0" w:space="0" w:color="auto"/>
            <w:right w:val="none" w:sz="0" w:space="0" w:color="auto"/>
          </w:divBdr>
        </w:div>
        <w:div w:id="100417616">
          <w:marLeft w:val="0"/>
          <w:marRight w:val="0"/>
          <w:marTop w:val="0"/>
          <w:marBottom w:val="0"/>
          <w:divBdr>
            <w:top w:val="none" w:sz="0" w:space="0" w:color="auto"/>
            <w:left w:val="none" w:sz="0" w:space="0" w:color="auto"/>
            <w:bottom w:val="none" w:sz="0" w:space="0" w:color="auto"/>
            <w:right w:val="none" w:sz="0" w:space="0" w:color="auto"/>
          </w:divBdr>
        </w:div>
        <w:div w:id="1671256518">
          <w:marLeft w:val="0"/>
          <w:marRight w:val="0"/>
          <w:marTop w:val="0"/>
          <w:marBottom w:val="0"/>
          <w:divBdr>
            <w:top w:val="none" w:sz="0" w:space="0" w:color="auto"/>
            <w:left w:val="none" w:sz="0" w:space="0" w:color="auto"/>
            <w:bottom w:val="none" w:sz="0" w:space="0" w:color="auto"/>
            <w:right w:val="none" w:sz="0" w:space="0" w:color="auto"/>
          </w:divBdr>
        </w:div>
        <w:div w:id="869878430">
          <w:marLeft w:val="0"/>
          <w:marRight w:val="0"/>
          <w:marTop w:val="0"/>
          <w:marBottom w:val="0"/>
          <w:divBdr>
            <w:top w:val="none" w:sz="0" w:space="0" w:color="auto"/>
            <w:left w:val="none" w:sz="0" w:space="0" w:color="auto"/>
            <w:bottom w:val="none" w:sz="0" w:space="0" w:color="auto"/>
            <w:right w:val="none" w:sz="0" w:space="0" w:color="auto"/>
          </w:divBdr>
        </w:div>
        <w:div w:id="824005895">
          <w:marLeft w:val="0"/>
          <w:marRight w:val="0"/>
          <w:marTop w:val="0"/>
          <w:marBottom w:val="0"/>
          <w:divBdr>
            <w:top w:val="none" w:sz="0" w:space="0" w:color="auto"/>
            <w:left w:val="none" w:sz="0" w:space="0" w:color="auto"/>
            <w:bottom w:val="none" w:sz="0" w:space="0" w:color="auto"/>
            <w:right w:val="none" w:sz="0" w:space="0" w:color="auto"/>
          </w:divBdr>
        </w:div>
        <w:div w:id="76683214">
          <w:marLeft w:val="0"/>
          <w:marRight w:val="0"/>
          <w:marTop w:val="0"/>
          <w:marBottom w:val="0"/>
          <w:divBdr>
            <w:top w:val="none" w:sz="0" w:space="0" w:color="auto"/>
            <w:left w:val="none" w:sz="0" w:space="0" w:color="auto"/>
            <w:bottom w:val="none" w:sz="0" w:space="0" w:color="auto"/>
            <w:right w:val="none" w:sz="0" w:space="0" w:color="auto"/>
          </w:divBdr>
        </w:div>
        <w:div w:id="1489249988">
          <w:marLeft w:val="0"/>
          <w:marRight w:val="0"/>
          <w:marTop w:val="0"/>
          <w:marBottom w:val="0"/>
          <w:divBdr>
            <w:top w:val="none" w:sz="0" w:space="0" w:color="auto"/>
            <w:left w:val="none" w:sz="0" w:space="0" w:color="auto"/>
            <w:bottom w:val="none" w:sz="0" w:space="0" w:color="auto"/>
            <w:right w:val="none" w:sz="0" w:space="0" w:color="auto"/>
          </w:divBdr>
        </w:div>
        <w:div w:id="946423798">
          <w:marLeft w:val="0"/>
          <w:marRight w:val="0"/>
          <w:marTop w:val="0"/>
          <w:marBottom w:val="0"/>
          <w:divBdr>
            <w:top w:val="none" w:sz="0" w:space="0" w:color="auto"/>
            <w:left w:val="none" w:sz="0" w:space="0" w:color="auto"/>
            <w:bottom w:val="none" w:sz="0" w:space="0" w:color="auto"/>
            <w:right w:val="none" w:sz="0" w:space="0" w:color="auto"/>
          </w:divBdr>
        </w:div>
        <w:div w:id="1218321980">
          <w:marLeft w:val="0"/>
          <w:marRight w:val="0"/>
          <w:marTop w:val="0"/>
          <w:marBottom w:val="0"/>
          <w:divBdr>
            <w:top w:val="none" w:sz="0" w:space="0" w:color="auto"/>
            <w:left w:val="none" w:sz="0" w:space="0" w:color="auto"/>
            <w:bottom w:val="none" w:sz="0" w:space="0" w:color="auto"/>
            <w:right w:val="none" w:sz="0" w:space="0" w:color="auto"/>
          </w:divBdr>
        </w:div>
        <w:div w:id="2130125268">
          <w:marLeft w:val="0"/>
          <w:marRight w:val="0"/>
          <w:marTop w:val="0"/>
          <w:marBottom w:val="0"/>
          <w:divBdr>
            <w:top w:val="none" w:sz="0" w:space="0" w:color="auto"/>
            <w:left w:val="none" w:sz="0" w:space="0" w:color="auto"/>
            <w:bottom w:val="none" w:sz="0" w:space="0" w:color="auto"/>
            <w:right w:val="none" w:sz="0" w:space="0" w:color="auto"/>
          </w:divBdr>
        </w:div>
        <w:div w:id="1295218138">
          <w:marLeft w:val="0"/>
          <w:marRight w:val="0"/>
          <w:marTop w:val="0"/>
          <w:marBottom w:val="0"/>
          <w:divBdr>
            <w:top w:val="none" w:sz="0" w:space="0" w:color="auto"/>
            <w:left w:val="none" w:sz="0" w:space="0" w:color="auto"/>
            <w:bottom w:val="none" w:sz="0" w:space="0" w:color="auto"/>
            <w:right w:val="none" w:sz="0" w:space="0" w:color="auto"/>
          </w:divBdr>
        </w:div>
        <w:div w:id="1741639856">
          <w:marLeft w:val="0"/>
          <w:marRight w:val="0"/>
          <w:marTop w:val="0"/>
          <w:marBottom w:val="0"/>
          <w:divBdr>
            <w:top w:val="none" w:sz="0" w:space="0" w:color="auto"/>
            <w:left w:val="none" w:sz="0" w:space="0" w:color="auto"/>
            <w:bottom w:val="none" w:sz="0" w:space="0" w:color="auto"/>
            <w:right w:val="none" w:sz="0" w:space="0" w:color="auto"/>
          </w:divBdr>
        </w:div>
        <w:div w:id="404499150">
          <w:marLeft w:val="0"/>
          <w:marRight w:val="0"/>
          <w:marTop w:val="0"/>
          <w:marBottom w:val="0"/>
          <w:divBdr>
            <w:top w:val="none" w:sz="0" w:space="0" w:color="auto"/>
            <w:left w:val="none" w:sz="0" w:space="0" w:color="auto"/>
            <w:bottom w:val="none" w:sz="0" w:space="0" w:color="auto"/>
            <w:right w:val="none" w:sz="0" w:space="0" w:color="auto"/>
          </w:divBdr>
        </w:div>
        <w:div w:id="1119691107">
          <w:marLeft w:val="0"/>
          <w:marRight w:val="0"/>
          <w:marTop w:val="0"/>
          <w:marBottom w:val="0"/>
          <w:divBdr>
            <w:top w:val="none" w:sz="0" w:space="0" w:color="auto"/>
            <w:left w:val="none" w:sz="0" w:space="0" w:color="auto"/>
            <w:bottom w:val="none" w:sz="0" w:space="0" w:color="auto"/>
            <w:right w:val="none" w:sz="0" w:space="0" w:color="auto"/>
          </w:divBdr>
        </w:div>
        <w:div w:id="2004776396">
          <w:marLeft w:val="0"/>
          <w:marRight w:val="0"/>
          <w:marTop w:val="0"/>
          <w:marBottom w:val="0"/>
          <w:divBdr>
            <w:top w:val="none" w:sz="0" w:space="0" w:color="auto"/>
            <w:left w:val="none" w:sz="0" w:space="0" w:color="auto"/>
            <w:bottom w:val="none" w:sz="0" w:space="0" w:color="auto"/>
            <w:right w:val="none" w:sz="0" w:space="0" w:color="auto"/>
          </w:divBdr>
        </w:div>
        <w:div w:id="732587532">
          <w:marLeft w:val="0"/>
          <w:marRight w:val="0"/>
          <w:marTop w:val="0"/>
          <w:marBottom w:val="0"/>
          <w:divBdr>
            <w:top w:val="none" w:sz="0" w:space="0" w:color="auto"/>
            <w:left w:val="none" w:sz="0" w:space="0" w:color="auto"/>
            <w:bottom w:val="none" w:sz="0" w:space="0" w:color="auto"/>
            <w:right w:val="none" w:sz="0" w:space="0" w:color="auto"/>
          </w:divBdr>
        </w:div>
        <w:div w:id="2139568049">
          <w:marLeft w:val="0"/>
          <w:marRight w:val="0"/>
          <w:marTop w:val="0"/>
          <w:marBottom w:val="0"/>
          <w:divBdr>
            <w:top w:val="none" w:sz="0" w:space="0" w:color="auto"/>
            <w:left w:val="none" w:sz="0" w:space="0" w:color="auto"/>
            <w:bottom w:val="none" w:sz="0" w:space="0" w:color="auto"/>
            <w:right w:val="none" w:sz="0" w:space="0" w:color="auto"/>
          </w:divBdr>
        </w:div>
        <w:div w:id="214198535">
          <w:marLeft w:val="0"/>
          <w:marRight w:val="0"/>
          <w:marTop w:val="0"/>
          <w:marBottom w:val="0"/>
          <w:divBdr>
            <w:top w:val="none" w:sz="0" w:space="0" w:color="auto"/>
            <w:left w:val="none" w:sz="0" w:space="0" w:color="auto"/>
            <w:bottom w:val="none" w:sz="0" w:space="0" w:color="auto"/>
            <w:right w:val="none" w:sz="0" w:space="0" w:color="auto"/>
          </w:divBdr>
        </w:div>
        <w:div w:id="1439106464">
          <w:marLeft w:val="0"/>
          <w:marRight w:val="0"/>
          <w:marTop w:val="0"/>
          <w:marBottom w:val="0"/>
          <w:divBdr>
            <w:top w:val="none" w:sz="0" w:space="0" w:color="auto"/>
            <w:left w:val="none" w:sz="0" w:space="0" w:color="auto"/>
            <w:bottom w:val="none" w:sz="0" w:space="0" w:color="auto"/>
            <w:right w:val="none" w:sz="0" w:space="0" w:color="auto"/>
          </w:divBdr>
        </w:div>
        <w:div w:id="1592422383">
          <w:marLeft w:val="0"/>
          <w:marRight w:val="0"/>
          <w:marTop w:val="0"/>
          <w:marBottom w:val="0"/>
          <w:divBdr>
            <w:top w:val="none" w:sz="0" w:space="0" w:color="auto"/>
            <w:left w:val="none" w:sz="0" w:space="0" w:color="auto"/>
            <w:bottom w:val="none" w:sz="0" w:space="0" w:color="auto"/>
            <w:right w:val="none" w:sz="0" w:space="0" w:color="auto"/>
          </w:divBdr>
        </w:div>
        <w:div w:id="1147549654">
          <w:marLeft w:val="0"/>
          <w:marRight w:val="0"/>
          <w:marTop w:val="0"/>
          <w:marBottom w:val="0"/>
          <w:divBdr>
            <w:top w:val="none" w:sz="0" w:space="0" w:color="auto"/>
            <w:left w:val="none" w:sz="0" w:space="0" w:color="auto"/>
            <w:bottom w:val="none" w:sz="0" w:space="0" w:color="auto"/>
            <w:right w:val="none" w:sz="0" w:space="0" w:color="auto"/>
          </w:divBdr>
        </w:div>
        <w:div w:id="428352622">
          <w:marLeft w:val="0"/>
          <w:marRight w:val="0"/>
          <w:marTop w:val="0"/>
          <w:marBottom w:val="0"/>
          <w:divBdr>
            <w:top w:val="none" w:sz="0" w:space="0" w:color="auto"/>
            <w:left w:val="none" w:sz="0" w:space="0" w:color="auto"/>
            <w:bottom w:val="none" w:sz="0" w:space="0" w:color="auto"/>
            <w:right w:val="none" w:sz="0" w:space="0" w:color="auto"/>
          </w:divBdr>
        </w:div>
        <w:div w:id="395472197">
          <w:marLeft w:val="0"/>
          <w:marRight w:val="0"/>
          <w:marTop w:val="0"/>
          <w:marBottom w:val="0"/>
          <w:divBdr>
            <w:top w:val="none" w:sz="0" w:space="0" w:color="auto"/>
            <w:left w:val="none" w:sz="0" w:space="0" w:color="auto"/>
            <w:bottom w:val="none" w:sz="0" w:space="0" w:color="auto"/>
            <w:right w:val="none" w:sz="0" w:space="0" w:color="auto"/>
          </w:divBdr>
        </w:div>
        <w:div w:id="681130561">
          <w:marLeft w:val="0"/>
          <w:marRight w:val="0"/>
          <w:marTop w:val="0"/>
          <w:marBottom w:val="0"/>
          <w:divBdr>
            <w:top w:val="none" w:sz="0" w:space="0" w:color="auto"/>
            <w:left w:val="none" w:sz="0" w:space="0" w:color="auto"/>
            <w:bottom w:val="none" w:sz="0" w:space="0" w:color="auto"/>
            <w:right w:val="none" w:sz="0" w:space="0" w:color="auto"/>
          </w:divBdr>
        </w:div>
        <w:div w:id="1969161399">
          <w:marLeft w:val="0"/>
          <w:marRight w:val="0"/>
          <w:marTop w:val="0"/>
          <w:marBottom w:val="0"/>
          <w:divBdr>
            <w:top w:val="none" w:sz="0" w:space="0" w:color="auto"/>
            <w:left w:val="none" w:sz="0" w:space="0" w:color="auto"/>
            <w:bottom w:val="none" w:sz="0" w:space="0" w:color="auto"/>
            <w:right w:val="none" w:sz="0" w:space="0" w:color="auto"/>
          </w:divBdr>
        </w:div>
        <w:div w:id="1942640839">
          <w:marLeft w:val="0"/>
          <w:marRight w:val="0"/>
          <w:marTop w:val="0"/>
          <w:marBottom w:val="0"/>
          <w:divBdr>
            <w:top w:val="none" w:sz="0" w:space="0" w:color="auto"/>
            <w:left w:val="none" w:sz="0" w:space="0" w:color="auto"/>
            <w:bottom w:val="none" w:sz="0" w:space="0" w:color="auto"/>
            <w:right w:val="none" w:sz="0" w:space="0" w:color="auto"/>
          </w:divBdr>
        </w:div>
        <w:div w:id="1742406114">
          <w:marLeft w:val="0"/>
          <w:marRight w:val="0"/>
          <w:marTop w:val="0"/>
          <w:marBottom w:val="0"/>
          <w:divBdr>
            <w:top w:val="none" w:sz="0" w:space="0" w:color="auto"/>
            <w:left w:val="none" w:sz="0" w:space="0" w:color="auto"/>
            <w:bottom w:val="none" w:sz="0" w:space="0" w:color="auto"/>
            <w:right w:val="none" w:sz="0" w:space="0" w:color="auto"/>
          </w:divBdr>
        </w:div>
        <w:div w:id="1056663259">
          <w:marLeft w:val="0"/>
          <w:marRight w:val="0"/>
          <w:marTop w:val="0"/>
          <w:marBottom w:val="0"/>
          <w:divBdr>
            <w:top w:val="none" w:sz="0" w:space="0" w:color="auto"/>
            <w:left w:val="none" w:sz="0" w:space="0" w:color="auto"/>
            <w:bottom w:val="none" w:sz="0" w:space="0" w:color="auto"/>
            <w:right w:val="none" w:sz="0" w:space="0" w:color="auto"/>
          </w:divBdr>
        </w:div>
        <w:div w:id="321085780">
          <w:marLeft w:val="0"/>
          <w:marRight w:val="0"/>
          <w:marTop w:val="0"/>
          <w:marBottom w:val="0"/>
          <w:divBdr>
            <w:top w:val="none" w:sz="0" w:space="0" w:color="auto"/>
            <w:left w:val="none" w:sz="0" w:space="0" w:color="auto"/>
            <w:bottom w:val="none" w:sz="0" w:space="0" w:color="auto"/>
            <w:right w:val="none" w:sz="0" w:space="0" w:color="auto"/>
          </w:divBdr>
        </w:div>
        <w:div w:id="2014717656">
          <w:marLeft w:val="0"/>
          <w:marRight w:val="0"/>
          <w:marTop w:val="0"/>
          <w:marBottom w:val="0"/>
          <w:divBdr>
            <w:top w:val="none" w:sz="0" w:space="0" w:color="auto"/>
            <w:left w:val="none" w:sz="0" w:space="0" w:color="auto"/>
            <w:bottom w:val="none" w:sz="0" w:space="0" w:color="auto"/>
            <w:right w:val="none" w:sz="0" w:space="0" w:color="auto"/>
          </w:divBdr>
        </w:div>
        <w:div w:id="1165512577">
          <w:marLeft w:val="0"/>
          <w:marRight w:val="0"/>
          <w:marTop w:val="0"/>
          <w:marBottom w:val="0"/>
          <w:divBdr>
            <w:top w:val="none" w:sz="0" w:space="0" w:color="auto"/>
            <w:left w:val="none" w:sz="0" w:space="0" w:color="auto"/>
            <w:bottom w:val="none" w:sz="0" w:space="0" w:color="auto"/>
            <w:right w:val="none" w:sz="0" w:space="0" w:color="auto"/>
          </w:divBdr>
        </w:div>
        <w:div w:id="564537310">
          <w:marLeft w:val="0"/>
          <w:marRight w:val="0"/>
          <w:marTop w:val="0"/>
          <w:marBottom w:val="0"/>
          <w:divBdr>
            <w:top w:val="none" w:sz="0" w:space="0" w:color="auto"/>
            <w:left w:val="none" w:sz="0" w:space="0" w:color="auto"/>
            <w:bottom w:val="none" w:sz="0" w:space="0" w:color="auto"/>
            <w:right w:val="none" w:sz="0" w:space="0" w:color="auto"/>
          </w:divBdr>
        </w:div>
        <w:div w:id="1971551569">
          <w:marLeft w:val="0"/>
          <w:marRight w:val="0"/>
          <w:marTop w:val="0"/>
          <w:marBottom w:val="0"/>
          <w:divBdr>
            <w:top w:val="none" w:sz="0" w:space="0" w:color="auto"/>
            <w:left w:val="none" w:sz="0" w:space="0" w:color="auto"/>
            <w:bottom w:val="none" w:sz="0" w:space="0" w:color="auto"/>
            <w:right w:val="none" w:sz="0" w:space="0" w:color="auto"/>
          </w:divBdr>
        </w:div>
        <w:div w:id="692271295">
          <w:marLeft w:val="0"/>
          <w:marRight w:val="0"/>
          <w:marTop w:val="0"/>
          <w:marBottom w:val="0"/>
          <w:divBdr>
            <w:top w:val="none" w:sz="0" w:space="0" w:color="auto"/>
            <w:left w:val="none" w:sz="0" w:space="0" w:color="auto"/>
            <w:bottom w:val="none" w:sz="0" w:space="0" w:color="auto"/>
            <w:right w:val="none" w:sz="0" w:space="0" w:color="auto"/>
          </w:divBdr>
        </w:div>
        <w:div w:id="147014169">
          <w:marLeft w:val="0"/>
          <w:marRight w:val="0"/>
          <w:marTop w:val="0"/>
          <w:marBottom w:val="0"/>
          <w:divBdr>
            <w:top w:val="none" w:sz="0" w:space="0" w:color="auto"/>
            <w:left w:val="none" w:sz="0" w:space="0" w:color="auto"/>
            <w:bottom w:val="none" w:sz="0" w:space="0" w:color="auto"/>
            <w:right w:val="none" w:sz="0" w:space="0" w:color="auto"/>
          </w:divBdr>
        </w:div>
        <w:div w:id="1249995869">
          <w:marLeft w:val="0"/>
          <w:marRight w:val="0"/>
          <w:marTop w:val="0"/>
          <w:marBottom w:val="0"/>
          <w:divBdr>
            <w:top w:val="none" w:sz="0" w:space="0" w:color="auto"/>
            <w:left w:val="none" w:sz="0" w:space="0" w:color="auto"/>
            <w:bottom w:val="none" w:sz="0" w:space="0" w:color="auto"/>
            <w:right w:val="none" w:sz="0" w:space="0" w:color="auto"/>
          </w:divBdr>
        </w:div>
        <w:div w:id="1108816401">
          <w:marLeft w:val="0"/>
          <w:marRight w:val="0"/>
          <w:marTop w:val="0"/>
          <w:marBottom w:val="0"/>
          <w:divBdr>
            <w:top w:val="none" w:sz="0" w:space="0" w:color="auto"/>
            <w:left w:val="none" w:sz="0" w:space="0" w:color="auto"/>
            <w:bottom w:val="none" w:sz="0" w:space="0" w:color="auto"/>
            <w:right w:val="none" w:sz="0" w:space="0" w:color="auto"/>
          </w:divBdr>
        </w:div>
        <w:div w:id="978874885">
          <w:marLeft w:val="0"/>
          <w:marRight w:val="0"/>
          <w:marTop w:val="0"/>
          <w:marBottom w:val="0"/>
          <w:divBdr>
            <w:top w:val="none" w:sz="0" w:space="0" w:color="auto"/>
            <w:left w:val="none" w:sz="0" w:space="0" w:color="auto"/>
            <w:bottom w:val="none" w:sz="0" w:space="0" w:color="auto"/>
            <w:right w:val="none" w:sz="0" w:space="0" w:color="auto"/>
          </w:divBdr>
        </w:div>
        <w:div w:id="1588877106">
          <w:marLeft w:val="0"/>
          <w:marRight w:val="0"/>
          <w:marTop w:val="0"/>
          <w:marBottom w:val="0"/>
          <w:divBdr>
            <w:top w:val="none" w:sz="0" w:space="0" w:color="auto"/>
            <w:left w:val="none" w:sz="0" w:space="0" w:color="auto"/>
            <w:bottom w:val="none" w:sz="0" w:space="0" w:color="auto"/>
            <w:right w:val="none" w:sz="0" w:space="0" w:color="auto"/>
          </w:divBdr>
        </w:div>
        <w:div w:id="1172793173">
          <w:marLeft w:val="0"/>
          <w:marRight w:val="0"/>
          <w:marTop w:val="0"/>
          <w:marBottom w:val="0"/>
          <w:divBdr>
            <w:top w:val="none" w:sz="0" w:space="0" w:color="auto"/>
            <w:left w:val="none" w:sz="0" w:space="0" w:color="auto"/>
            <w:bottom w:val="none" w:sz="0" w:space="0" w:color="auto"/>
            <w:right w:val="none" w:sz="0" w:space="0" w:color="auto"/>
          </w:divBdr>
        </w:div>
        <w:div w:id="1515414450">
          <w:marLeft w:val="0"/>
          <w:marRight w:val="0"/>
          <w:marTop w:val="0"/>
          <w:marBottom w:val="0"/>
          <w:divBdr>
            <w:top w:val="none" w:sz="0" w:space="0" w:color="auto"/>
            <w:left w:val="none" w:sz="0" w:space="0" w:color="auto"/>
            <w:bottom w:val="none" w:sz="0" w:space="0" w:color="auto"/>
            <w:right w:val="none" w:sz="0" w:space="0" w:color="auto"/>
          </w:divBdr>
        </w:div>
        <w:div w:id="1225986914">
          <w:marLeft w:val="0"/>
          <w:marRight w:val="0"/>
          <w:marTop w:val="0"/>
          <w:marBottom w:val="0"/>
          <w:divBdr>
            <w:top w:val="none" w:sz="0" w:space="0" w:color="auto"/>
            <w:left w:val="none" w:sz="0" w:space="0" w:color="auto"/>
            <w:bottom w:val="none" w:sz="0" w:space="0" w:color="auto"/>
            <w:right w:val="none" w:sz="0" w:space="0" w:color="auto"/>
          </w:divBdr>
        </w:div>
        <w:div w:id="324096341">
          <w:marLeft w:val="0"/>
          <w:marRight w:val="0"/>
          <w:marTop w:val="0"/>
          <w:marBottom w:val="0"/>
          <w:divBdr>
            <w:top w:val="none" w:sz="0" w:space="0" w:color="auto"/>
            <w:left w:val="none" w:sz="0" w:space="0" w:color="auto"/>
            <w:bottom w:val="none" w:sz="0" w:space="0" w:color="auto"/>
            <w:right w:val="none" w:sz="0" w:space="0" w:color="auto"/>
          </w:divBdr>
        </w:div>
        <w:div w:id="1538927042">
          <w:marLeft w:val="0"/>
          <w:marRight w:val="0"/>
          <w:marTop w:val="0"/>
          <w:marBottom w:val="0"/>
          <w:divBdr>
            <w:top w:val="none" w:sz="0" w:space="0" w:color="auto"/>
            <w:left w:val="none" w:sz="0" w:space="0" w:color="auto"/>
            <w:bottom w:val="none" w:sz="0" w:space="0" w:color="auto"/>
            <w:right w:val="none" w:sz="0" w:space="0" w:color="auto"/>
          </w:divBdr>
        </w:div>
        <w:div w:id="235750014">
          <w:marLeft w:val="0"/>
          <w:marRight w:val="0"/>
          <w:marTop w:val="0"/>
          <w:marBottom w:val="0"/>
          <w:divBdr>
            <w:top w:val="none" w:sz="0" w:space="0" w:color="auto"/>
            <w:left w:val="none" w:sz="0" w:space="0" w:color="auto"/>
            <w:bottom w:val="none" w:sz="0" w:space="0" w:color="auto"/>
            <w:right w:val="none" w:sz="0" w:space="0" w:color="auto"/>
          </w:divBdr>
        </w:div>
        <w:div w:id="1733774426">
          <w:marLeft w:val="0"/>
          <w:marRight w:val="0"/>
          <w:marTop w:val="0"/>
          <w:marBottom w:val="0"/>
          <w:divBdr>
            <w:top w:val="none" w:sz="0" w:space="0" w:color="auto"/>
            <w:left w:val="none" w:sz="0" w:space="0" w:color="auto"/>
            <w:bottom w:val="none" w:sz="0" w:space="0" w:color="auto"/>
            <w:right w:val="none" w:sz="0" w:space="0" w:color="auto"/>
          </w:divBdr>
        </w:div>
        <w:div w:id="773282432">
          <w:marLeft w:val="0"/>
          <w:marRight w:val="0"/>
          <w:marTop w:val="0"/>
          <w:marBottom w:val="0"/>
          <w:divBdr>
            <w:top w:val="none" w:sz="0" w:space="0" w:color="auto"/>
            <w:left w:val="none" w:sz="0" w:space="0" w:color="auto"/>
            <w:bottom w:val="none" w:sz="0" w:space="0" w:color="auto"/>
            <w:right w:val="none" w:sz="0" w:space="0" w:color="auto"/>
          </w:divBdr>
        </w:div>
        <w:div w:id="369452498">
          <w:marLeft w:val="0"/>
          <w:marRight w:val="0"/>
          <w:marTop w:val="0"/>
          <w:marBottom w:val="0"/>
          <w:divBdr>
            <w:top w:val="none" w:sz="0" w:space="0" w:color="auto"/>
            <w:left w:val="none" w:sz="0" w:space="0" w:color="auto"/>
            <w:bottom w:val="none" w:sz="0" w:space="0" w:color="auto"/>
            <w:right w:val="none" w:sz="0" w:space="0" w:color="auto"/>
          </w:divBdr>
        </w:div>
        <w:div w:id="1346520507">
          <w:marLeft w:val="0"/>
          <w:marRight w:val="0"/>
          <w:marTop w:val="0"/>
          <w:marBottom w:val="0"/>
          <w:divBdr>
            <w:top w:val="none" w:sz="0" w:space="0" w:color="auto"/>
            <w:left w:val="none" w:sz="0" w:space="0" w:color="auto"/>
            <w:bottom w:val="none" w:sz="0" w:space="0" w:color="auto"/>
            <w:right w:val="none" w:sz="0" w:space="0" w:color="auto"/>
          </w:divBdr>
        </w:div>
        <w:div w:id="1169952130">
          <w:marLeft w:val="0"/>
          <w:marRight w:val="0"/>
          <w:marTop w:val="0"/>
          <w:marBottom w:val="0"/>
          <w:divBdr>
            <w:top w:val="none" w:sz="0" w:space="0" w:color="auto"/>
            <w:left w:val="none" w:sz="0" w:space="0" w:color="auto"/>
            <w:bottom w:val="none" w:sz="0" w:space="0" w:color="auto"/>
            <w:right w:val="none" w:sz="0" w:space="0" w:color="auto"/>
          </w:divBdr>
        </w:div>
        <w:div w:id="1145857027">
          <w:marLeft w:val="0"/>
          <w:marRight w:val="0"/>
          <w:marTop w:val="0"/>
          <w:marBottom w:val="0"/>
          <w:divBdr>
            <w:top w:val="none" w:sz="0" w:space="0" w:color="auto"/>
            <w:left w:val="none" w:sz="0" w:space="0" w:color="auto"/>
            <w:bottom w:val="none" w:sz="0" w:space="0" w:color="auto"/>
            <w:right w:val="none" w:sz="0" w:space="0" w:color="auto"/>
          </w:divBdr>
        </w:div>
        <w:div w:id="1672445492">
          <w:marLeft w:val="0"/>
          <w:marRight w:val="0"/>
          <w:marTop w:val="0"/>
          <w:marBottom w:val="0"/>
          <w:divBdr>
            <w:top w:val="none" w:sz="0" w:space="0" w:color="auto"/>
            <w:left w:val="none" w:sz="0" w:space="0" w:color="auto"/>
            <w:bottom w:val="none" w:sz="0" w:space="0" w:color="auto"/>
            <w:right w:val="none" w:sz="0" w:space="0" w:color="auto"/>
          </w:divBdr>
        </w:div>
        <w:div w:id="862132290">
          <w:marLeft w:val="0"/>
          <w:marRight w:val="0"/>
          <w:marTop w:val="0"/>
          <w:marBottom w:val="0"/>
          <w:divBdr>
            <w:top w:val="none" w:sz="0" w:space="0" w:color="auto"/>
            <w:left w:val="none" w:sz="0" w:space="0" w:color="auto"/>
            <w:bottom w:val="none" w:sz="0" w:space="0" w:color="auto"/>
            <w:right w:val="none" w:sz="0" w:space="0" w:color="auto"/>
          </w:divBdr>
        </w:div>
        <w:div w:id="788165232">
          <w:marLeft w:val="0"/>
          <w:marRight w:val="0"/>
          <w:marTop w:val="0"/>
          <w:marBottom w:val="0"/>
          <w:divBdr>
            <w:top w:val="none" w:sz="0" w:space="0" w:color="auto"/>
            <w:left w:val="none" w:sz="0" w:space="0" w:color="auto"/>
            <w:bottom w:val="none" w:sz="0" w:space="0" w:color="auto"/>
            <w:right w:val="none" w:sz="0" w:space="0" w:color="auto"/>
          </w:divBdr>
        </w:div>
        <w:div w:id="1367951914">
          <w:marLeft w:val="0"/>
          <w:marRight w:val="0"/>
          <w:marTop w:val="0"/>
          <w:marBottom w:val="0"/>
          <w:divBdr>
            <w:top w:val="none" w:sz="0" w:space="0" w:color="auto"/>
            <w:left w:val="none" w:sz="0" w:space="0" w:color="auto"/>
            <w:bottom w:val="none" w:sz="0" w:space="0" w:color="auto"/>
            <w:right w:val="none" w:sz="0" w:space="0" w:color="auto"/>
          </w:divBdr>
        </w:div>
        <w:div w:id="1338919921">
          <w:marLeft w:val="0"/>
          <w:marRight w:val="0"/>
          <w:marTop w:val="0"/>
          <w:marBottom w:val="0"/>
          <w:divBdr>
            <w:top w:val="none" w:sz="0" w:space="0" w:color="auto"/>
            <w:left w:val="none" w:sz="0" w:space="0" w:color="auto"/>
            <w:bottom w:val="none" w:sz="0" w:space="0" w:color="auto"/>
            <w:right w:val="none" w:sz="0" w:space="0" w:color="auto"/>
          </w:divBdr>
        </w:div>
        <w:div w:id="1784957704">
          <w:marLeft w:val="0"/>
          <w:marRight w:val="0"/>
          <w:marTop w:val="0"/>
          <w:marBottom w:val="0"/>
          <w:divBdr>
            <w:top w:val="none" w:sz="0" w:space="0" w:color="auto"/>
            <w:left w:val="none" w:sz="0" w:space="0" w:color="auto"/>
            <w:bottom w:val="none" w:sz="0" w:space="0" w:color="auto"/>
            <w:right w:val="none" w:sz="0" w:space="0" w:color="auto"/>
          </w:divBdr>
        </w:div>
        <w:div w:id="262498608">
          <w:marLeft w:val="0"/>
          <w:marRight w:val="0"/>
          <w:marTop w:val="0"/>
          <w:marBottom w:val="0"/>
          <w:divBdr>
            <w:top w:val="none" w:sz="0" w:space="0" w:color="auto"/>
            <w:left w:val="none" w:sz="0" w:space="0" w:color="auto"/>
            <w:bottom w:val="none" w:sz="0" w:space="0" w:color="auto"/>
            <w:right w:val="none" w:sz="0" w:space="0" w:color="auto"/>
          </w:divBdr>
        </w:div>
        <w:div w:id="245312731">
          <w:marLeft w:val="0"/>
          <w:marRight w:val="0"/>
          <w:marTop w:val="0"/>
          <w:marBottom w:val="0"/>
          <w:divBdr>
            <w:top w:val="none" w:sz="0" w:space="0" w:color="auto"/>
            <w:left w:val="none" w:sz="0" w:space="0" w:color="auto"/>
            <w:bottom w:val="none" w:sz="0" w:space="0" w:color="auto"/>
            <w:right w:val="none" w:sz="0" w:space="0" w:color="auto"/>
          </w:divBdr>
        </w:div>
        <w:div w:id="1892225792">
          <w:marLeft w:val="0"/>
          <w:marRight w:val="0"/>
          <w:marTop w:val="0"/>
          <w:marBottom w:val="0"/>
          <w:divBdr>
            <w:top w:val="none" w:sz="0" w:space="0" w:color="auto"/>
            <w:left w:val="none" w:sz="0" w:space="0" w:color="auto"/>
            <w:bottom w:val="none" w:sz="0" w:space="0" w:color="auto"/>
            <w:right w:val="none" w:sz="0" w:space="0" w:color="auto"/>
          </w:divBdr>
        </w:div>
        <w:div w:id="2109887240">
          <w:marLeft w:val="0"/>
          <w:marRight w:val="0"/>
          <w:marTop w:val="0"/>
          <w:marBottom w:val="0"/>
          <w:divBdr>
            <w:top w:val="none" w:sz="0" w:space="0" w:color="auto"/>
            <w:left w:val="none" w:sz="0" w:space="0" w:color="auto"/>
            <w:bottom w:val="none" w:sz="0" w:space="0" w:color="auto"/>
            <w:right w:val="none" w:sz="0" w:space="0" w:color="auto"/>
          </w:divBdr>
        </w:div>
        <w:div w:id="1968316552">
          <w:marLeft w:val="0"/>
          <w:marRight w:val="0"/>
          <w:marTop w:val="0"/>
          <w:marBottom w:val="0"/>
          <w:divBdr>
            <w:top w:val="none" w:sz="0" w:space="0" w:color="auto"/>
            <w:left w:val="none" w:sz="0" w:space="0" w:color="auto"/>
            <w:bottom w:val="none" w:sz="0" w:space="0" w:color="auto"/>
            <w:right w:val="none" w:sz="0" w:space="0" w:color="auto"/>
          </w:divBdr>
        </w:div>
        <w:div w:id="126582367">
          <w:marLeft w:val="0"/>
          <w:marRight w:val="0"/>
          <w:marTop w:val="0"/>
          <w:marBottom w:val="0"/>
          <w:divBdr>
            <w:top w:val="none" w:sz="0" w:space="0" w:color="auto"/>
            <w:left w:val="none" w:sz="0" w:space="0" w:color="auto"/>
            <w:bottom w:val="none" w:sz="0" w:space="0" w:color="auto"/>
            <w:right w:val="none" w:sz="0" w:space="0" w:color="auto"/>
          </w:divBdr>
        </w:div>
        <w:div w:id="1087775373">
          <w:marLeft w:val="0"/>
          <w:marRight w:val="0"/>
          <w:marTop w:val="0"/>
          <w:marBottom w:val="0"/>
          <w:divBdr>
            <w:top w:val="none" w:sz="0" w:space="0" w:color="auto"/>
            <w:left w:val="none" w:sz="0" w:space="0" w:color="auto"/>
            <w:bottom w:val="none" w:sz="0" w:space="0" w:color="auto"/>
            <w:right w:val="none" w:sz="0" w:space="0" w:color="auto"/>
          </w:divBdr>
        </w:div>
        <w:div w:id="185025091">
          <w:marLeft w:val="0"/>
          <w:marRight w:val="0"/>
          <w:marTop w:val="0"/>
          <w:marBottom w:val="0"/>
          <w:divBdr>
            <w:top w:val="none" w:sz="0" w:space="0" w:color="auto"/>
            <w:left w:val="none" w:sz="0" w:space="0" w:color="auto"/>
            <w:bottom w:val="none" w:sz="0" w:space="0" w:color="auto"/>
            <w:right w:val="none" w:sz="0" w:space="0" w:color="auto"/>
          </w:divBdr>
        </w:div>
        <w:div w:id="451679376">
          <w:marLeft w:val="0"/>
          <w:marRight w:val="0"/>
          <w:marTop w:val="0"/>
          <w:marBottom w:val="0"/>
          <w:divBdr>
            <w:top w:val="none" w:sz="0" w:space="0" w:color="auto"/>
            <w:left w:val="none" w:sz="0" w:space="0" w:color="auto"/>
            <w:bottom w:val="none" w:sz="0" w:space="0" w:color="auto"/>
            <w:right w:val="none" w:sz="0" w:space="0" w:color="auto"/>
          </w:divBdr>
        </w:div>
        <w:div w:id="1547332916">
          <w:marLeft w:val="0"/>
          <w:marRight w:val="0"/>
          <w:marTop w:val="0"/>
          <w:marBottom w:val="0"/>
          <w:divBdr>
            <w:top w:val="none" w:sz="0" w:space="0" w:color="auto"/>
            <w:left w:val="none" w:sz="0" w:space="0" w:color="auto"/>
            <w:bottom w:val="none" w:sz="0" w:space="0" w:color="auto"/>
            <w:right w:val="none" w:sz="0" w:space="0" w:color="auto"/>
          </w:divBdr>
        </w:div>
        <w:div w:id="91558417">
          <w:marLeft w:val="0"/>
          <w:marRight w:val="0"/>
          <w:marTop w:val="0"/>
          <w:marBottom w:val="0"/>
          <w:divBdr>
            <w:top w:val="none" w:sz="0" w:space="0" w:color="auto"/>
            <w:left w:val="none" w:sz="0" w:space="0" w:color="auto"/>
            <w:bottom w:val="none" w:sz="0" w:space="0" w:color="auto"/>
            <w:right w:val="none" w:sz="0" w:space="0" w:color="auto"/>
          </w:divBdr>
        </w:div>
        <w:div w:id="793989175">
          <w:marLeft w:val="0"/>
          <w:marRight w:val="0"/>
          <w:marTop w:val="0"/>
          <w:marBottom w:val="0"/>
          <w:divBdr>
            <w:top w:val="none" w:sz="0" w:space="0" w:color="auto"/>
            <w:left w:val="none" w:sz="0" w:space="0" w:color="auto"/>
            <w:bottom w:val="none" w:sz="0" w:space="0" w:color="auto"/>
            <w:right w:val="none" w:sz="0" w:space="0" w:color="auto"/>
          </w:divBdr>
        </w:div>
        <w:div w:id="1792698712">
          <w:marLeft w:val="0"/>
          <w:marRight w:val="0"/>
          <w:marTop w:val="0"/>
          <w:marBottom w:val="0"/>
          <w:divBdr>
            <w:top w:val="none" w:sz="0" w:space="0" w:color="auto"/>
            <w:left w:val="none" w:sz="0" w:space="0" w:color="auto"/>
            <w:bottom w:val="none" w:sz="0" w:space="0" w:color="auto"/>
            <w:right w:val="none" w:sz="0" w:space="0" w:color="auto"/>
          </w:divBdr>
        </w:div>
        <w:div w:id="172653846">
          <w:marLeft w:val="0"/>
          <w:marRight w:val="0"/>
          <w:marTop w:val="0"/>
          <w:marBottom w:val="0"/>
          <w:divBdr>
            <w:top w:val="none" w:sz="0" w:space="0" w:color="auto"/>
            <w:left w:val="none" w:sz="0" w:space="0" w:color="auto"/>
            <w:bottom w:val="none" w:sz="0" w:space="0" w:color="auto"/>
            <w:right w:val="none" w:sz="0" w:space="0" w:color="auto"/>
          </w:divBdr>
        </w:div>
        <w:div w:id="1949584660">
          <w:marLeft w:val="0"/>
          <w:marRight w:val="0"/>
          <w:marTop w:val="0"/>
          <w:marBottom w:val="0"/>
          <w:divBdr>
            <w:top w:val="none" w:sz="0" w:space="0" w:color="auto"/>
            <w:left w:val="none" w:sz="0" w:space="0" w:color="auto"/>
            <w:bottom w:val="none" w:sz="0" w:space="0" w:color="auto"/>
            <w:right w:val="none" w:sz="0" w:space="0" w:color="auto"/>
          </w:divBdr>
        </w:div>
        <w:div w:id="519667173">
          <w:marLeft w:val="0"/>
          <w:marRight w:val="0"/>
          <w:marTop w:val="0"/>
          <w:marBottom w:val="0"/>
          <w:divBdr>
            <w:top w:val="none" w:sz="0" w:space="0" w:color="auto"/>
            <w:left w:val="none" w:sz="0" w:space="0" w:color="auto"/>
            <w:bottom w:val="none" w:sz="0" w:space="0" w:color="auto"/>
            <w:right w:val="none" w:sz="0" w:space="0" w:color="auto"/>
          </w:divBdr>
        </w:div>
        <w:div w:id="1749185291">
          <w:marLeft w:val="0"/>
          <w:marRight w:val="0"/>
          <w:marTop w:val="0"/>
          <w:marBottom w:val="0"/>
          <w:divBdr>
            <w:top w:val="none" w:sz="0" w:space="0" w:color="auto"/>
            <w:left w:val="none" w:sz="0" w:space="0" w:color="auto"/>
            <w:bottom w:val="none" w:sz="0" w:space="0" w:color="auto"/>
            <w:right w:val="none" w:sz="0" w:space="0" w:color="auto"/>
          </w:divBdr>
        </w:div>
        <w:div w:id="448819150">
          <w:marLeft w:val="0"/>
          <w:marRight w:val="0"/>
          <w:marTop w:val="0"/>
          <w:marBottom w:val="0"/>
          <w:divBdr>
            <w:top w:val="none" w:sz="0" w:space="0" w:color="auto"/>
            <w:left w:val="none" w:sz="0" w:space="0" w:color="auto"/>
            <w:bottom w:val="none" w:sz="0" w:space="0" w:color="auto"/>
            <w:right w:val="none" w:sz="0" w:space="0" w:color="auto"/>
          </w:divBdr>
        </w:div>
        <w:div w:id="1526676428">
          <w:marLeft w:val="0"/>
          <w:marRight w:val="0"/>
          <w:marTop w:val="0"/>
          <w:marBottom w:val="0"/>
          <w:divBdr>
            <w:top w:val="none" w:sz="0" w:space="0" w:color="auto"/>
            <w:left w:val="none" w:sz="0" w:space="0" w:color="auto"/>
            <w:bottom w:val="none" w:sz="0" w:space="0" w:color="auto"/>
            <w:right w:val="none" w:sz="0" w:space="0" w:color="auto"/>
          </w:divBdr>
        </w:div>
        <w:div w:id="742028772">
          <w:marLeft w:val="0"/>
          <w:marRight w:val="0"/>
          <w:marTop w:val="0"/>
          <w:marBottom w:val="0"/>
          <w:divBdr>
            <w:top w:val="none" w:sz="0" w:space="0" w:color="auto"/>
            <w:left w:val="none" w:sz="0" w:space="0" w:color="auto"/>
            <w:bottom w:val="none" w:sz="0" w:space="0" w:color="auto"/>
            <w:right w:val="none" w:sz="0" w:space="0" w:color="auto"/>
          </w:divBdr>
        </w:div>
        <w:div w:id="1613782000">
          <w:marLeft w:val="0"/>
          <w:marRight w:val="0"/>
          <w:marTop w:val="0"/>
          <w:marBottom w:val="0"/>
          <w:divBdr>
            <w:top w:val="none" w:sz="0" w:space="0" w:color="auto"/>
            <w:left w:val="none" w:sz="0" w:space="0" w:color="auto"/>
            <w:bottom w:val="none" w:sz="0" w:space="0" w:color="auto"/>
            <w:right w:val="none" w:sz="0" w:space="0" w:color="auto"/>
          </w:divBdr>
        </w:div>
        <w:div w:id="962689623">
          <w:marLeft w:val="0"/>
          <w:marRight w:val="0"/>
          <w:marTop w:val="0"/>
          <w:marBottom w:val="0"/>
          <w:divBdr>
            <w:top w:val="none" w:sz="0" w:space="0" w:color="auto"/>
            <w:left w:val="none" w:sz="0" w:space="0" w:color="auto"/>
            <w:bottom w:val="none" w:sz="0" w:space="0" w:color="auto"/>
            <w:right w:val="none" w:sz="0" w:space="0" w:color="auto"/>
          </w:divBdr>
        </w:div>
        <w:div w:id="2054887162">
          <w:marLeft w:val="0"/>
          <w:marRight w:val="0"/>
          <w:marTop w:val="0"/>
          <w:marBottom w:val="0"/>
          <w:divBdr>
            <w:top w:val="none" w:sz="0" w:space="0" w:color="auto"/>
            <w:left w:val="none" w:sz="0" w:space="0" w:color="auto"/>
            <w:bottom w:val="none" w:sz="0" w:space="0" w:color="auto"/>
            <w:right w:val="none" w:sz="0" w:space="0" w:color="auto"/>
          </w:divBdr>
        </w:div>
        <w:div w:id="2138985912">
          <w:marLeft w:val="0"/>
          <w:marRight w:val="0"/>
          <w:marTop w:val="0"/>
          <w:marBottom w:val="0"/>
          <w:divBdr>
            <w:top w:val="none" w:sz="0" w:space="0" w:color="auto"/>
            <w:left w:val="none" w:sz="0" w:space="0" w:color="auto"/>
            <w:bottom w:val="none" w:sz="0" w:space="0" w:color="auto"/>
            <w:right w:val="none" w:sz="0" w:space="0" w:color="auto"/>
          </w:divBdr>
        </w:div>
        <w:div w:id="434181457">
          <w:marLeft w:val="0"/>
          <w:marRight w:val="0"/>
          <w:marTop w:val="0"/>
          <w:marBottom w:val="0"/>
          <w:divBdr>
            <w:top w:val="none" w:sz="0" w:space="0" w:color="auto"/>
            <w:left w:val="none" w:sz="0" w:space="0" w:color="auto"/>
            <w:bottom w:val="none" w:sz="0" w:space="0" w:color="auto"/>
            <w:right w:val="none" w:sz="0" w:space="0" w:color="auto"/>
          </w:divBdr>
        </w:div>
        <w:div w:id="1322346955">
          <w:marLeft w:val="0"/>
          <w:marRight w:val="0"/>
          <w:marTop w:val="0"/>
          <w:marBottom w:val="0"/>
          <w:divBdr>
            <w:top w:val="none" w:sz="0" w:space="0" w:color="auto"/>
            <w:left w:val="none" w:sz="0" w:space="0" w:color="auto"/>
            <w:bottom w:val="none" w:sz="0" w:space="0" w:color="auto"/>
            <w:right w:val="none" w:sz="0" w:space="0" w:color="auto"/>
          </w:divBdr>
        </w:div>
        <w:div w:id="1047804457">
          <w:marLeft w:val="0"/>
          <w:marRight w:val="0"/>
          <w:marTop w:val="0"/>
          <w:marBottom w:val="0"/>
          <w:divBdr>
            <w:top w:val="none" w:sz="0" w:space="0" w:color="auto"/>
            <w:left w:val="none" w:sz="0" w:space="0" w:color="auto"/>
            <w:bottom w:val="none" w:sz="0" w:space="0" w:color="auto"/>
            <w:right w:val="none" w:sz="0" w:space="0" w:color="auto"/>
          </w:divBdr>
        </w:div>
        <w:div w:id="1237133427">
          <w:marLeft w:val="0"/>
          <w:marRight w:val="0"/>
          <w:marTop w:val="0"/>
          <w:marBottom w:val="0"/>
          <w:divBdr>
            <w:top w:val="none" w:sz="0" w:space="0" w:color="auto"/>
            <w:left w:val="none" w:sz="0" w:space="0" w:color="auto"/>
            <w:bottom w:val="none" w:sz="0" w:space="0" w:color="auto"/>
            <w:right w:val="none" w:sz="0" w:space="0" w:color="auto"/>
          </w:divBdr>
        </w:div>
        <w:div w:id="1759055614">
          <w:marLeft w:val="0"/>
          <w:marRight w:val="0"/>
          <w:marTop w:val="0"/>
          <w:marBottom w:val="0"/>
          <w:divBdr>
            <w:top w:val="none" w:sz="0" w:space="0" w:color="auto"/>
            <w:left w:val="none" w:sz="0" w:space="0" w:color="auto"/>
            <w:bottom w:val="none" w:sz="0" w:space="0" w:color="auto"/>
            <w:right w:val="none" w:sz="0" w:space="0" w:color="auto"/>
          </w:divBdr>
        </w:div>
        <w:div w:id="565260640">
          <w:marLeft w:val="0"/>
          <w:marRight w:val="0"/>
          <w:marTop w:val="0"/>
          <w:marBottom w:val="0"/>
          <w:divBdr>
            <w:top w:val="none" w:sz="0" w:space="0" w:color="auto"/>
            <w:left w:val="none" w:sz="0" w:space="0" w:color="auto"/>
            <w:bottom w:val="none" w:sz="0" w:space="0" w:color="auto"/>
            <w:right w:val="none" w:sz="0" w:space="0" w:color="auto"/>
          </w:divBdr>
        </w:div>
        <w:div w:id="1332366074">
          <w:marLeft w:val="0"/>
          <w:marRight w:val="0"/>
          <w:marTop w:val="0"/>
          <w:marBottom w:val="0"/>
          <w:divBdr>
            <w:top w:val="none" w:sz="0" w:space="0" w:color="auto"/>
            <w:left w:val="none" w:sz="0" w:space="0" w:color="auto"/>
            <w:bottom w:val="none" w:sz="0" w:space="0" w:color="auto"/>
            <w:right w:val="none" w:sz="0" w:space="0" w:color="auto"/>
          </w:divBdr>
        </w:div>
        <w:div w:id="2108429070">
          <w:marLeft w:val="0"/>
          <w:marRight w:val="0"/>
          <w:marTop w:val="0"/>
          <w:marBottom w:val="0"/>
          <w:divBdr>
            <w:top w:val="none" w:sz="0" w:space="0" w:color="auto"/>
            <w:left w:val="none" w:sz="0" w:space="0" w:color="auto"/>
            <w:bottom w:val="none" w:sz="0" w:space="0" w:color="auto"/>
            <w:right w:val="none" w:sz="0" w:space="0" w:color="auto"/>
          </w:divBdr>
        </w:div>
        <w:div w:id="183638142">
          <w:marLeft w:val="0"/>
          <w:marRight w:val="0"/>
          <w:marTop w:val="0"/>
          <w:marBottom w:val="0"/>
          <w:divBdr>
            <w:top w:val="none" w:sz="0" w:space="0" w:color="auto"/>
            <w:left w:val="none" w:sz="0" w:space="0" w:color="auto"/>
            <w:bottom w:val="none" w:sz="0" w:space="0" w:color="auto"/>
            <w:right w:val="none" w:sz="0" w:space="0" w:color="auto"/>
          </w:divBdr>
        </w:div>
        <w:div w:id="438985362">
          <w:marLeft w:val="0"/>
          <w:marRight w:val="0"/>
          <w:marTop w:val="0"/>
          <w:marBottom w:val="0"/>
          <w:divBdr>
            <w:top w:val="none" w:sz="0" w:space="0" w:color="auto"/>
            <w:left w:val="none" w:sz="0" w:space="0" w:color="auto"/>
            <w:bottom w:val="none" w:sz="0" w:space="0" w:color="auto"/>
            <w:right w:val="none" w:sz="0" w:space="0" w:color="auto"/>
          </w:divBdr>
        </w:div>
        <w:div w:id="576016025">
          <w:marLeft w:val="0"/>
          <w:marRight w:val="0"/>
          <w:marTop w:val="0"/>
          <w:marBottom w:val="0"/>
          <w:divBdr>
            <w:top w:val="none" w:sz="0" w:space="0" w:color="auto"/>
            <w:left w:val="none" w:sz="0" w:space="0" w:color="auto"/>
            <w:bottom w:val="none" w:sz="0" w:space="0" w:color="auto"/>
            <w:right w:val="none" w:sz="0" w:space="0" w:color="auto"/>
          </w:divBdr>
        </w:div>
        <w:div w:id="1622223418">
          <w:marLeft w:val="0"/>
          <w:marRight w:val="0"/>
          <w:marTop w:val="0"/>
          <w:marBottom w:val="0"/>
          <w:divBdr>
            <w:top w:val="none" w:sz="0" w:space="0" w:color="auto"/>
            <w:left w:val="none" w:sz="0" w:space="0" w:color="auto"/>
            <w:bottom w:val="none" w:sz="0" w:space="0" w:color="auto"/>
            <w:right w:val="none" w:sz="0" w:space="0" w:color="auto"/>
          </w:divBdr>
        </w:div>
        <w:div w:id="188221961">
          <w:marLeft w:val="0"/>
          <w:marRight w:val="0"/>
          <w:marTop w:val="0"/>
          <w:marBottom w:val="0"/>
          <w:divBdr>
            <w:top w:val="none" w:sz="0" w:space="0" w:color="auto"/>
            <w:left w:val="none" w:sz="0" w:space="0" w:color="auto"/>
            <w:bottom w:val="none" w:sz="0" w:space="0" w:color="auto"/>
            <w:right w:val="none" w:sz="0" w:space="0" w:color="auto"/>
          </w:divBdr>
        </w:div>
        <w:div w:id="376853018">
          <w:marLeft w:val="0"/>
          <w:marRight w:val="0"/>
          <w:marTop w:val="0"/>
          <w:marBottom w:val="0"/>
          <w:divBdr>
            <w:top w:val="none" w:sz="0" w:space="0" w:color="auto"/>
            <w:left w:val="none" w:sz="0" w:space="0" w:color="auto"/>
            <w:bottom w:val="none" w:sz="0" w:space="0" w:color="auto"/>
            <w:right w:val="none" w:sz="0" w:space="0" w:color="auto"/>
          </w:divBdr>
        </w:div>
        <w:div w:id="1422799317">
          <w:marLeft w:val="0"/>
          <w:marRight w:val="0"/>
          <w:marTop w:val="0"/>
          <w:marBottom w:val="0"/>
          <w:divBdr>
            <w:top w:val="none" w:sz="0" w:space="0" w:color="auto"/>
            <w:left w:val="none" w:sz="0" w:space="0" w:color="auto"/>
            <w:bottom w:val="none" w:sz="0" w:space="0" w:color="auto"/>
            <w:right w:val="none" w:sz="0" w:space="0" w:color="auto"/>
          </w:divBdr>
        </w:div>
        <w:div w:id="1640455286">
          <w:marLeft w:val="0"/>
          <w:marRight w:val="0"/>
          <w:marTop w:val="0"/>
          <w:marBottom w:val="0"/>
          <w:divBdr>
            <w:top w:val="none" w:sz="0" w:space="0" w:color="auto"/>
            <w:left w:val="none" w:sz="0" w:space="0" w:color="auto"/>
            <w:bottom w:val="none" w:sz="0" w:space="0" w:color="auto"/>
            <w:right w:val="none" w:sz="0" w:space="0" w:color="auto"/>
          </w:divBdr>
        </w:div>
        <w:div w:id="1243838345">
          <w:marLeft w:val="0"/>
          <w:marRight w:val="0"/>
          <w:marTop w:val="0"/>
          <w:marBottom w:val="0"/>
          <w:divBdr>
            <w:top w:val="none" w:sz="0" w:space="0" w:color="auto"/>
            <w:left w:val="none" w:sz="0" w:space="0" w:color="auto"/>
            <w:bottom w:val="none" w:sz="0" w:space="0" w:color="auto"/>
            <w:right w:val="none" w:sz="0" w:space="0" w:color="auto"/>
          </w:divBdr>
        </w:div>
        <w:div w:id="2006468706">
          <w:marLeft w:val="0"/>
          <w:marRight w:val="0"/>
          <w:marTop w:val="0"/>
          <w:marBottom w:val="0"/>
          <w:divBdr>
            <w:top w:val="none" w:sz="0" w:space="0" w:color="auto"/>
            <w:left w:val="none" w:sz="0" w:space="0" w:color="auto"/>
            <w:bottom w:val="none" w:sz="0" w:space="0" w:color="auto"/>
            <w:right w:val="none" w:sz="0" w:space="0" w:color="auto"/>
          </w:divBdr>
        </w:div>
        <w:div w:id="1798907593">
          <w:marLeft w:val="0"/>
          <w:marRight w:val="0"/>
          <w:marTop w:val="0"/>
          <w:marBottom w:val="0"/>
          <w:divBdr>
            <w:top w:val="none" w:sz="0" w:space="0" w:color="auto"/>
            <w:left w:val="none" w:sz="0" w:space="0" w:color="auto"/>
            <w:bottom w:val="none" w:sz="0" w:space="0" w:color="auto"/>
            <w:right w:val="none" w:sz="0" w:space="0" w:color="auto"/>
          </w:divBdr>
        </w:div>
        <w:div w:id="248009120">
          <w:marLeft w:val="0"/>
          <w:marRight w:val="0"/>
          <w:marTop w:val="0"/>
          <w:marBottom w:val="0"/>
          <w:divBdr>
            <w:top w:val="none" w:sz="0" w:space="0" w:color="auto"/>
            <w:left w:val="none" w:sz="0" w:space="0" w:color="auto"/>
            <w:bottom w:val="none" w:sz="0" w:space="0" w:color="auto"/>
            <w:right w:val="none" w:sz="0" w:space="0" w:color="auto"/>
          </w:divBdr>
        </w:div>
        <w:div w:id="394932445">
          <w:marLeft w:val="0"/>
          <w:marRight w:val="0"/>
          <w:marTop w:val="0"/>
          <w:marBottom w:val="0"/>
          <w:divBdr>
            <w:top w:val="none" w:sz="0" w:space="0" w:color="auto"/>
            <w:left w:val="none" w:sz="0" w:space="0" w:color="auto"/>
            <w:bottom w:val="none" w:sz="0" w:space="0" w:color="auto"/>
            <w:right w:val="none" w:sz="0" w:space="0" w:color="auto"/>
          </w:divBdr>
        </w:div>
        <w:div w:id="901985643">
          <w:marLeft w:val="0"/>
          <w:marRight w:val="0"/>
          <w:marTop w:val="0"/>
          <w:marBottom w:val="0"/>
          <w:divBdr>
            <w:top w:val="none" w:sz="0" w:space="0" w:color="auto"/>
            <w:left w:val="none" w:sz="0" w:space="0" w:color="auto"/>
            <w:bottom w:val="none" w:sz="0" w:space="0" w:color="auto"/>
            <w:right w:val="none" w:sz="0" w:space="0" w:color="auto"/>
          </w:divBdr>
        </w:div>
        <w:div w:id="1859418549">
          <w:marLeft w:val="0"/>
          <w:marRight w:val="0"/>
          <w:marTop w:val="0"/>
          <w:marBottom w:val="0"/>
          <w:divBdr>
            <w:top w:val="none" w:sz="0" w:space="0" w:color="auto"/>
            <w:left w:val="none" w:sz="0" w:space="0" w:color="auto"/>
            <w:bottom w:val="none" w:sz="0" w:space="0" w:color="auto"/>
            <w:right w:val="none" w:sz="0" w:space="0" w:color="auto"/>
          </w:divBdr>
        </w:div>
        <w:div w:id="889002446">
          <w:marLeft w:val="0"/>
          <w:marRight w:val="0"/>
          <w:marTop w:val="0"/>
          <w:marBottom w:val="0"/>
          <w:divBdr>
            <w:top w:val="none" w:sz="0" w:space="0" w:color="auto"/>
            <w:left w:val="none" w:sz="0" w:space="0" w:color="auto"/>
            <w:bottom w:val="none" w:sz="0" w:space="0" w:color="auto"/>
            <w:right w:val="none" w:sz="0" w:space="0" w:color="auto"/>
          </w:divBdr>
        </w:div>
        <w:div w:id="262567756">
          <w:marLeft w:val="0"/>
          <w:marRight w:val="0"/>
          <w:marTop w:val="0"/>
          <w:marBottom w:val="0"/>
          <w:divBdr>
            <w:top w:val="none" w:sz="0" w:space="0" w:color="auto"/>
            <w:left w:val="none" w:sz="0" w:space="0" w:color="auto"/>
            <w:bottom w:val="none" w:sz="0" w:space="0" w:color="auto"/>
            <w:right w:val="none" w:sz="0" w:space="0" w:color="auto"/>
          </w:divBdr>
        </w:div>
        <w:div w:id="1460605381">
          <w:marLeft w:val="0"/>
          <w:marRight w:val="0"/>
          <w:marTop w:val="0"/>
          <w:marBottom w:val="0"/>
          <w:divBdr>
            <w:top w:val="none" w:sz="0" w:space="0" w:color="auto"/>
            <w:left w:val="none" w:sz="0" w:space="0" w:color="auto"/>
            <w:bottom w:val="none" w:sz="0" w:space="0" w:color="auto"/>
            <w:right w:val="none" w:sz="0" w:space="0" w:color="auto"/>
          </w:divBdr>
        </w:div>
        <w:div w:id="900168742">
          <w:marLeft w:val="0"/>
          <w:marRight w:val="0"/>
          <w:marTop w:val="0"/>
          <w:marBottom w:val="0"/>
          <w:divBdr>
            <w:top w:val="none" w:sz="0" w:space="0" w:color="auto"/>
            <w:left w:val="none" w:sz="0" w:space="0" w:color="auto"/>
            <w:bottom w:val="none" w:sz="0" w:space="0" w:color="auto"/>
            <w:right w:val="none" w:sz="0" w:space="0" w:color="auto"/>
          </w:divBdr>
        </w:div>
        <w:div w:id="1539004031">
          <w:marLeft w:val="0"/>
          <w:marRight w:val="0"/>
          <w:marTop w:val="0"/>
          <w:marBottom w:val="0"/>
          <w:divBdr>
            <w:top w:val="none" w:sz="0" w:space="0" w:color="auto"/>
            <w:left w:val="none" w:sz="0" w:space="0" w:color="auto"/>
            <w:bottom w:val="none" w:sz="0" w:space="0" w:color="auto"/>
            <w:right w:val="none" w:sz="0" w:space="0" w:color="auto"/>
          </w:divBdr>
        </w:div>
        <w:div w:id="1580678824">
          <w:marLeft w:val="0"/>
          <w:marRight w:val="0"/>
          <w:marTop w:val="0"/>
          <w:marBottom w:val="0"/>
          <w:divBdr>
            <w:top w:val="none" w:sz="0" w:space="0" w:color="auto"/>
            <w:left w:val="none" w:sz="0" w:space="0" w:color="auto"/>
            <w:bottom w:val="none" w:sz="0" w:space="0" w:color="auto"/>
            <w:right w:val="none" w:sz="0" w:space="0" w:color="auto"/>
          </w:divBdr>
        </w:div>
        <w:div w:id="1540166107">
          <w:marLeft w:val="0"/>
          <w:marRight w:val="0"/>
          <w:marTop w:val="0"/>
          <w:marBottom w:val="0"/>
          <w:divBdr>
            <w:top w:val="none" w:sz="0" w:space="0" w:color="auto"/>
            <w:left w:val="none" w:sz="0" w:space="0" w:color="auto"/>
            <w:bottom w:val="none" w:sz="0" w:space="0" w:color="auto"/>
            <w:right w:val="none" w:sz="0" w:space="0" w:color="auto"/>
          </w:divBdr>
        </w:div>
        <w:div w:id="212692933">
          <w:marLeft w:val="0"/>
          <w:marRight w:val="0"/>
          <w:marTop w:val="0"/>
          <w:marBottom w:val="0"/>
          <w:divBdr>
            <w:top w:val="none" w:sz="0" w:space="0" w:color="auto"/>
            <w:left w:val="none" w:sz="0" w:space="0" w:color="auto"/>
            <w:bottom w:val="none" w:sz="0" w:space="0" w:color="auto"/>
            <w:right w:val="none" w:sz="0" w:space="0" w:color="auto"/>
          </w:divBdr>
        </w:div>
        <w:div w:id="97483426">
          <w:marLeft w:val="0"/>
          <w:marRight w:val="0"/>
          <w:marTop w:val="0"/>
          <w:marBottom w:val="0"/>
          <w:divBdr>
            <w:top w:val="none" w:sz="0" w:space="0" w:color="auto"/>
            <w:left w:val="none" w:sz="0" w:space="0" w:color="auto"/>
            <w:bottom w:val="none" w:sz="0" w:space="0" w:color="auto"/>
            <w:right w:val="none" w:sz="0" w:space="0" w:color="auto"/>
          </w:divBdr>
        </w:div>
        <w:div w:id="1260410048">
          <w:marLeft w:val="0"/>
          <w:marRight w:val="0"/>
          <w:marTop w:val="0"/>
          <w:marBottom w:val="0"/>
          <w:divBdr>
            <w:top w:val="none" w:sz="0" w:space="0" w:color="auto"/>
            <w:left w:val="none" w:sz="0" w:space="0" w:color="auto"/>
            <w:bottom w:val="none" w:sz="0" w:space="0" w:color="auto"/>
            <w:right w:val="none" w:sz="0" w:space="0" w:color="auto"/>
          </w:divBdr>
        </w:div>
        <w:div w:id="2063288665">
          <w:marLeft w:val="0"/>
          <w:marRight w:val="0"/>
          <w:marTop w:val="0"/>
          <w:marBottom w:val="0"/>
          <w:divBdr>
            <w:top w:val="none" w:sz="0" w:space="0" w:color="auto"/>
            <w:left w:val="none" w:sz="0" w:space="0" w:color="auto"/>
            <w:bottom w:val="none" w:sz="0" w:space="0" w:color="auto"/>
            <w:right w:val="none" w:sz="0" w:space="0" w:color="auto"/>
          </w:divBdr>
        </w:div>
        <w:div w:id="2112847801">
          <w:marLeft w:val="0"/>
          <w:marRight w:val="0"/>
          <w:marTop w:val="0"/>
          <w:marBottom w:val="0"/>
          <w:divBdr>
            <w:top w:val="none" w:sz="0" w:space="0" w:color="auto"/>
            <w:left w:val="none" w:sz="0" w:space="0" w:color="auto"/>
            <w:bottom w:val="none" w:sz="0" w:space="0" w:color="auto"/>
            <w:right w:val="none" w:sz="0" w:space="0" w:color="auto"/>
          </w:divBdr>
        </w:div>
        <w:div w:id="230510174">
          <w:marLeft w:val="0"/>
          <w:marRight w:val="0"/>
          <w:marTop w:val="0"/>
          <w:marBottom w:val="0"/>
          <w:divBdr>
            <w:top w:val="none" w:sz="0" w:space="0" w:color="auto"/>
            <w:left w:val="none" w:sz="0" w:space="0" w:color="auto"/>
            <w:bottom w:val="none" w:sz="0" w:space="0" w:color="auto"/>
            <w:right w:val="none" w:sz="0" w:space="0" w:color="auto"/>
          </w:divBdr>
        </w:div>
        <w:div w:id="2091848136">
          <w:marLeft w:val="0"/>
          <w:marRight w:val="0"/>
          <w:marTop w:val="0"/>
          <w:marBottom w:val="0"/>
          <w:divBdr>
            <w:top w:val="none" w:sz="0" w:space="0" w:color="auto"/>
            <w:left w:val="none" w:sz="0" w:space="0" w:color="auto"/>
            <w:bottom w:val="none" w:sz="0" w:space="0" w:color="auto"/>
            <w:right w:val="none" w:sz="0" w:space="0" w:color="auto"/>
          </w:divBdr>
        </w:div>
        <w:div w:id="1024866887">
          <w:marLeft w:val="0"/>
          <w:marRight w:val="0"/>
          <w:marTop w:val="0"/>
          <w:marBottom w:val="0"/>
          <w:divBdr>
            <w:top w:val="none" w:sz="0" w:space="0" w:color="auto"/>
            <w:left w:val="none" w:sz="0" w:space="0" w:color="auto"/>
            <w:bottom w:val="none" w:sz="0" w:space="0" w:color="auto"/>
            <w:right w:val="none" w:sz="0" w:space="0" w:color="auto"/>
          </w:divBdr>
        </w:div>
        <w:div w:id="1008993294">
          <w:marLeft w:val="0"/>
          <w:marRight w:val="0"/>
          <w:marTop w:val="0"/>
          <w:marBottom w:val="0"/>
          <w:divBdr>
            <w:top w:val="none" w:sz="0" w:space="0" w:color="auto"/>
            <w:left w:val="none" w:sz="0" w:space="0" w:color="auto"/>
            <w:bottom w:val="none" w:sz="0" w:space="0" w:color="auto"/>
            <w:right w:val="none" w:sz="0" w:space="0" w:color="auto"/>
          </w:divBdr>
        </w:div>
        <w:div w:id="269168051">
          <w:marLeft w:val="0"/>
          <w:marRight w:val="0"/>
          <w:marTop w:val="0"/>
          <w:marBottom w:val="0"/>
          <w:divBdr>
            <w:top w:val="none" w:sz="0" w:space="0" w:color="auto"/>
            <w:left w:val="none" w:sz="0" w:space="0" w:color="auto"/>
            <w:bottom w:val="none" w:sz="0" w:space="0" w:color="auto"/>
            <w:right w:val="none" w:sz="0" w:space="0" w:color="auto"/>
          </w:divBdr>
        </w:div>
        <w:div w:id="878978971">
          <w:marLeft w:val="0"/>
          <w:marRight w:val="0"/>
          <w:marTop w:val="0"/>
          <w:marBottom w:val="0"/>
          <w:divBdr>
            <w:top w:val="none" w:sz="0" w:space="0" w:color="auto"/>
            <w:left w:val="none" w:sz="0" w:space="0" w:color="auto"/>
            <w:bottom w:val="none" w:sz="0" w:space="0" w:color="auto"/>
            <w:right w:val="none" w:sz="0" w:space="0" w:color="auto"/>
          </w:divBdr>
        </w:div>
        <w:div w:id="2014843980">
          <w:marLeft w:val="0"/>
          <w:marRight w:val="0"/>
          <w:marTop w:val="0"/>
          <w:marBottom w:val="0"/>
          <w:divBdr>
            <w:top w:val="none" w:sz="0" w:space="0" w:color="auto"/>
            <w:left w:val="none" w:sz="0" w:space="0" w:color="auto"/>
            <w:bottom w:val="none" w:sz="0" w:space="0" w:color="auto"/>
            <w:right w:val="none" w:sz="0" w:space="0" w:color="auto"/>
          </w:divBdr>
        </w:div>
        <w:div w:id="671683716">
          <w:marLeft w:val="0"/>
          <w:marRight w:val="0"/>
          <w:marTop w:val="0"/>
          <w:marBottom w:val="0"/>
          <w:divBdr>
            <w:top w:val="none" w:sz="0" w:space="0" w:color="auto"/>
            <w:left w:val="none" w:sz="0" w:space="0" w:color="auto"/>
            <w:bottom w:val="none" w:sz="0" w:space="0" w:color="auto"/>
            <w:right w:val="none" w:sz="0" w:space="0" w:color="auto"/>
          </w:divBdr>
        </w:div>
        <w:div w:id="273638901">
          <w:marLeft w:val="0"/>
          <w:marRight w:val="0"/>
          <w:marTop w:val="0"/>
          <w:marBottom w:val="0"/>
          <w:divBdr>
            <w:top w:val="none" w:sz="0" w:space="0" w:color="auto"/>
            <w:left w:val="none" w:sz="0" w:space="0" w:color="auto"/>
            <w:bottom w:val="none" w:sz="0" w:space="0" w:color="auto"/>
            <w:right w:val="none" w:sz="0" w:space="0" w:color="auto"/>
          </w:divBdr>
        </w:div>
        <w:div w:id="222837765">
          <w:marLeft w:val="0"/>
          <w:marRight w:val="0"/>
          <w:marTop w:val="0"/>
          <w:marBottom w:val="0"/>
          <w:divBdr>
            <w:top w:val="none" w:sz="0" w:space="0" w:color="auto"/>
            <w:left w:val="none" w:sz="0" w:space="0" w:color="auto"/>
            <w:bottom w:val="none" w:sz="0" w:space="0" w:color="auto"/>
            <w:right w:val="none" w:sz="0" w:space="0" w:color="auto"/>
          </w:divBdr>
        </w:div>
        <w:div w:id="404844393">
          <w:marLeft w:val="0"/>
          <w:marRight w:val="0"/>
          <w:marTop w:val="0"/>
          <w:marBottom w:val="0"/>
          <w:divBdr>
            <w:top w:val="none" w:sz="0" w:space="0" w:color="auto"/>
            <w:left w:val="none" w:sz="0" w:space="0" w:color="auto"/>
            <w:bottom w:val="none" w:sz="0" w:space="0" w:color="auto"/>
            <w:right w:val="none" w:sz="0" w:space="0" w:color="auto"/>
          </w:divBdr>
        </w:div>
        <w:div w:id="1117720538">
          <w:marLeft w:val="0"/>
          <w:marRight w:val="0"/>
          <w:marTop w:val="0"/>
          <w:marBottom w:val="0"/>
          <w:divBdr>
            <w:top w:val="none" w:sz="0" w:space="0" w:color="auto"/>
            <w:left w:val="none" w:sz="0" w:space="0" w:color="auto"/>
            <w:bottom w:val="none" w:sz="0" w:space="0" w:color="auto"/>
            <w:right w:val="none" w:sz="0" w:space="0" w:color="auto"/>
          </w:divBdr>
        </w:div>
        <w:div w:id="772550999">
          <w:marLeft w:val="0"/>
          <w:marRight w:val="0"/>
          <w:marTop w:val="0"/>
          <w:marBottom w:val="0"/>
          <w:divBdr>
            <w:top w:val="none" w:sz="0" w:space="0" w:color="auto"/>
            <w:left w:val="none" w:sz="0" w:space="0" w:color="auto"/>
            <w:bottom w:val="none" w:sz="0" w:space="0" w:color="auto"/>
            <w:right w:val="none" w:sz="0" w:space="0" w:color="auto"/>
          </w:divBdr>
        </w:div>
        <w:div w:id="1758600649">
          <w:marLeft w:val="0"/>
          <w:marRight w:val="0"/>
          <w:marTop w:val="0"/>
          <w:marBottom w:val="0"/>
          <w:divBdr>
            <w:top w:val="none" w:sz="0" w:space="0" w:color="auto"/>
            <w:left w:val="none" w:sz="0" w:space="0" w:color="auto"/>
            <w:bottom w:val="none" w:sz="0" w:space="0" w:color="auto"/>
            <w:right w:val="none" w:sz="0" w:space="0" w:color="auto"/>
          </w:divBdr>
        </w:div>
        <w:div w:id="1253851108">
          <w:marLeft w:val="0"/>
          <w:marRight w:val="0"/>
          <w:marTop w:val="0"/>
          <w:marBottom w:val="0"/>
          <w:divBdr>
            <w:top w:val="none" w:sz="0" w:space="0" w:color="auto"/>
            <w:left w:val="none" w:sz="0" w:space="0" w:color="auto"/>
            <w:bottom w:val="none" w:sz="0" w:space="0" w:color="auto"/>
            <w:right w:val="none" w:sz="0" w:space="0" w:color="auto"/>
          </w:divBdr>
        </w:div>
        <w:div w:id="892304836">
          <w:marLeft w:val="0"/>
          <w:marRight w:val="0"/>
          <w:marTop w:val="0"/>
          <w:marBottom w:val="0"/>
          <w:divBdr>
            <w:top w:val="none" w:sz="0" w:space="0" w:color="auto"/>
            <w:left w:val="none" w:sz="0" w:space="0" w:color="auto"/>
            <w:bottom w:val="none" w:sz="0" w:space="0" w:color="auto"/>
            <w:right w:val="none" w:sz="0" w:space="0" w:color="auto"/>
          </w:divBdr>
        </w:div>
        <w:div w:id="2040935158">
          <w:marLeft w:val="0"/>
          <w:marRight w:val="0"/>
          <w:marTop w:val="0"/>
          <w:marBottom w:val="0"/>
          <w:divBdr>
            <w:top w:val="none" w:sz="0" w:space="0" w:color="auto"/>
            <w:left w:val="none" w:sz="0" w:space="0" w:color="auto"/>
            <w:bottom w:val="none" w:sz="0" w:space="0" w:color="auto"/>
            <w:right w:val="none" w:sz="0" w:space="0" w:color="auto"/>
          </w:divBdr>
        </w:div>
        <w:div w:id="648634851">
          <w:marLeft w:val="0"/>
          <w:marRight w:val="0"/>
          <w:marTop w:val="0"/>
          <w:marBottom w:val="0"/>
          <w:divBdr>
            <w:top w:val="none" w:sz="0" w:space="0" w:color="auto"/>
            <w:left w:val="none" w:sz="0" w:space="0" w:color="auto"/>
            <w:bottom w:val="none" w:sz="0" w:space="0" w:color="auto"/>
            <w:right w:val="none" w:sz="0" w:space="0" w:color="auto"/>
          </w:divBdr>
        </w:div>
        <w:div w:id="1872187564">
          <w:marLeft w:val="0"/>
          <w:marRight w:val="0"/>
          <w:marTop w:val="0"/>
          <w:marBottom w:val="0"/>
          <w:divBdr>
            <w:top w:val="none" w:sz="0" w:space="0" w:color="auto"/>
            <w:left w:val="none" w:sz="0" w:space="0" w:color="auto"/>
            <w:bottom w:val="none" w:sz="0" w:space="0" w:color="auto"/>
            <w:right w:val="none" w:sz="0" w:space="0" w:color="auto"/>
          </w:divBdr>
        </w:div>
        <w:div w:id="2142112405">
          <w:marLeft w:val="0"/>
          <w:marRight w:val="0"/>
          <w:marTop w:val="0"/>
          <w:marBottom w:val="0"/>
          <w:divBdr>
            <w:top w:val="none" w:sz="0" w:space="0" w:color="auto"/>
            <w:left w:val="none" w:sz="0" w:space="0" w:color="auto"/>
            <w:bottom w:val="none" w:sz="0" w:space="0" w:color="auto"/>
            <w:right w:val="none" w:sz="0" w:space="0" w:color="auto"/>
          </w:divBdr>
        </w:div>
        <w:div w:id="98306571">
          <w:marLeft w:val="0"/>
          <w:marRight w:val="0"/>
          <w:marTop w:val="0"/>
          <w:marBottom w:val="0"/>
          <w:divBdr>
            <w:top w:val="none" w:sz="0" w:space="0" w:color="auto"/>
            <w:left w:val="none" w:sz="0" w:space="0" w:color="auto"/>
            <w:bottom w:val="none" w:sz="0" w:space="0" w:color="auto"/>
            <w:right w:val="none" w:sz="0" w:space="0" w:color="auto"/>
          </w:divBdr>
        </w:div>
        <w:div w:id="1555192076">
          <w:marLeft w:val="0"/>
          <w:marRight w:val="0"/>
          <w:marTop w:val="0"/>
          <w:marBottom w:val="0"/>
          <w:divBdr>
            <w:top w:val="none" w:sz="0" w:space="0" w:color="auto"/>
            <w:left w:val="none" w:sz="0" w:space="0" w:color="auto"/>
            <w:bottom w:val="none" w:sz="0" w:space="0" w:color="auto"/>
            <w:right w:val="none" w:sz="0" w:space="0" w:color="auto"/>
          </w:divBdr>
        </w:div>
        <w:div w:id="1111053578">
          <w:marLeft w:val="0"/>
          <w:marRight w:val="0"/>
          <w:marTop w:val="0"/>
          <w:marBottom w:val="0"/>
          <w:divBdr>
            <w:top w:val="none" w:sz="0" w:space="0" w:color="auto"/>
            <w:left w:val="none" w:sz="0" w:space="0" w:color="auto"/>
            <w:bottom w:val="none" w:sz="0" w:space="0" w:color="auto"/>
            <w:right w:val="none" w:sz="0" w:space="0" w:color="auto"/>
          </w:divBdr>
        </w:div>
        <w:div w:id="207301095">
          <w:marLeft w:val="0"/>
          <w:marRight w:val="0"/>
          <w:marTop w:val="0"/>
          <w:marBottom w:val="0"/>
          <w:divBdr>
            <w:top w:val="none" w:sz="0" w:space="0" w:color="auto"/>
            <w:left w:val="none" w:sz="0" w:space="0" w:color="auto"/>
            <w:bottom w:val="none" w:sz="0" w:space="0" w:color="auto"/>
            <w:right w:val="none" w:sz="0" w:space="0" w:color="auto"/>
          </w:divBdr>
        </w:div>
        <w:div w:id="248126389">
          <w:marLeft w:val="0"/>
          <w:marRight w:val="0"/>
          <w:marTop w:val="0"/>
          <w:marBottom w:val="0"/>
          <w:divBdr>
            <w:top w:val="none" w:sz="0" w:space="0" w:color="auto"/>
            <w:left w:val="none" w:sz="0" w:space="0" w:color="auto"/>
            <w:bottom w:val="none" w:sz="0" w:space="0" w:color="auto"/>
            <w:right w:val="none" w:sz="0" w:space="0" w:color="auto"/>
          </w:divBdr>
        </w:div>
        <w:div w:id="263419195">
          <w:marLeft w:val="0"/>
          <w:marRight w:val="0"/>
          <w:marTop w:val="0"/>
          <w:marBottom w:val="0"/>
          <w:divBdr>
            <w:top w:val="none" w:sz="0" w:space="0" w:color="auto"/>
            <w:left w:val="none" w:sz="0" w:space="0" w:color="auto"/>
            <w:bottom w:val="none" w:sz="0" w:space="0" w:color="auto"/>
            <w:right w:val="none" w:sz="0" w:space="0" w:color="auto"/>
          </w:divBdr>
        </w:div>
        <w:div w:id="1891920761">
          <w:marLeft w:val="0"/>
          <w:marRight w:val="0"/>
          <w:marTop w:val="0"/>
          <w:marBottom w:val="0"/>
          <w:divBdr>
            <w:top w:val="none" w:sz="0" w:space="0" w:color="auto"/>
            <w:left w:val="none" w:sz="0" w:space="0" w:color="auto"/>
            <w:bottom w:val="none" w:sz="0" w:space="0" w:color="auto"/>
            <w:right w:val="none" w:sz="0" w:space="0" w:color="auto"/>
          </w:divBdr>
        </w:div>
        <w:div w:id="773400176">
          <w:marLeft w:val="0"/>
          <w:marRight w:val="0"/>
          <w:marTop w:val="0"/>
          <w:marBottom w:val="0"/>
          <w:divBdr>
            <w:top w:val="none" w:sz="0" w:space="0" w:color="auto"/>
            <w:left w:val="none" w:sz="0" w:space="0" w:color="auto"/>
            <w:bottom w:val="none" w:sz="0" w:space="0" w:color="auto"/>
            <w:right w:val="none" w:sz="0" w:space="0" w:color="auto"/>
          </w:divBdr>
        </w:div>
        <w:div w:id="850727010">
          <w:marLeft w:val="0"/>
          <w:marRight w:val="0"/>
          <w:marTop w:val="0"/>
          <w:marBottom w:val="0"/>
          <w:divBdr>
            <w:top w:val="none" w:sz="0" w:space="0" w:color="auto"/>
            <w:left w:val="none" w:sz="0" w:space="0" w:color="auto"/>
            <w:bottom w:val="none" w:sz="0" w:space="0" w:color="auto"/>
            <w:right w:val="none" w:sz="0" w:space="0" w:color="auto"/>
          </w:divBdr>
        </w:div>
        <w:div w:id="2099326744">
          <w:marLeft w:val="0"/>
          <w:marRight w:val="0"/>
          <w:marTop w:val="0"/>
          <w:marBottom w:val="0"/>
          <w:divBdr>
            <w:top w:val="none" w:sz="0" w:space="0" w:color="auto"/>
            <w:left w:val="none" w:sz="0" w:space="0" w:color="auto"/>
            <w:bottom w:val="none" w:sz="0" w:space="0" w:color="auto"/>
            <w:right w:val="none" w:sz="0" w:space="0" w:color="auto"/>
          </w:divBdr>
        </w:div>
        <w:div w:id="861361623">
          <w:marLeft w:val="0"/>
          <w:marRight w:val="0"/>
          <w:marTop w:val="0"/>
          <w:marBottom w:val="0"/>
          <w:divBdr>
            <w:top w:val="none" w:sz="0" w:space="0" w:color="auto"/>
            <w:left w:val="none" w:sz="0" w:space="0" w:color="auto"/>
            <w:bottom w:val="none" w:sz="0" w:space="0" w:color="auto"/>
            <w:right w:val="none" w:sz="0" w:space="0" w:color="auto"/>
          </w:divBdr>
        </w:div>
        <w:div w:id="756438136">
          <w:marLeft w:val="0"/>
          <w:marRight w:val="0"/>
          <w:marTop w:val="0"/>
          <w:marBottom w:val="0"/>
          <w:divBdr>
            <w:top w:val="none" w:sz="0" w:space="0" w:color="auto"/>
            <w:left w:val="none" w:sz="0" w:space="0" w:color="auto"/>
            <w:bottom w:val="none" w:sz="0" w:space="0" w:color="auto"/>
            <w:right w:val="none" w:sz="0" w:space="0" w:color="auto"/>
          </w:divBdr>
        </w:div>
        <w:div w:id="765808806">
          <w:marLeft w:val="0"/>
          <w:marRight w:val="0"/>
          <w:marTop w:val="0"/>
          <w:marBottom w:val="0"/>
          <w:divBdr>
            <w:top w:val="none" w:sz="0" w:space="0" w:color="auto"/>
            <w:left w:val="none" w:sz="0" w:space="0" w:color="auto"/>
            <w:bottom w:val="none" w:sz="0" w:space="0" w:color="auto"/>
            <w:right w:val="none" w:sz="0" w:space="0" w:color="auto"/>
          </w:divBdr>
        </w:div>
        <w:div w:id="391513629">
          <w:marLeft w:val="0"/>
          <w:marRight w:val="0"/>
          <w:marTop w:val="0"/>
          <w:marBottom w:val="0"/>
          <w:divBdr>
            <w:top w:val="none" w:sz="0" w:space="0" w:color="auto"/>
            <w:left w:val="none" w:sz="0" w:space="0" w:color="auto"/>
            <w:bottom w:val="none" w:sz="0" w:space="0" w:color="auto"/>
            <w:right w:val="none" w:sz="0" w:space="0" w:color="auto"/>
          </w:divBdr>
        </w:div>
        <w:div w:id="60718292">
          <w:marLeft w:val="0"/>
          <w:marRight w:val="0"/>
          <w:marTop w:val="0"/>
          <w:marBottom w:val="0"/>
          <w:divBdr>
            <w:top w:val="none" w:sz="0" w:space="0" w:color="auto"/>
            <w:left w:val="none" w:sz="0" w:space="0" w:color="auto"/>
            <w:bottom w:val="none" w:sz="0" w:space="0" w:color="auto"/>
            <w:right w:val="none" w:sz="0" w:space="0" w:color="auto"/>
          </w:divBdr>
        </w:div>
        <w:div w:id="1894778774">
          <w:marLeft w:val="0"/>
          <w:marRight w:val="0"/>
          <w:marTop w:val="0"/>
          <w:marBottom w:val="0"/>
          <w:divBdr>
            <w:top w:val="none" w:sz="0" w:space="0" w:color="auto"/>
            <w:left w:val="none" w:sz="0" w:space="0" w:color="auto"/>
            <w:bottom w:val="none" w:sz="0" w:space="0" w:color="auto"/>
            <w:right w:val="none" w:sz="0" w:space="0" w:color="auto"/>
          </w:divBdr>
        </w:div>
        <w:div w:id="499002419">
          <w:marLeft w:val="0"/>
          <w:marRight w:val="0"/>
          <w:marTop w:val="0"/>
          <w:marBottom w:val="0"/>
          <w:divBdr>
            <w:top w:val="none" w:sz="0" w:space="0" w:color="auto"/>
            <w:left w:val="none" w:sz="0" w:space="0" w:color="auto"/>
            <w:bottom w:val="none" w:sz="0" w:space="0" w:color="auto"/>
            <w:right w:val="none" w:sz="0" w:space="0" w:color="auto"/>
          </w:divBdr>
        </w:div>
        <w:div w:id="1141800277">
          <w:marLeft w:val="0"/>
          <w:marRight w:val="0"/>
          <w:marTop w:val="0"/>
          <w:marBottom w:val="0"/>
          <w:divBdr>
            <w:top w:val="none" w:sz="0" w:space="0" w:color="auto"/>
            <w:left w:val="none" w:sz="0" w:space="0" w:color="auto"/>
            <w:bottom w:val="none" w:sz="0" w:space="0" w:color="auto"/>
            <w:right w:val="none" w:sz="0" w:space="0" w:color="auto"/>
          </w:divBdr>
        </w:div>
        <w:div w:id="1571575895">
          <w:marLeft w:val="0"/>
          <w:marRight w:val="0"/>
          <w:marTop w:val="0"/>
          <w:marBottom w:val="0"/>
          <w:divBdr>
            <w:top w:val="none" w:sz="0" w:space="0" w:color="auto"/>
            <w:left w:val="none" w:sz="0" w:space="0" w:color="auto"/>
            <w:bottom w:val="none" w:sz="0" w:space="0" w:color="auto"/>
            <w:right w:val="none" w:sz="0" w:space="0" w:color="auto"/>
          </w:divBdr>
        </w:div>
        <w:div w:id="434980345">
          <w:marLeft w:val="0"/>
          <w:marRight w:val="0"/>
          <w:marTop w:val="0"/>
          <w:marBottom w:val="0"/>
          <w:divBdr>
            <w:top w:val="none" w:sz="0" w:space="0" w:color="auto"/>
            <w:left w:val="none" w:sz="0" w:space="0" w:color="auto"/>
            <w:bottom w:val="none" w:sz="0" w:space="0" w:color="auto"/>
            <w:right w:val="none" w:sz="0" w:space="0" w:color="auto"/>
          </w:divBdr>
        </w:div>
        <w:div w:id="1867937593">
          <w:marLeft w:val="0"/>
          <w:marRight w:val="0"/>
          <w:marTop w:val="0"/>
          <w:marBottom w:val="0"/>
          <w:divBdr>
            <w:top w:val="none" w:sz="0" w:space="0" w:color="auto"/>
            <w:left w:val="none" w:sz="0" w:space="0" w:color="auto"/>
            <w:bottom w:val="none" w:sz="0" w:space="0" w:color="auto"/>
            <w:right w:val="none" w:sz="0" w:space="0" w:color="auto"/>
          </w:divBdr>
        </w:div>
        <w:div w:id="1679653212">
          <w:marLeft w:val="0"/>
          <w:marRight w:val="0"/>
          <w:marTop w:val="0"/>
          <w:marBottom w:val="0"/>
          <w:divBdr>
            <w:top w:val="none" w:sz="0" w:space="0" w:color="auto"/>
            <w:left w:val="none" w:sz="0" w:space="0" w:color="auto"/>
            <w:bottom w:val="none" w:sz="0" w:space="0" w:color="auto"/>
            <w:right w:val="none" w:sz="0" w:space="0" w:color="auto"/>
          </w:divBdr>
        </w:div>
        <w:div w:id="1818839058">
          <w:marLeft w:val="0"/>
          <w:marRight w:val="0"/>
          <w:marTop w:val="0"/>
          <w:marBottom w:val="0"/>
          <w:divBdr>
            <w:top w:val="none" w:sz="0" w:space="0" w:color="auto"/>
            <w:left w:val="none" w:sz="0" w:space="0" w:color="auto"/>
            <w:bottom w:val="none" w:sz="0" w:space="0" w:color="auto"/>
            <w:right w:val="none" w:sz="0" w:space="0" w:color="auto"/>
          </w:divBdr>
        </w:div>
        <w:div w:id="136577846">
          <w:marLeft w:val="0"/>
          <w:marRight w:val="0"/>
          <w:marTop w:val="0"/>
          <w:marBottom w:val="0"/>
          <w:divBdr>
            <w:top w:val="none" w:sz="0" w:space="0" w:color="auto"/>
            <w:left w:val="none" w:sz="0" w:space="0" w:color="auto"/>
            <w:bottom w:val="none" w:sz="0" w:space="0" w:color="auto"/>
            <w:right w:val="none" w:sz="0" w:space="0" w:color="auto"/>
          </w:divBdr>
        </w:div>
        <w:div w:id="684211691">
          <w:marLeft w:val="0"/>
          <w:marRight w:val="0"/>
          <w:marTop w:val="0"/>
          <w:marBottom w:val="0"/>
          <w:divBdr>
            <w:top w:val="none" w:sz="0" w:space="0" w:color="auto"/>
            <w:left w:val="none" w:sz="0" w:space="0" w:color="auto"/>
            <w:bottom w:val="none" w:sz="0" w:space="0" w:color="auto"/>
            <w:right w:val="none" w:sz="0" w:space="0" w:color="auto"/>
          </w:divBdr>
        </w:div>
        <w:div w:id="230966752">
          <w:marLeft w:val="0"/>
          <w:marRight w:val="0"/>
          <w:marTop w:val="0"/>
          <w:marBottom w:val="0"/>
          <w:divBdr>
            <w:top w:val="none" w:sz="0" w:space="0" w:color="auto"/>
            <w:left w:val="none" w:sz="0" w:space="0" w:color="auto"/>
            <w:bottom w:val="none" w:sz="0" w:space="0" w:color="auto"/>
            <w:right w:val="none" w:sz="0" w:space="0" w:color="auto"/>
          </w:divBdr>
        </w:div>
        <w:div w:id="1111632866">
          <w:marLeft w:val="0"/>
          <w:marRight w:val="0"/>
          <w:marTop w:val="0"/>
          <w:marBottom w:val="0"/>
          <w:divBdr>
            <w:top w:val="none" w:sz="0" w:space="0" w:color="auto"/>
            <w:left w:val="none" w:sz="0" w:space="0" w:color="auto"/>
            <w:bottom w:val="none" w:sz="0" w:space="0" w:color="auto"/>
            <w:right w:val="none" w:sz="0" w:space="0" w:color="auto"/>
          </w:divBdr>
        </w:div>
        <w:div w:id="175854054">
          <w:marLeft w:val="0"/>
          <w:marRight w:val="0"/>
          <w:marTop w:val="0"/>
          <w:marBottom w:val="0"/>
          <w:divBdr>
            <w:top w:val="none" w:sz="0" w:space="0" w:color="auto"/>
            <w:left w:val="none" w:sz="0" w:space="0" w:color="auto"/>
            <w:bottom w:val="none" w:sz="0" w:space="0" w:color="auto"/>
            <w:right w:val="none" w:sz="0" w:space="0" w:color="auto"/>
          </w:divBdr>
        </w:div>
        <w:div w:id="2143620039">
          <w:marLeft w:val="0"/>
          <w:marRight w:val="0"/>
          <w:marTop w:val="0"/>
          <w:marBottom w:val="0"/>
          <w:divBdr>
            <w:top w:val="none" w:sz="0" w:space="0" w:color="auto"/>
            <w:left w:val="none" w:sz="0" w:space="0" w:color="auto"/>
            <w:bottom w:val="none" w:sz="0" w:space="0" w:color="auto"/>
            <w:right w:val="none" w:sz="0" w:space="0" w:color="auto"/>
          </w:divBdr>
        </w:div>
        <w:div w:id="1656454528">
          <w:marLeft w:val="0"/>
          <w:marRight w:val="0"/>
          <w:marTop w:val="0"/>
          <w:marBottom w:val="0"/>
          <w:divBdr>
            <w:top w:val="none" w:sz="0" w:space="0" w:color="auto"/>
            <w:left w:val="none" w:sz="0" w:space="0" w:color="auto"/>
            <w:bottom w:val="none" w:sz="0" w:space="0" w:color="auto"/>
            <w:right w:val="none" w:sz="0" w:space="0" w:color="auto"/>
          </w:divBdr>
        </w:div>
        <w:div w:id="1359504858">
          <w:marLeft w:val="0"/>
          <w:marRight w:val="0"/>
          <w:marTop w:val="0"/>
          <w:marBottom w:val="0"/>
          <w:divBdr>
            <w:top w:val="none" w:sz="0" w:space="0" w:color="auto"/>
            <w:left w:val="none" w:sz="0" w:space="0" w:color="auto"/>
            <w:bottom w:val="none" w:sz="0" w:space="0" w:color="auto"/>
            <w:right w:val="none" w:sz="0" w:space="0" w:color="auto"/>
          </w:divBdr>
        </w:div>
        <w:div w:id="1995330152">
          <w:marLeft w:val="0"/>
          <w:marRight w:val="0"/>
          <w:marTop w:val="0"/>
          <w:marBottom w:val="0"/>
          <w:divBdr>
            <w:top w:val="none" w:sz="0" w:space="0" w:color="auto"/>
            <w:left w:val="none" w:sz="0" w:space="0" w:color="auto"/>
            <w:bottom w:val="none" w:sz="0" w:space="0" w:color="auto"/>
            <w:right w:val="none" w:sz="0" w:space="0" w:color="auto"/>
          </w:divBdr>
        </w:div>
        <w:div w:id="1857185625">
          <w:marLeft w:val="0"/>
          <w:marRight w:val="0"/>
          <w:marTop w:val="0"/>
          <w:marBottom w:val="0"/>
          <w:divBdr>
            <w:top w:val="none" w:sz="0" w:space="0" w:color="auto"/>
            <w:left w:val="none" w:sz="0" w:space="0" w:color="auto"/>
            <w:bottom w:val="none" w:sz="0" w:space="0" w:color="auto"/>
            <w:right w:val="none" w:sz="0" w:space="0" w:color="auto"/>
          </w:divBdr>
        </w:div>
        <w:div w:id="1811970232">
          <w:marLeft w:val="0"/>
          <w:marRight w:val="0"/>
          <w:marTop w:val="0"/>
          <w:marBottom w:val="0"/>
          <w:divBdr>
            <w:top w:val="none" w:sz="0" w:space="0" w:color="auto"/>
            <w:left w:val="none" w:sz="0" w:space="0" w:color="auto"/>
            <w:bottom w:val="none" w:sz="0" w:space="0" w:color="auto"/>
            <w:right w:val="none" w:sz="0" w:space="0" w:color="auto"/>
          </w:divBdr>
        </w:div>
        <w:div w:id="1216894214">
          <w:marLeft w:val="0"/>
          <w:marRight w:val="0"/>
          <w:marTop w:val="0"/>
          <w:marBottom w:val="0"/>
          <w:divBdr>
            <w:top w:val="none" w:sz="0" w:space="0" w:color="auto"/>
            <w:left w:val="none" w:sz="0" w:space="0" w:color="auto"/>
            <w:bottom w:val="none" w:sz="0" w:space="0" w:color="auto"/>
            <w:right w:val="none" w:sz="0" w:space="0" w:color="auto"/>
          </w:divBdr>
        </w:div>
        <w:div w:id="1893343888">
          <w:marLeft w:val="0"/>
          <w:marRight w:val="0"/>
          <w:marTop w:val="0"/>
          <w:marBottom w:val="0"/>
          <w:divBdr>
            <w:top w:val="none" w:sz="0" w:space="0" w:color="auto"/>
            <w:left w:val="none" w:sz="0" w:space="0" w:color="auto"/>
            <w:bottom w:val="none" w:sz="0" w:space="0" w:color="auto"/>
            <w:right w:val="none" w:sz="0" w:space="0" w:color="auto"/>
          </w:divBdr>
        </w:div>
        <w:div w:id="1882090583">
          <w:marLeft w:val="0"/>
          <w:marRight w:val="0"/>
          <w:marTop w:val="0"/>
          <w:marBottom w:val="0"/>
          <w:divBdr>
            <w:top w:val="none" w:sz="0" w:space="0" w:color="auto"/>
            <w:left w:val="none" w:sz="0" w:space="0" w:color="auto"/>
            <w:bottom w:val="none" w:sz="0" w:space="0" w:color="auto"/>
            <w:right w:val="none" w:sz="0" w:space="0" w:color="auto"/>
          </w:divBdr>
        </w:div>
        <w:div w:id="1704743992">
          <w:marLeft w:val="0"/>
          <w:marRight w:val="0"/>
          <w:marTop w:val="0"/>
          <w:marBottom w:val="0"/>
          <w:divBdr>
            <w:top w:val="none" w:sz="0" w:space="0" w:color="auto"/>
            <w:left w:val="none" w:sz="0" w:space="0" w:color="auto"/>
            <w:bottom w:val="none" w:sz="0" w:space="0" w:color="auto"/>
            <w:right w:val="none" w:sz="0" w:space="0" w:color="auto"/>
          </w:divBdr>
        </w:div>
        <w:div w:id="2059011273">
          <w:marLeft w:val="0"/>
          <w:marRight w:val="0"/>
          <w:marTop w:val="0"/>
          <w:marBottom w:val="0"/>
          <w:divBdr>
            <w:top w:val="none" w:sz="0" w:space="0" w:color="auto"/>
            <w:left w:val="none" w:sz="0" w:space="0" w:color="auto"/>
            <w:bottom w:val="none" w:sz="0" w:space="0" w:color="auto"/>
            <w:right w:val="none" w:sz="0" w:space="0" w:color="auto"/>
          </w:divBdr>
        </w:div>
        <w:div w:id="576400492">
          <w:marLeft w:val="0"/>
          <w:marRight w:val="0"/>
          <w:marTop w:val="0"/>
          <w:marBottom w:val="0"/>
          <w:divBdr>
            <w:top w:val="none" w:sz="0" w:space="0" w:color="auto"/>
            <w:left w:val="none" w:sz="0" w:space="0" w:color="auto"/>
            <w:bottom w:val="none" w:sz="0" w:space="0" w:color="auto"/>
            <w:right w:val="none" w:sz="0" w:space="0" w:color="auto"/>
          </w:divBdr>
        </w:div>
        <w:div w:id="1313634603">
          <w:marLeft w:val="0"/>
          <w:marRight w:val="0"/>
          <w:marTop w:val="0"/>
          <w:marBottom w:val="0"/>
          <w:divBdr>
            <w:top w:val="none" w:sz="0" w:space="0" w:color="auto"/>
            <w:left w:val="none" w:sz="0" w:space="0" w:color="auto"/>
            <w:bottom w:val="none" w:sz="0" w:space="0" w:color="auto"/>
            <w:right w:val="none" w:sz="0" w:space="0" w:color="auto"/>
          </w:divBdr>
        </w:div>
        <w:div w:id="2145847467">
          <w:marLeft w:val="0"/>
          <w:marRight w:val="0"/>
          <w:marTop w:val="0"/>
          <w:marBottom w:val="0"/>
          <w:divBdr>
            <w:top w:val="none" w:sz="0" w:space="0" w:color="auto"/>
            <w:left w:val="none" w:sz="0" w:space="0" w:color="auto"/>
            <w:bottom w:val="none" w:sz="0" w:space="0" w:color="auto"/>
            <w:right w:val="none" w:sz="0" w:space="0" w:color="auto"/>
          </w:divBdr>
        </w:div>
        <w:div w:id="93286965">
          <w:marLeft w:val="0"/>
          <w:marRight w:val="0"/>
          <w:marTop w:val="0"/>
          <w:marBottom w:val="0"/>
          <w:divBdr>
            <w:top w:val="none" w:sz="0" w:space="0" w:color="auto"/>
            <w:left w:val="none" w:sz="0" w:space="0" w:color="auto"/>
            <w:bottom w:val="none" w:sz="0" w:space="0" w:color="auto"/>
            <w:right w:val="none" w:sz="0" w:space="0" w:color="auto"/>
          </w:divBdr>
        </w:div>
        <w:div w:id="2013222473">
          <w:marLeft w:val="0"/>
          <w:marRight w:val="0"/>
          <w:marTop w:val="0"/>
          <w:marBottom w:val="0"/>
          <w:divBdr>
            <w:top w:val="none" w:sz="0" w:space="0" w:color="auto"/>
            <w:left w:val="none" w:sz="0" w:space="0" w:color="auto"/>
            <w:bottom w:val="none" w:sz="0" w:space="0" w:color="auto"/>
            <w:right w:val="none" w:sz="0" w:space="0" w:color="auto"/>
          </w:divBdr>
        </w:div>
        <w:div w:id="1521240046">
          <w:marLeft w:val="0"/>
          <w:marRight w:val="0"/>
          <w:marTop w:val="0"/>
          <w:marBottom w:val="0"/>
          <w:divBdr>
            <w:top w:val="none" w:sz="0" w:space="0" w:color="auto"/>
            <w:left w:val="none" w:sz="0" w:space="0" w:color="auto"/>
            <w:bottom w:val="none" w:sz="0" w:space="0" w:color="auto"/>
            <w:right w:val="none" w:sz="0" w:space="0" w:color="auto"/>
          </w:divBdr>
        </w:div>
        <w:div w:id="501043257">
          <w:marLeft w:val="0"/>
          <w:marRight w:val="0"/>
          <w:marTop w:val="0"/>
          <w:marBottom w:val="0"/>
          <w:divBdr>
            <w:top w:val="none" w:sz="0" w:space="0" w:color="auto"/>
            <w:left w:val="none" w:sz="0" w:space="0" w:color="auto"/>
            <w:bottom w:val="none" w:sz="0" w:space="0" w:color="auto"/>
            <w:right w:val="none" w:sz="0" w:space="0" w:color="auto"/>
          </w:divBdr>
        </w:div>
        <w:div w:id="764230009">
          <w:marLeft w:val="0"/>
          <w:marRight w:val="0"/>
          <w:marTop w:val="0"/>
          <w:marBottom w:val="0"/>
          <w:divBdr>
            <w:top w:val="none" w:sz="0" w:space="0" w:color="auto"/>
            <w:left w:val="none" w:sz="0" w:space="0" w:color="auto"/>
            <w:bottom w:val="none" w:sz="0" w:space="0" w:color="auto"/>
            <w:right w:val="none" w:sz="0" w:space="0" w:color="auto"/>
          </w:divBdr>
        </w:div>
        <w:div w:id="2105959020">
          <w:marLeft w:val="0"/>
          <w:marRight w:val="0"/>
          <w:marTop w:val="0"/>
          <w:marBottom w:val="0"/>
          <w:divBdr>
            <w:top w:val="none" w:sz="0" w:space="0" w:color="auto"/>
            <w:left w:val="none" w:sz="0" w:space="0" w:color="auto"/>
            <w:bottom w:val="none" w:sz="0" w:space="0" w:color="auto"/>
            <w:right w:val="none" w:sz="0" w:space="0" w:color="auto"/>
          </w:divBdr>
        </w:div>
        <w:div w:id="1562253564">
          <w:marLeft w:val="0"/>
          <w:marRight w:val="0"/>
          <w:marTop w:val="0"/>
          <w:marBottom w:val="0"/>
          <w:divBdr>
            <w:top w:val="none" w:sz="0" w:space="0" w:color="auto"/>
            <w:left w:val="none" w:sz="0" w:space="0" w:color="auto"/>
            <w:bottom w:val="none" w:sz="0" w:space="0" w:color="auto"/>
            <w:right w:val="none" w:sz="0" w:space="0" w:color="auto"/>
          </w:divBdr>
        </w:div>
        <w:div w:id="303967589">
          <w:marLeft w:val="0"/>
          <w:marRight w:val="0"/>
          <w:marTop w:val="0"/>
          <w:marBottom w:val="0"/>
          <w:divBdr>
            <w:top w:val="none" w:sz="0" w:space="0" w:color="auto"/>
            <w:left w:val="none" w:sz="0" w:space="0" w:color="auto"/>
            <w:bottom w:val="none" w:sz="0" w:space="0" w:color="auto"/>
            <w:right w:val="none" w:sz="0" w:space="0" w:color="auto"/>
          </w:divBdr>
        </w:div>
        <w:div w:id="480969856">
          <w:marLeft w:val="0"/>
          <w:marRight w:val="0"/>
          <w:marTop w:val="0"/>
          <w:marBottom w:val="0"/>
          <w:divBdr>
            <w:top w:val="none" w:sz="0" w:space="0" w:color="auto"/>
            <w:left w:val="none" w:sz="0" w:space="0" w:color="auto"/>
            <w:bottom w:val="none" w:sz="0" w:space="0" w:color="auto"/>
            <w:right w:val="none" w:sz="0" w:space="0" w:color="auto"/>
          </w:divBdr>
        </w:div>
        <w:div w:id="1005933988">
          <w:marLeft w:val="0"/>
          <w:marRight w:val="0"/>
          <w:marTop w:val="0"/>
          <w:marBottom w:val="0"/>
          <w:divBdr>
            <w:top w:val="none" w:sz="0" w:space="0" w:color="auto"/>
            <w:left w:val="none" w:sz="0" w:space="0" w:color="auto"/>
            <w:bottom w:val="none" w:sz="0" w:space="0" w:color="auto"/>
            <w:right w:val="none" w:sz="0" w:space="0" w:color="auto"/>
          </w:divBdr>
        </w:div>
        <w:div w:id="675811096">
          <w:marLeft w:val="0"/>
          <w:marRight w:val="0"/>
          <w:marTop w:val="0"/>
          <w:marBottom w:val="0"/>
          <w:divBdr>
            <w:top w:val="none" w:sz="0" w:space="0" w:color="auto"/>
            <w:left w:val="none" w:sz="0" w:space="0" w:color="auto"/>
            <w:bottom w:val="none" w:sz="0" w:space="0" w:color="auto"/>
            <w:right w:val="none" w:sz="0" w:space="0" w:color="auto"/>
          </w:divBdr>
        </w:div>
        <w:div w:id="542180751">
          <w:marLeft w:val="0"/>
          <w:marRight w:val="0"/>
          <w:marTop w:val="0"/>
          <w:marBottom w:val="0"/>
          <w:divBdr>
            <w:top w:val="none" w:sz="0" w:space="0" w:color="auto"/>
            <w:left w:val="none" w:sz="0" w:space="0" w:color="auto"/>
            <w:bottom w:val="none" w:sz="0" w:space="0" w:color="auto"/>
            <w:right w:val="none" w:sz="0" w:space="0" w:color="auto"/>
          </w:divBdr>
        </w:div>
        <w:div w:id="1155219826">
          <w:marLeft w:val="0"/>
          <w:marRight w:val="0"/>
          <w:marTop w:val="0"/>
          <w:marBottom w:val="0"/>
          <w:divBdr>
            <w:top w:val="none" w:sz="0" w:space="0" w:color="auto"/>
            <w:left w:val="none" w:sz="0" w:space="0" w:color="auto"/>
            <w:bottom w:val="none" w:sz="0" w:space="0" w:color="auto"/>
            <w:right w:val="none" w:sz="0" w:space="0" w:color="auto"/>
          </w:divBdr>
        </w:div>
        <w:div w:id="1266301388">
          <w:marLeft w:val="0"/>
          <w:marRight w:val="0"/>
          <w:marTop w:val="0"/>
          <w:marBottom w:val="0"/>
          <w:divBdr>
            <w:top w:val="none" w:sz="0" w:space="0" w:color="auto"/>
            <w:left w:val="none" w:sz="0" w:space="0" w:color="auto"/>
            <w:bottom w:val="none" w:sz="0" w:space="0" w:color="auto"/>
            <w:right w:val="none" w:sz="0" w:space="0" w:color="auto"/>
          </w:divBdr>
        </w:div>
        <w:div w:id="1544175371">
          <w:marLeft w:val="0"/>
          <w:marRight w:val="0"/>
          <w:marTop w:val="0"/>
          <w:marBottom w:val="0"/>
          <w:divBdr>
            <w:top w:val="none" w:sz="0" w:space="0" w:color="auto"/>
            <w:left w:val="none" w:sz="0" w:space="0" w:color="auto"/>
            <w:bottom w:val="none" w:sz="0" w:space="0" w:color="auto"/>
            <w:right w:val="none" w:sz="0" w:space="0" w:color="auto"/>
          </w:divBdr>
        </w:div>
        <w:div w:id="741100119">
          <w:marLeft w:val="0"/>
          <w:marRight w:val="0"/>
          <w:marTop w:val="0"/>
          <w:marBottom w:val="0"/>
          <w:divBdr>
            <w:top w:val="none" w:sz="0" w:space="0" w:color="auto"/>
            <w:left w:val="none" w:sz="0" w:space="0" w:color="auto"/>
            <w:bottom w:val="none" w:sz="0" w:space="0" w:color="auto"/>
            <w:right w:val="none" w:sz="0" w:space="0" w:color="auto"/>
          </w:divBdr>
        </w:div>
        <w:div w:id="474686274">
          <w:marLeft w:val="0"/>
          <w:marRight w:val="0"/>
          <w:marTop w:val="0"/>
          <w:marBottom w:val="0"/>
          <w:divBdr>
            <w:top w:val="none" w:sz="0" w:space="0" w:color="auto"/>
            <w:left w:val="none" w:sz="0" w:space="0" w:color="auto"/>
            <w:bottom w:val="none" w:sz="0" w:space="0" w:color="auto"/>
            <w:right w:val="none" w:sz="0" w:space="0" w:color="auto"/>
          </w:divBdr>
        </w:div>
        <w:div w:id="862521608">
          <w:marLeft w:val="0"/>
          <w:marRight w:val="0"/>
          <w:marTop w:val="0"/>
          <w:marBottom w:val="0"/>
          <w:divBdr>
            <w:top w:val="none" w:sz="0" w:space="0" w:color="auto"/>
            <w:left w:val="none" w:sz="0" w:space="0" w:color="auto"/>
            <w:bottom w:val="none" w:sz="0" w:space="0" w:color="auto"/>
            <w:right w:val="none" w:sz="0" w:space="0" w:color="auto"/>
          </w:divBdr>
        </w:div>
        <w:div w:id="223108395">
          <w:marLeft w:val="0"/>
          <w:marRight w:val="0"/>
          <w:marTop w:val="0"/>
          <w:marBottom w:val="0"/>
          <w:divBdr>
            <w:top w:val="none" w:sz="0" w:space="0" w:color="auto"/>
            <w:left w:val="none" w:sz="0" w:space="0" w:color="auto"/>
            <w:bottom w:val="none" w:sz="0" w:space="0" w:color="auto"/>
            <w:right w:val="none" w:sz="0" w:space="0" w:color="auto"/>
          </w:divBdr>
        </w:div>
        <w:div w:id="1689941768">
          <w:marLeft w:val="0"/>
          <w:marRight w:val="0"/>
          <w:marTop w:val="0"/>
          <w:marBottom w:val="0"/>
          <w:divBdr>
            <w:top w:val="none" w:sz="0" w:space="0" w:color="auto"/>
            <w:left w:val="none" w:sz="0" w:space="0" w:color="auto"/>
            <w:bottom w:val="none" w:sz="0" w:space="0" w:color="auto"/>
            <w:right w:val="none" w:sz="0" w:space="0" w:color="auto"/>
          </w:divBdr>
        </w:div>
        <w:div w:id="188110510">
          <w:marLeft w:val="0"/>
          <w:marRight w:val="0"/>
          <w:marTop w:val="0"/>
          <w:marBottom w:val="0"/>
          <w:divBdr>
            <w:top w:val="none" w:sz="0" w:space="0" w:color="auto"/>
            <w:left w:val="none" w:sz="0" w:space="0" w:color="auto"/>
            <w:bottom w:val="none" w:sz="0" w:space="0" w:color="auto"/>
            <w:right w:val="none" w:sz="0" w:space="0" w:color="auto"/>
          </w:divBdr>
        </w:div>
        <w:div w:id="1847593883">
          <w:marLeft w:val="0"/>
          <w:marRight w:val="0"/>
          <w:marTop w:val="0"/>
          <w:marBottom w:val="0"/>
          <w:divBdr>
            <w:top w:val="none" w:sz="0" w:space="0" w:color="auto"/>
            <w:left w:val="none" w:sz="0" w:space="0" w:color="auto"/>
            <w:bottom w:val="none" w:sz="0" w:space="0" w:color="auto"/>
            <w:right w:val="none" w:sz="0" w:space="0" w:color="auto"/>
          </w:divBdr>
        </w:div>
        <w:div w:id="982004134">
          <w:marLeft w:val="0"/>
          <w:marRight w:val="0"/>
          <w:marTop w:val="0"/>
          <w:marBottom w:val="0"/>
          <w:divBdr>
            <w:top w:val="none" w:sz="0" w:space="0" w:color="auto"/>
            <w:left w:val="none" w:sz="0" w:space="0" w:color="auto"/>
            <w:bottom w:val="none" w:sz="0" w:space="0" w:color="auto"/>
            <w:right w:val="none" w:sz="0" w:space="0" w:color="auto"/>
          </w:divBdr>
        </w:div>
        <w:div w:id="1252859720">
          <w:marLeft w:val="0"/>
          <w:marRight w:val="0"/>
          <w:marTop w:val="0"/>
          <w:marBottom w:val="0"/>
          <w:divBdr>
            <w:top w:val="none" w:sz="0" w:space="0" w:color="auto"/>
            <w:left w:val="none" w:sz="0" w:space="0" w:color="auto"/>
            <w:bottom w:val="none" w:sz="0" w:space="0" w:color="auto"/>
            <w:right w:val="none" w:sz="0" w:space="0" w:color="auto"/>
          </w:divBdr>
        </w:div>
        <w:div w:id="333454112">
          <w:marLeft w:val="0"/>
          <w:marRight w:val="0"/>
          <w:marTop w:val="0"/>
          <w:marBottom w:val="0"/>
          <w:divBdr>
            <w:top w:val="none" w:sz="0" w:space="0" w:color="auto"/>
            <w:left w:val="none" w:sz="0" w:space="0" w:color="auto"/>
            <w:bottom w:val="none" w:sz="0" w:space="0" w:color="auto"/>
            <w:right w:val="none" w:sz="0" w:space="0" w:color="auto"/>
          </w:divBdr>
        </w:div>
        <w:div w:id="464276529">
          <w:marLeft w:val="0"/>
          <w:marRight w:val="0"/>
          <w:marTop w:val="0"/>
          <w:marBottom w:val="0"/>
          <w:divBdr>
            <w:top w:val="none" w:sz="0" w:space="0" w:color="auto"/>
            <w:left w:val="none" w:sz="0" w:space="0" w:color="auto"/>
            <w:bottom w:val="none" w:sz="0" w:space="0" w:color="auto"/>
            <w:right w:val="none" w:sz="0" w:space="0" w:color="auto"/>
          </w:divBdr>
        </w:div>
        <w:div w:id="454715402">
          <w:marLeft w:val="0"/>
          <w:marRight w:val="0"/>
          <w:marTop w:val="0"/>
          <w:marBottom w:val="0"/>
          <w:divBdr>
            <w:top w:val="none" w:sz="0" w:space="0" w:color="auto"/>
            <w:left w:val="none" w:sz="0" w:space="0" w:color="auto"/>
            <w:bottom w:val="none" w:sz="0" w:space="0" w:color="auto"/>
            <w:right w:val="none" w:sz="0" w:space="0" w:color="auto"/>
          </w:divBdr>
        </w:div>
        <w:div w:id="2001349515">
          <w:marLeft w:val="0"/>
          <w:marRight w:val="0"/>
          <w:marTop w:val="0"/>
          <w:marBottom w:val="0"/>
          <w:divBdr>
            <w:top w:val="none" w:sz="0" w:space="0" w:color="auto"/>
            <w:left w:val="none" w:sz="0" w:space="0" w:color="auto"/>
            <w:bottom w:val="none" w:sz="0" w:space="0" w:color="auto"/>
            <w:right w:val="none" w:sz="0" w:space="0" w:color="auto"/>
          </w:divBdr>
        </w:div>
        <w:div w:id="32190844">
          <w:marLeft w:val="0"/>
          <w:marRight w:val="0"/>
          <w:marTop w:val="0"/>
          <w:marBottom w:val="0"/>
          <w:divBdr>
            <w:top w:val="none" w:sz="0" w:space="0" w:color="auto"/>
            <w:left w:val="none" w:sz="0" w:space="0" w:color="auto"/>
            <w:bottom w:val="none" w:sz="0" w:space="0" w:color="auto"/>
            <w:right w:val="none" w:sz="0" w:space="0" w:color="auto"/>
          </w:divBdr>
        </w:div>
        <w:div w:id="1881821088">
          <w:marLeft w:val="0"/>
          <w:marRight w:val="0"/>
          <w:marTop w:val="0"/>
          <w:marBottom w:val="0"/>
          <w:divBdr>
            <w:top w:val="none" w:sz="0" w:space="0" w:color="auto"/>
            <w:left w:val="none" w:sz="0" w:space="0" w:color="auto"/>
            <w:bottom w:val="none" w:sz="0" w:space="0" w:color="auto"/>
            <w:right w:val="none" w:sz="0" w:space="0" w:color="auto"/>
          </w:divBdr>
        </w:div>
        <w:div w:id="982152687">
          <w:marLeft w:val="0"/>
          <w:marRight w:val="0"/>
          <w:marTop w:val="0"/>
          <w:marBottom w:val="0"/>
          <w:divBdr>
            <w:top w:val="none" w:sz="0" w:space="0" w:color="auto"/>
            <w:left w:val="none" w:sz="0" w:space="0" w:color="auto"/>
            <w:bottom w:val="none" w:sz="0" w:space="0" w:color="auto"/>
            <w:right w:val="none" w:sz="0" w:space="0" w:color="auto"/>
          </w:divBdr>
        </w:div>
        <w:div w:id="2057583172">
          <w:marLeft w:val="0"/>
          <w:marRight w:val="0"/>
          <w:marTop w:val="0"/>
          <w:marBottom w:val="0"/>
          <w:divBdr>
            <w:top w:val="none" w:sz="0" w:space="0" w:color="auto"/>
            <w:left w:val="none" w:sz="0" w:space="0" w:color="auto"/>
            <w:bottom w:val="none" w:sz="0" w:space="0" w:color="auto"/>
            <w:right w:val="none" w:sz="0" w:space="0" w:color="auto"/>
          </w:divBdr>
        </w:div>
        <w:div w:id="1484396142">
          <w:marLeft w:val="0"/>
          <w:marRight w:val="0"/>
          <w:marTop w:val="0"/>
          <w:marBottom w:val="0"/>
          <w:divBdr>
            <w:top w:val="none" w:sz="0" w:space="0" w:color="auto"/>
            <w:left w:val="none" w:sz="0" w:space="0" w:color="auto"/>
            <w:bottom w:val="none" w:sz="0" w:space="0" w:color="auto"/>
            <w:right w:val="none" w:sz="0" w:space="0" w:color="auto"/>
          </w:divBdr>
        </w:div>
        <w:div w:id="368847512">
          <w:marLeft w:val="0"/>
          <w:marRight w:val="0"/>
          <w:marTop w:val="0"/>
          <w:marBottom w:val="0"/>
          <w:divBdr>
            <w:top w:val="none" w:sz="0" w:space="0" w:color="auto"/>
            <w:left w:val="none" w:sz="0" w:space="0" w:color="auto"/>
            <w:bottom w:val="none" w:sz="0" w:space="0" w:color="auto"/>
            <w:right w:val="none" w:sz="0" w:space="0" w:color="auto"/>
          </w:divBdr>
        </w:div>
        <w:div w:id="547760528">
          <w:marLeft w:val="0"/>
          <w:marRight w:val="0"/>
          <w:marTop w:val="0"/>
          <w:marBottom w:val="0"/>
          <w:divBdr>
            <w:top w:val="none" w:sz="0" w:space="0" w:color="auto"/>
            <w:left w:val="none" w:sz="0" w:space="0" w:color="auto"/>
            <w:bottom w:val="none" w:sz="0" w:space="0" w:color="auto"/>
            <w:right w:val="none" w:sz="0" w:space="0" w:color="auto"/>
          </w:divBdr>
        </w:div>
        <w:div w:id="162287055">
          <w:marLeft w:val="0"/>
          <w:marRight w:val="0"/>
          <w:marTop w:val="0"/>
          <w:marBottom w:val="0"/>
          <w:divBdr>
            <w:top w:val="none" w:sz="0" w:space="0" w:color="auto"/>
            <w:left w:val="none" w:sz="0" w:space="0" w:color="auto"/>
            <w:bottom w:val="none" w:sz="0" w:space="0" w:color="auto"/>
            <w:right w:val="none" w:sz="0" w:space="0" w:color="auto"/>
          </w:divBdr>
        </w:div>
        <w:div w:id="677852406">
          <w:marLeft w:val="0"/>
          <w:marRight w:val="0"/>
          <w:marTop w:val="0"/>
          <w:marBottom w:val="0"/>
          <w:divBdr>
            <w:top w:val="none" w:sz="0" w:space="0" w:color="auto"/>
            <w:left w:val="none" w:sz="0" w:space="0" w:color="auto"/>
            <w:bottom w:val="none" w:sz="0" w:space="0" w:color="auto"/>
            <w:right w:val="none" w:sz="0" w:space="0" w:color="auto"/>
          </w:divBdr>
        </w:div>
        <w:div w:id="1663199636">
          <w:marLeft w:val="0"/>
          <w:marRight w:val="0"/>
          <w:marTop w:val="0"/>
          <w:marBottom w:val="0"/>
          <w:divBdr>
            <w:top w:val="none" w:sz="0" w:space="0" w:color="auto"/>
            <w:left w:val="none" w:sz="0" w:space="0" w:color="auto"/>
            <w:bottom w:val="none" w:sz="0" w:space="0" w:color="auto"/>
            <w:right w:val="none" w:sz="0" w:space="0" w:color="auto"/>
          </w:divBdr>
        </w:div>
        <w:div w:id="199824018">
          <w:marLeft w:val="0"/>
          <w:marRight w:val="0"/>
          <w:marTop w:val="0"/>
          <w:marBottom w:val="0"/>
          <w:divBdr>
            <w:top w:val="none" w:sz="0" w:space="0" w:color="auto"/>
            <w:left w:val="none" w:sz="0" w:space="0" w:color="auto"/>
            <w:bottom w:val="none" w:sz="0" w:space="0" w:color="auto"/>
            <w:right w:val="none" w:sz="0" w:space="0" w:color="auto"/>
          </w:divBdr>
        </w:div>
        <w:div w:id="2037659659">
          <w:marLeft w:val="0"/>
          <w:marRight w:val="0"/>
          <w:marTop w:val="0"/>
          <w:marBottom w:val="0"/>
          <w:divBdr>
            <w:top w:val="none" w:sz="0" w:space="0" w:color="auto"/>
            <w:left w:val="none" w:sz="0" w:space="0" w:color="auto"/>
            <w:bottom w:val="none" w:sz="0" w:space="0" w:color="auto"/>
            <w:right w:val="none" w:sz="0" w:space="0" w:color="auto"/>
          </w:divBdr>
        </w:div>
        <w:div w:id="140344338">
          <w:marLeft w:val="0"/>
          <w:marRight w:val="0"/>
          <w:marTop w:val="0"/>
          <w:marBottom w:val="0"/>
          <w:divBdr>
            <w:top w:val="none" w:sz="0" w:space="0" w:color="auto"/>
            <w:left w:val="none" w:sz="0" w:space="0" w:color="auto"/>
            <w:bottom w:val="none" w:sz="0" w:space="0" w:color="auto"/>
            <w:right w:val="none" w:sz="0" w:space="0" w:color="auto"/>
          </w:divBdr>
        </w:div>
        <w:div w:id="2097242059">
          <w:marLeft w:val="0"/>
          <w:marRight w:val="0"/>
          <w:marTop w:val="0"/>
          <w:marBottom w:val="0"/>
          <w:divBdr>
            <w:top w:val="none" w:sz="0" w:space="0" w:color="auto"/>
            <w:left w:val="none" w:sz="0" w:space="0" w:color="auto"/>
            <w:bottom w:val="none" w:sz="0" w:space="0" w:color="auto"/>
            <w:right w:val="none" w:sz="0" w:space="0" w:color="auto"/>
          </w:divBdr>
        </w:div>
        <w:div w:id="220991957">
          <w:marLeft w:val="0"/>
          <w:marRight w:val="0"/>
          <w:marTop w:val="0"/>
          <w:marBottom w:val="0"/>
          <w:divBdr>
            <w:top w:val="none" w:sz="0" w:space="0" w:color="auto"/>
            <w:left w:val="none" w:sz="0" w:space="0" w:color="auto"/>
            <w:bottom w:val="none" w:sz="0" w:space="0" w:color="auto"/>
            <w:right w:val="none" w:sz="0" w:space="0" w:color="auto"/>
          </w:divBdr>
        </w:div>
        <w:div w:id="478301528">
          <w:marLeft w:val="0"/>
          <w:marRight w:val="0"/>
          <w:marTop w:val="0"/>
          <w:marBottom w:val="0"/>
          <w:divBdr>
            <w:top w:val="none" w:sz="0" w:space="0" w:color="auto"/>
            <w:left w:val="none" w:sz="0" w:space="0" w:color="auto"/>
            <w:bottom w:val="none" w:sz="0" w:space="0" w:color="auto"/>
            <w:right w:val="none" w:sz="0" w:space="0" w:color="auto"/>
          </w:divBdr>
        </w:div>
        <w:div w:id="983781517">
          <w:marLeft w:val="0"/>
          <w:marRight w:val="0"/>
          <w:marTop w:val="0"/>
          <w:marBottom w:val="0"/>
          <w:divBdr>
            <w:top w:val="none" w:sz="0" w:space="0" w:color="auto"/>
            <w:left w:val="none" w:sz="0" w:space="0" w:color="auto"/>
            <w:bottom w:val="none" w:sz="0" w:space="0" w:color="auto"/>
            <w:right w:val="none" w:sz="0" w:space="0" w:color="auto"/>
          </w:divBdr>
        </w:div>
        <w:div w:id="1447770127">
          <w:marLeft w:val="0"/>
          <w:marRight w:val="0"/>
          <w:marTop w:val="0"/>
          <w:marBottom w:val="0"/>
          <w:divBdr>
            <w:top w:val="none" w:sz="0" w:space="0" w:color="auto"/>
            <w:left w:val="none" w:sz="0" w:space="0" w:color="auto"/>
            <w:bottom w:val="none" w:sz="0" w:space="0" w:color="auto"/>
            <w:right w:val="none" w:sz="0" w:space="0" w:color="auto"/>
          </w:divBdr>
        </w:div>
        <w:div w:id="793133749">
          <w:marLeft w:val="0"/>
          <w:marRight w:val="0"/>
          <w:marTop w:val="0"/>
          <w:marBottom w:val="0"/>
          <w:divBdr>
            <w:top w:val="none" w:sz="0" w:space="0" w:color="auto"/>
            <w:left w:val="none" w:sz="0" w:space="0" w:color="auto"/>
            <w:bottom w:val="none" w:sz="0" w:space="0" w:color="auto"/>
            <w:right w:val="none" w:sz="0" w:space="0" w:color="auto"/>
          </w:divBdr>
        </w:div>
        <w:div w:id="879441760">
          <w:marLeft w:val="0"/>
          <w:marRight w:val="0"/>
          <w:marTop w:val="0"/>
          <w:marBottom w:val="0"/>
          <w:divBdr>
            <w:top w:val="none" w:sz="0" w:space="0" w:color="auto"/>
            <w:left w:val="none" w:sz="0" w:space="0" w:color="auto"/>
            <w:bottom w:val="none" w:sz="0" w:space="0" w:color="auto"/>
            <w:right w:val="none" w:sz="0" w:space="0" w:color="auto"/>
          </w:divBdr>
        </w:div>
        <w:div w:id="1933126210">
          <w:marLeft w:val="0"/>
          <w:marRight w:val="0"/>
          <w:marTop w:val="0"/>
          <w:marBottom w:val="0"/>
          <w:divBdr>
            <w:top w:val="none" w:sz="0" w:space="0" w:color="auto"/>
            <w:left w:val="none" w:sz="0" w:space="0" w:color="auto"/>
            <w:bottom w:val="none" w:sz="0" w:space="0" w:color="auto"/>
            <w:right w:val="none" w:sz="0" w:space="0" w:color="auto"/>
          </w:divBdr>
        </w:div>
        <w:div w:id="1122503800">
          <w:marLeft w:val="0"/>
          <w:marRight w:val="0"/>
          <w:marTop w:val="0"/>
          <w:marBottom w:val="0"/>
          <w:divBdr>
            <w:top w:val="none" w:sz="0" w:space="0" w:color="auto"/>
            <w:left w:val="none" w:sz="0" w:space="0" w:color="auto"/>
            <w:bottom w:val="none" w:sz="0" w:space="0" w:color="auto"/>
            <w:right w:val="none" w:sz="0" w:space="0" w:color="auto"/>
          </w:divBdr>
        </w:div>
        <w:div w:id="1349672466">
          <w:marLeft w:val="0"/>
          <w:marRight w:val="0"/>
          <w:marTop w:val="0"/>
          <w:marBottom w:val="0"/>
          <w:divBdr>
            <w:top w:val="none" w:sz="0" w:space="0" w:color="auto"/>
            <w:left w:val="none" w:sz="0" w:space="0" w:color="auto"/>
            <w:bottom w:val="none" w:sz="0" w:space="0" w:color="auto"/>
            <w:right w:val="none" w:sz="0" w:space="0" w:color="auto"/>
          </w:divBdr>
        </w:div>
        <w:div w:id="2016376378">
          <w:marLeft w:val="0"/>
          <w:marRight w:val="0"/>
          <w:marTop w:val="0"/>
          <w:marBottom w:val="0"/>
          <w:divBdr>
            <w:top w:val="none" w:sz="0" w:space="0" w:color="auto"/>
            <w:left w:val="none" w:sz="0" w:space="0" w:color="auto"/>
            <w:bottom w:val="none" w:sz="0" w:space="0" w:color="auto"/>
            <w:right w:val="none" w:sz="0" w:space="0" w:color="auto"/>
          </w:divBdr>
        </w:div>
        <w:div w:id="1233269142">
          <w:marLeft w:val="0"/>
          <w:marRight w:val="0"/>
          <w:marTop w:val="0"/>
          <w:marBottom w:val="0"/>
          <w:divBdr>
            <w:top w:val="none" w:sz="0" w:space="0" w:color="auto"/>
            <w:left w:val="none" w:sz="0" w:space="0" w:color="auto"/>
            <w:bottom w:val="none" w:sz="0" w:space="0" w:color="auto"/>
            <w:right w:val="none" w:sz="0" w:space="0" w:color="auto"/>
          </w:divBdr>
        </w:div>
        <w:div w:id="1805810726">
          <w:marLeft w:val="0"/>
          <w:marRight w:val="0"/>
          <w:marTop w:val="0"/>
          <w:marBottom w:val="0"/>
          <w:divBdr>
            <w:top w:val="none" w:sz="0" w:space="0" w:color="auto"/>
            <w:left w:val="none" w:sz="0" w:space="0" w:color="auto"/>
            <w:bottom w:val="none" w:sz="0" w:space="0" w:color="auto"/>
            <w:right w:val="none" w:sz="0" w:space="0" w:color="auto"/>
          </w:divBdr>
        </w:div>
        <w:div w:id="1929075818">
          <w:marLeft w:val="0"/>
          <w:marRight w:val="0"/>
          <w:marTop w:val="0"/>
          <w:marBottom w:val="0"/>
          <w:divBdr>
            <w:top w:val="none" w:sz="0" w:space="0" w:color="auto"/>
            <w:left w:val="none" w:sz="0" w:space="0" w:color="auto"/>
            <w:bottom w:val="none" w:sz="0" w:space="0" w:color="auto"/>
            <w:right w:val="none" w:sz="0" w:space="0" w:color="auto"/>
          </w:divBdr>
        </w:div>
        <w:div w:id="1956864410">
          <w:marLeft w:val="0"/>
          <w:marRight w:val="0"/>
          <w:marTop w:val="0"/>
          <w:marBottom w:val="0"/>
          <w:divBdr>
            <w:top w:val="none" w:sz="0" w:space="0" w:color="auto"/>
            <w:left w:val="none" w:sz="0" w:space="0" w:color="auto"/>
            <w:bottom w:val="none" w:sz="0" w:space="0" w:color="auto"/>
            <w:right w:val="none" w:sz="0" w:space="0" w:color="auto"/>
          </w:divBdr>
        </w:div>
        <w:div w:id="1837915161">
          <w:marLeft w:val="0"/>
          <w:marRight w:val="0"/>
          <w:marTop w:val="0"/>
          <w:marBottom w:val="0"/>
          <w:divBdr>
            <w:top w:val="none" w:sz="0" w:space="0" w:color="auto"/>
            <w:left w:val="none" w:sz="0" w:space="0" w:color="auto"/>
            <w:bottom w:val="none" w:sz="0" w:space="0" w:color="auto"/>
            <w:right w:val="none" w:sz="0" w:space="0" w:color="auto"/>
          </w:divBdr>
        </w:div>
        <w:div w:id="1086339681">
          <w:marLeft w:val="0"/>
          <w:marRight w:val="0"/>
          <w:marTop w:val="0"/>
          <w:marBottom w:val="0"/>
          <w:divBdr>
            <w:top w:val="none" w:sz="0" w:space="0" w:color="auto"/>
            <w:left w:val="none" w:sz="0" w:space="0" w:color="auto"/>
            <w:bottom w:val="none" w:sz="0" w:space="0" w:color="auto"/>
            <w:right w:val="none" w:sz="0" w:space="0" w:color="auto"/>
          </w:divBdr>
        </w:div>
        <w:div w:id="835919498">
          <w:marLeft w:val="0"/>
          <w:marRight w:val="0"/>
          <w:marTop w:val="0"/>
          <w:marBottom w:val="0"/>
          <w:divBdr>
            <w:top w:val="none" w:sz="0" w:space="0" w:color="auto"/>
            <w:left w:val="none" w:sz="0" w:space="0" w:color="auto"/>
            <w:bottom w:val="none" w:sz="0" w:space="0" w:color="auto"/>
            <w:right w:val="none" w:sz="0" w:space="0" w:color="auto"/>
          </w:divBdr>
        </w:div>
        <w:div w:id="857964272">
          <w:marLeft w:val="0"/>
          <w:marRight w:val="0"/>
          <w:marTop w:val="0"/>
          <w:marBottom w:val="0"/>
          <w:divBdr>
            <w:top w:val="none" w:sz="0" w:space="0" w:color="auto"/>
            <w:left w:val="none" w:sz="0" w:space="0" w:color="auto"/>
            <w:bottom w:val="none" w:sz="0" w:space="0" w:color="auto"/>
            <w:right w:val="none" w:sz="0" w:space="0" w:color="auto"/>
          </w:divBdr>
        </w:div>
        <w:div w:id="1511332765">
          <w:marLeft w:val="0"/>
          <w:marRight w:val="0"/>
          <w:marTop w:val="0"/>
          <w:marBottom w:val="0"/>
          <w:divBdr>
            <w:top w:val="none" w:sz="0" w:space="0" w:color="auto"/>
            <w:left w:val="none" w:sz="0" w:space="0" w:color="auto"/>
            <w:bottom w:val="none" w:sz="0" w:space="0" w:color="auto"/>
            <w:right w:val="none" w:sz="0" w:space="0" w:color="auto"/>
          </w:divBdr>
        </w:div>
        <w:div w:id="1480070449">
          <w:marLeft w:val="0"/>
          <w:marRight w:val="0"/>
          <w:marTop w:val="0"/>
          <w:marBottom w:val="0"/>
          <w:divBdr>
            <w:top w:val="none" w:sz="0" w:space="0" w:color="auto"/>
            <w:left w:val="none" w:sz="0" w:space="0" w:color="auto"/>
            <w:bottom w:val="none" w:sz="0" w:space="0" w:color="auto"/>
            <w:right w:val="none" w:sz="0" w:space="0" w:color="auto"/>
          </w:divBdr>
        </w:div>
        <w:div w:id="2051566539">
          <w:marLeft w:val="0"/>
          <w:marRight w:val="0"/>
          <w:marTop w:val="0"/>
          <w:marBottom w:val="0"/>
          <w:divBdr>
            <w:top w:val="none" w:sz="0" w:space="0" w:color="auto"/>
            <w:left w:val="none" w:sz="0" w:space="0" w:color="auto"/>
            <w:bottom w:val="none" w:sz="0" w:space="0" w:color="auto"/>
            <w:right w:val="none" w:sz="0" w:space="0" w:color="auto"/>
          </w:divBdr>
        </w:div>
        <w:div w:id="34889112">
          <w:marLeft w:val="0"/>
          <w:marRight w:val="0"/>
          <w:marTop w:val="0"/>
          <w:marBottom w:val="0"/>
          <w:divBdr>
            <w:top w:val="none" w:sz="0" w:space="0" w:color="auto"/>
            <w:left w:val="none" w:sz="0" w:space="0" w:color="auto"/>
            <w:bottom w:val="none" w:sz="0" w:space="0" w:color="auto"/>
            <w:right w:val="none" w:sz="0" w:space="0" w:color="auto"/>
          </w:divBdr>
        </w:div>
        <w:div w:id="558369634">
          <w:marLeft w:val="0"/>
          <w:marRight w:val="0"/>
          <w:marTop w:val="0"/>
          <w:marBottom w:val="0"/>
          <w:divBdr>
            <w:top w:val="none" w:sz="0" w:space="0" w:color="auto"/>
            <w:left w:val="none" w:sz="0" w:space="0" w:color="auto"/>
            <w:bottom w:val="none" w:sz="0" w:space="0" w:color="auto"/>
            <w:right w:val="none" w:sz="0" w:space="0" w:color="auto"/>
          </w:divBdr>
        </w:div>
        <w:div w:id="653416063">
          <w:marLeft w:val="0"/>
          <w:marRight w:val="0"/>
          <w:marTop w:val="0"/>
          <w:marBottom w:val="0"/>
          <w:divBdr>
            <w:top w:val="none" w:sz="0" w:space="0" w:color="auto"/>
            <w:left w:val="none" w:sz="0" w:space="0" w:color="auto"/>
            <w:bottom w:val="none" w:sz="0" w:space="0" w:color="auto"/>
            <w:right w:val="none" w:sz="0" w:space="0" w:color="auto"/>
          </w:divBdr>
        </w:div>
        <w:div w:id="1606499042">
          <w:marLeft w:val="0"/>
          <w:marRight w:val="0"/>
          <w:marTop w:val="0"/>
          <w:marBottom w:val="0"/>
          <w:divBdr>
            <w:top w:val="none" w:sz="0" w:space="0" w:color="auto"/>
            <w:left w:val="none" w:sz="0" w:space="0" w:color="auto"/>
            <w:bottom w:val="none" w:sz="0" w:space="0" w:color="auto"/>
            <w:right w:val="none" w:sz="0" w:space="0" w:color="auto"/>
          </w:divBdr>
        </w:div>
        <w:div w:id="419565566">
          <w:marLeft w:val="0"/>
          <w:marRight w:val="0"/>
          <w:marTop w:val="0"/>
          <w:marBottom w:val="0"/>
          <w:divBdr>
            <w:top w:val="none" w:sz="0" w:space="0" w:color="auto"/>
            <w:left w:val="none" w:sz="0" w:space="0" w:color="auto"/>
            <w:bottom w:val="none" w:sz="0" w:space="0" w:color="auto"/>
            <w:right w:val="none" w:sz="0" w:space="0" w:color="auto"/>
          </w:divBdr>
        </w:div>
        <w:div w:id="439878819">
          <w:marLeft w:val="0"/>
          <w:marRight w:val="0"/>
          <w:marTop w:val="0"/>
          <w:marBottom w:val="0"/>
          <w:divBdr>
            <w:top w:val="none" w:sz="0" w:space="0" w:color="auto"/>
            <w:left w:val="none" w:sz="0" w:space="0" w:color="auto"/>
            <w:bottom w:val="none" w:sz="0" w:space="0" w:color="auto"/>
            <w:right w:val="none" w:sz="0" w:space="0" w:color="auto"/>
          </w:divBdr>
        </w:div>
        <w:div w:id="1935627185">
          <w:marLeft w:val="0"/>
          <w:marRight w:val="0"/>
          <w:marTop w:val="0"/>
          <w:marBottom w:val="0"/>
          <w:divBdr>
            <w:top w:val="none" w:sz="0" w:space="0" w:color="auto"/>
            <w:left w:val="none" w:sz="0" w:space="0" w:color="auto"/>
            <w:bottom w:val="none" w:sz="0" w:space="0" w:color="auto"/>
            <w:right w:val="none" w:sz="0" w:space="0" w:color="auto"/>
          </w:divBdr>
        </w:div>
        <w:div w:id="1254968609">
          <w:marLeft w:val="0"/>
          <w:marRight w:val="0"/>
          <w:marTop w:val="0"/>
          <w:marBottom w:val="0"/>
          <w:divBdr>
            <w:top w:val="none" w:sz="0" w:space="0" w:color="auto"/>
            <w:left w:val="none" w:sz="0" w:space="0" w:color="auto"/>
            <w:bottom w:val="none" w:sz="0" w:space="0" w:color="auto"/>
            <w:right w:val="none" w:sz="0" w:space="0" w:color="auto"/>
          </w:divBdr>
        </w:div>
        <w:div w:id="5912215">
          <w:marLeft w:val="0"/>
          <w:marRight w:val="0"/>
          <w:marTop w:val="0"/>
          <w:marBottom w:val="0"/>
          <w:divBdr>
            <w:top w:val="none" w:sz="0" w:space="0" w:color="auto"/>
            <w:left w:val="none" w:sz="0" w:space="0" w:color="auto"/>
            <w:bottom w:val="none" w:sz="0" w:space="0" w:color="auto"/>
            <w:right w:val="none" w:sz="0" w:space="0" w:color="auto"/>
          </w:divBdr>
        </w:div>
        <w:div w:id="1202280970">
          <w:marLeft w:val="0"/>
          <w:marRight w:val="0"/>
          <w:marTop w:val="0"/>
          <w:marBottom w:val="0"/>
          <w:divBdr>
            <w:top w:val="none" w:sz="0" w:space="0" w:color="auto"/>
            <w:left w:val="none" w:sz="0" w:space="0" w:color="auto"/>
            <w:bottom w:val="none" w:sz="0" w:space="0" w:color="auto"/>
            <w:right w:val="none" w:sz="0" w:space="0" w:color="auto"/>
          </w:divBdr>
        </w:div>
        <w:div w:id="1496798005">
          <w:marLeft w:val="0"/>
          <w:marRight w:val="0"/>
          <w:marTop w:val="0"/>
          <w:marBottom w:val="0"/>
          <w:divBdr>
            <w:top w:val="none" w:sz="0" w:space="0" w:color="auto"/>
            <w:left w:val="none" w:sz="0" w:space="0" w:color="auto"/>
            <w:bottom w:val="none" w:sz="0" w:space="0" w:color="auto"/>
            <w:right w:val="none" w:sz="0" w:space="0" w:color="auto"/>
          </w:divBdr>
        </w:div>
        <w:div w:id="665942752">
          <w:marLeft w:val="0"/>
          <w:marRight w:val="0"/>
          <w:marTop w:val="0"/>
          <w:marBottom w:val="0"/>
          <w:divBdr>
            <w:top w:val="none" w:sz="0" w:space="0" w:color="auto"/>
            <w:left w:val="none" w:sz="0" w:space="0" w:color="auto"/>
            <w:bottom w:val="none" w:sz="0" w:space="0" w:color="auto"/>
            <w:right w:val="none" w:sz="0" w:space="0" w:color="auto"/>
          </w:divBdr>
        </w:div>
        <w:div w:id="233469392">
          <w:marLeft w:val="0"/>
          <w:marRight w:val="0"/>
          <w:marTop w:val="0"/>
          <w:marBottom w:val="0"/>
          <w:divBdr>
            <w:top w:val="none" w:sz="0" w:space="0" w:color="auto"/>
            <w:left w:val="none" w:sz="0" w:space="0" w:color="auto"/>
            <w:bottom w:val="none" w:sz="0" w:space="0" w:color="auto"/>
            <w:right w:val="none" w:sz="0" w:space="0" w:color="auto"/>
          </w:divBdr>
        </w:div>
        <w:div w:id="1547571332">
          <w:marLeft w:val="0"/>
          <w:marRight w:val="0"/>
          <w:marTop w:val="0"/>
          <w:marBottom w:val="0"/>
          <w:divBdr>
            <w:top w:val="none" w:sz="0" w:space="0" w:color="auto"/>
            <w:left w:val="none" w:sz="0" w:space="0" w:color="auto"/>
            <w:bottom w:val="none" w:sz="0" w:space="0" w:color="auto"/>
            <w:right w:val="none" w:sz="0" w:space="0" w:color="auto"/>
          </w:divBdr>
        </w:div>
        <w:div w:id="324670664">
          <w:marLeft w:val="0"/>
          <w:marRight w:val="0"/>
          <w:marTop w:val="0"/>
          <w:marBottom w:val="0"/>
          <w:divBdr>
            <w:top w:val="none" w:sz="0" w:space="0" w:color="auto"/>
            <w:left w:val="none" w:sz="0" w:space="0" w:color="auto"/>
            <w:bottom w:val="none" w:sz="0" w:space="0" w:color="auto"/>
            <w:right w:val="none" w:sz="0" w:space="0" w:color="auto"/>
          </w:divBdr>
        </w:div>
        <w:div w:id="1141002712">
          <w:marLeft w:val="0"/>
          <w:marRight w:val="0"/>
          <w:marTop w:val="0"/>
          <w:marBottom w:val="0"/>
          <w:divBdr>
            <w:top w:val="none" w:sz="0" w:space="0" w:color="auto"/>
            <w:left w:val="none" w:sz="0" w:space="0" w:color="auto"/>
            <w:bottom w:val="none" w:sz="0" w:space="0" w:color="auto"/>
            <w:right w:val="none" w:sz="0" w:space="0" w:color="auto"/>
          </w:divBdr>
        </w:div>
        <w:div w:id="1880630335">
          <w:marLeft w:val="0"/>
          <w:marRight w:val="0"/>
          <w:marTop w:val="0"/>
          <w:marBottom w:val="0"/>
          <w:divBdr>
            <w:top w:val="none" w:sz="0" w:space="0" w:color="auto"/>
            <w:left w:val="none" w:sz="0" w:space="0" w:color="auto"/>
            <w:bottom w:val="none" w:sz="0" w:space="0" w:color="auto"/>
            <w:right w:val="none" w:sz="0" w:space="0" w:color="auto"/>
          </w:divBdr>
        </w:div>
        <w:div w:id="485905191">
          <w:marLeft w:val="0"/>
          <w:marRight w:val="0"/>
          <w:marTop w:val="0"/>
          <w:marBottom w:val="0"/>
          <w:divBdr>
            <w:top w:val="none" w:sz="0" w:space="0" w:color="auto"/>
            <w:left w:val="none" w:sz="0" w:space="0" w:color="auto"/>
            <w:bottom w:val="none" w:sz="0" w:space="0" w:color="auto"/>
            <w:right w:val="none" w:sz="0" w:space="0" w:color="auto"/>
          </w:divBdr>
        </w:div>
        <w:div w:id="419718569">
          <w:marLeft w:val="0"/>
          <w:marRight w:val="0"/>
          <w:marTop w:val="0"/>
          <w:marBottom w:val="0"/>
          <w:divBdr>
            <w:top w:val="none" w:sz="0" w:space="0" w:color="auto"/>
            <w:left w:val="none" w:sz="0" w:space="0" w:color="auto"/>
            <w:bottom w:val="none" w:sz="0" w:space="0" w:color="auto"/>
            <w:right w:val="none" w:sz="0" w:space="0" w:color="auto"/>
          </w:divBdr>
        </w:div>
        <w:div w:id="497111497">
          <w:marLeft w:val="0"/>
          <w:marRight w:val="0"/>
          <w:marTop w:val="0"/>
          <w:marBottom w:val="0"/>
          <w:divBdr>
            <w:top w:val="none" w:sz="0" w:space="0" w:color="auto"/>
            <w:left w:val="none" w:sz="0" w:space="0" w:color="auto"/>
            <w:bottom w:val="none" w:sz="0" w:space="0" w:color="auto"/>
            <w:right w:val="none" w:sz="0" w:space="0" w:color="auto"/>
          </w:divBdr>
        </w:div>
        <w:div w:id="883752976">
          <w:marLeft w:val="0"/>
          <w:marRight w:val="0"/>
          <w:marTop w:val="0"/>
          <w:marBottom w:val="0"/>
          <w:divBdr>
            <w:top w:val="none" w:sz="0" w:space="0" w:color="auto"/>
            <w:left w:val="none" w:sz="0" w:space="0" w:color="auto"/>
            <w:bottom w:val="none" w:sz="0" w:space="0" w:color="auto"/>
            <w:right w:val="none" w:sz="0" w:space="0" w:color="auto"/>
          </w:divBdr>
        </w:div>
        <w:div w:id="1881353315">
          <w:marLeft w:val="0"/>
          <w:marRight w:val="0"/>
          <w:marTop w:val="0"/>
          <w:marBottom w:val="0"/>
          <w:divBdr>
            <w:top w:val="none" w:sz="0" w:space="0" w:color="auto"/>
            <w:left w:val="none" w:sz="0" w:space="0" w:color="auto"/>
            <w:bottom w:val="none" w:sz="0" w:space="0" w:color="auto"/>
            <w:right w:val="none" w:sz="0" w:space="0" w:color="auto"/>
          </w:divBdr>
        </w:div>
        <w:div w:id="1839997311">
          <w:marLeft w:val="0"/>
          <w:marRight w:val="0"/>
          <w:marTop w:val="0"/>
          <w:marBottom w:val="0"/>
          <w:divBdr>
            <w:top w:val="none" w:sz="0" w:space="0" w:color="auto"/>
            <w:left w:val="none" w:sz="0" w:space="0" w:color="auto"/>
            <w:bottom w:val="none" w:sz="0" w:space="0" w:color="auto"/>
            <w:right w:val="none" w:sz="0" w:space="0" w:color="auto"/>
          </w:divBdr>
        </w:div>
        <w:div w:id="471018812">
          <w:marLeft w:val="0"/>
          <w:marRight w:val="0"/>
          <w:marTop w:val="0"/>
          <w:marBottom w:val="0"/>
          <w:divBdr>
            <w:top w:val="none" w:sz="0" w:space="0" w:color="auto"/>
            <w:left w:val="none" w:sz="0" w:space="0" w:color="auto"/>
            <w:bottom w:val="none" w:sz="0" w:space="0" w:color="auto"/>
            <w:right w:val="none" w:sz="0" w:space="0" w:color="auto"/>
          </w:divBdr>
        </w:div>
        <w:div w:id="1902519759">
          <w:marLeft w:val="0"/>
          <w:marRight w:val="0"/>
          <w:marTop w:val="0"/>
          <w:marBottom w:val="0"/>
          <w:divBdr>
            <w:top w:val="none" w:sz="0" w:space="0" w:color="auto"/>
            <w:left w:val="none" w:sz="0" w:space="0" w:color="auto"/>
            <w:bottom w:val="none" w:sz="0" w:space="0" w:color="auto"/>
            <w:right w:val="none" w:sz="0" w:space="0" w:color="auto"/>
          </w:divBdr>
        </w:div>
        <w:div w:id="277296413">
          <w:marLeft w:val="0"/>
          <w:marRight w:val="0"/>
          <w:marTop w:val="0"/>
          <w:marBottom w:val="0"/>
          <w:divBdr>
            <w:top w:val="none" w:sz="0" w:space="0" w:color="auto"/>
            <w:left w:val="none" w:sz="0" w:space="0" w:color="auto"/>
            <w:bottom w:val="none" w:sz="0" w:space="0" w:color="auto"/>
            <w:right w:val="none" w:sz="0" w:space="0" w:color="auto"/>
          </w:divBdr>
        </w:div>
        <w:div w:id="1040671181">
          <w:marLeft w:val="0"/>
          <w:marRight w:val="0"/>
          <w:marTop w:val="0"/>
          <w:marBottom w:val="0"/>
          <w:divBdr>
            <w:top w:val="none" w:sz="0" w:space="0" w:color="auto"/>
            <w:left w:val="none" w:sz="0" w:space="0" w:color="auto"/>
            <w:bottom w:val="none" w:sz="0" w:space="0" w:color="auto"/>
            <w:right w:val="none" w:sz="0" w:space="0" w:color="auto"/>
          </w:divBdr>
        </w:div>
        <w:div w:id="459570253">
          <w:marLeft w:val="0"/>
          <w:marRight w:val="0"/>
          <w:marTop w:val="0"/>
          <w:marBottom w:val="0"/>
          <w:divBdr>
            <w:top w:val="none" w:sz="0" w:space="0" w:color="auto"/>
            <w:left w:val="none" w:sz="0" w:space="0" w:color="auto"/>
            <w:bottom w:val="none" w:sz="0" w:space="0" w:color="auto"/>
            <w:right w:val="none" w:sz="0" w:space="0" w:color="auto"/>
          </w:divBdr>
        </w:div>
        <w:div w:id="1084761294">
          <w:marLeft w:val="0"/>
          <w:marRight w:val="0"/>
          <w:marTop w:val="0"/>
          <w:marBottom w:val="0"/>
          <w:divBdr>
            <w:top w:val="none" w:sz="0" w:space="0" w:color="auto"/>
            <w:left w:val="none" w:sz="0" w:space="0" w:color="auto"/>
            <w:bottom w:val="none" w:sz="0" w:space="0" w:color="auto"/>
            <w:right w:val="none" w:sz="0" w:space="0" w:color="auto"/>
          </w:divBdr>
        </w:div>
        <w:div w:id="321548066">
          <w:marLeft w:val="0"/>
          <w:marRight w:val="0"/>
          <w:marTop w:val="0"/>
          <w:marBottom w:val="0"/>
          <w:divBdr>
            <w:top w:val="none" w:sz="0" w:space="0" w:color="auto"/>
            <w:left w:val="none" w:sz="0" w:space="0" w:color="auto"/>
            <w:bottom w:val="none" w:sz="0" w:space="0" w:color="auto"/>
            <w:right w:val="none" w:sz="0" w:space="0" w:color="auto"/>
          </w:divBdr>
        </w:div>
        <w:div w:id="523400033">
          <w:marLeft w:val="0"/>
          <w:marRight w:val="0"/>
          <w:marTop w:val="0"/>
          <w:marBottom w:val="0"/>
          <w:divBdr>
            <w:top w:val="none" w:sz="0" w:space="0" w:color="auto"/>
            <w:left w:val="none" w:sz="0" w:space="0" w:color="auto"/>
            <w:bottom w:val="none" w:sz="0" w:space="0" w:color="auto"/>
            <w:right w:val="none" w:sz="0" w:space="0" w:color="auto"/>
          </w:divBdr>
        </w:div>
        <w:div w:id="169882072">
          <w:marLeft w:val="0"/>
          <w:marRight w:val="0"/>
          <w:marTop w:val="0"/>
          <w:marBottom w:val="0"/>
          <w:divBdr>
            <w:top w:val="none" w:sz="0" w:space="0" w:color="auto"/>
            <w:left w:val="none" w:sz="0" w:space="0" w:color="auto"/>
            <w:bottom w:val="none" w:sz="0" w:space="0" w:color="auto"/>
            <w:right w:val="none" w:sz="0" w:space="0" w:color="auto"/>
          </w:divBdr>
        </w:div>
        <w:div w:id="1427115945">
          <w:marLeft w:val="0"/>
          <w:marRight w:val="0"/>
          <w:marTop w:val="0"/>
          <w:marBottom w:val="0"/>
          <w:divBdr>
            <w:top w:val="none" w:sz="0" w:space="0" w:color="auto"/>
            <w:left w:val="none" w:sz="0" w:space="0" w:color="auto"/>
            <w:bottom w:val="none" w:sz="0" w:space="0" w:color="auto"/>
            <w:right w:val="none" w:sz="0" w:space="0" w:color="auto"/>
          </w:divBdr>
        </w:div>
        <w:div w:id="1504055152">
          <w:marLeft w:val="0"/>
          <w:marRight w:val="0"/>
          <w:marTop w:val="0"/>
          <w:marBottom w:val="0"/>
          <w:divBdr>
            <w:top w:val="none" w:sz="0" w:space="0" w:color="auto"/>
            <w:left w:val="none" w:sz="0" w:space="0" w:color="auto"/>
            <w:bottom w:val="none" w:sz="0" w:space="0" w:color="auto"/>
            <w:right w:val="none" w:sz="0" w:space="0" w:color="auto"/>
          </w:divBdr>
        </w:div>
        <w:div w:id="1285576285">
          <w:marLeft w:val="0"/>
          <w:marRight w:val="0"/>
          <w:marTop w:val="0"/>
          <w:marBottom w:val="0"/>
          <w:divBdr>
            <w:top w:val="none" w:sz="0" w:space="0" w:color="auto"/>
            <w:left w:val="none" w:sz="0" w:space="0" w:color="auto"/>
            <w:bottom w:val="none" w:sz="0" w:space="0" w:color="auto"/>
            <w:right w:val="none" w:sz="0" w:space="0" w:color="auto"/>
          </w:divBdr>
        </w:div>
        <w:div w:id="1329141283">
          <w:marLeft w:val="0"/>
          <w:marRight w:val="0"/>
          <w:marTop w:val="0"/>
          <w:marBottom w:val="0"/>
          <w:divBdr>
            <w:top w:val="none" w:sz="0" w:space="0" w:color="auto"/>
            <w:left w:val="none" w:sz="0" w:space="0" w:color="auto"/>
            <w:bottom w:val="none" w:sz="0" w:space="0" w:color="auto"/>
            <w:right w:val="none" w:sz="0" w:space="0" w:color="auto"/>
          </w:divBdr>
        </w:div>
        <w:div w:id="973098777">
          <w:marLeft w:val="0"/>
          <w:marRight w:val="0"/>
          <w:marTop w:val="0"/>
          <w:marBottom w:val="0"/>
          <w:divBdr>
            <w:top w:val="none" w:sz="0" w:space="0" w:color="auto"/>
            <w:left w:val="none" w:sz="0" w:space="0" w:color="auto"/>
            <w:bottom w:val="none" w:sz="0" w:space="0" w:color="auto"/>
            <w:right w:val="none" w:sz="0" w:space="0" w:color="auto"/>
          </w:divBdr>
        </w:div>
        <w:div w:id="407191711">
          <w:marLeft w:val="0"/>
          <w:marRight w:val="0"/>
          <w:marTop w:val="0"/>
          <w:marBottom w:val="0"/>
          <w:divBdr>
            <w:top w:val="none" w:sz="0" w:space="0" w:color="auto"/>
            <w:left w:val="none" w:sz="0" w:space="0" w:color="auto"/>
            <w:bottom w:val="none" w:sz="0" w:space="0" w:color="auto"/>
            <w:right w:val="none" w:sz="0" w:space="0" w:color="auto"/>
          </w:divBdr>
        </w:div>
        <w:div w:id="568346023">
          <w:marLeft w:val="0"/>
          <w:marRight w:val="0"/>
          <w:marTop w:val="0"/>
          <w:marBottom w:val="0"/>
          <w:divBdr>
            <w:top w:val="none" w:sz="0" w:space="0" w:color="auto"/>
            <w:left w:val="none" w:sz="0" w:space="0" w:color="auto"/>
            <w:bottom w:val="none" w:sz="0" w:space="0" w:color="auto"/>
            <w:right w:val="none" w:sz="0" w:space="0" w:color="auto"/>
          </w:divBdr>
        </w:div>
        <w:div w:id="1149715553">
          <w:marLeft w:val="0"/>
          <w:marRight w:val="0"/>
          <w:marTop w:val="0"/>
          <w:marBottom w:val="0"/>
          <w:divBdr>
            <w:top w:val="none" w:sz="0" w:space="0" w:color="auto"/>
            <w:left w:val="none" w:sz="0" w:space="0" w:color="auto"/>
            <w:bottom w:val="none" w:sz="0" w:space="0" w:color="auto"/>
            <w:right w:val="none" w:sz="0" w:space="0" w:color="auto"/>
          </w:divBdr>
        </w:div>
        <w:div w:id="1193498356">
          <w:marLeft w:val="0"/>
          <w:marRight w:val="0"/>
          <w:marTop w:val="0"/>
          <w:marBottom w:val="0"/>
          <w:divBdr>
            <w:top w:val="none" w:sz="0" w:space="0" w:color="auto"/>
            <w:left w:val="none" w:sz="0" w:space="0" w:color="auto"/>
            <w:bottom w:val="none" w:sz="0" w:space="0" w:color="auto"/>
            <w:right w:val="none" w:sz="0" w:space="0" w:color="auto"/>
          </w:divBdr>
        </w:div>
        <w:div w:id="1982465549">
          <w:marLeft w:val="0"/>
          <w:marRight w:val="0"/>
          <w:marTop w:val="0"/>
          <w:marBottom w:val="0"/>
          <w:divBdr>
            <w:top w:val="none" w:sz="0" w:space="0" w:color="auto"/>
            <w:left w:val="none" w:sz="0" w:space="0" w:color="auto"/>
            <w:bottom w:val="none" w:sz="0" w:space="0" w:color="auto"/>
            <w:right w:val="none" w:sz="0" w:space="0" w:color="auto"/>
          </w:divBdr>
        </w:div>
        <w:div w:id="634069511">
          <w:marLeft w:val="0"/>
          <w:marRight w:val="0"/>
          <w:marTop w:val="0"/>
          <w:marBottom w:val="0"/>
          <w:divBdr>
            <w:top w:val="none" w:sz="0" w:space="0" w:color="auto"/>
            <w:left w:val="none" w:sz="0" w:space="0" w:color="auto"/>
            <w:bottom w:val="none" w:sz="0" w:space="0" w:color="auto"/>
            <w:right w:val="none" w:sz="0" w:space="0" w:color="auto"/>
          </w:divBdr>
        </w:div>
        <w:div w:id="1780679768">
          <w:marLeft w:val="0"/>
          <w:marRight w:val="0"/>
          <w:marTop w:val="0"/>
          <w:marBottom w:val="0"/>
          <w:divBdr>
            <w:top w:val="none" w:sz="0" w:space="0" w:color="auto"/>
            <w:left w:val="none" w:sz="0" w:space="0" w:color="auto"/>
            <w:bottom w:val="none" w:sz="0" w:space="0" w:color="auto"/>
            <w:right w:val="none" w:sz="0" w:space="0" w:color="auto"/>
          </w:divBdr>
        </w:div>
        <w:div w:id="825047163">
          <w:marLeft w:val="0"/>
          <w:marRight w:val="0"/>
          <w:marTop w:val="0"/>
          <w:marBottom w:val="0"/>
          <w:divBdr>
            <w:top w:val="none" w:sz="0" w:space="0" w:color="auto"/>
            <w:left w:val="none" w:sz="0" w:space="0" w:color="auto"/>
            <w:bottom w:val="none" w:sz="0" w:space="0" w:color="auto"/>
            <w:right w:val="none" w:sz="0" w:space="0" w:color="auto"/>
          </w:divBdr>
        </w:div>
        <w:div w:id="1463842463">
          <w:marLeft w:val="0"/>
          <w:marRight w:val="0"/>
          <w:marTop w:val="0"/>
          <w:marBottom w:val="0"/>
          <w:divBdr>
            <w:top w:val="none" w:sz="0" w:space="0" w:color="auto"/>
            <w:left w:val="none" w:sz="0" w:space="0" w:color="auto"/>
            <w:bottom w:val="none" w:sz="0" w:space="0" w:color="auto"/>
            <w:right w:val="none" w:sz="0" w:space="0" w:color="auto"/>
          </w:divBdr>
        </w:div>
        <w:div w:id="1337076685">
          <w:marLeft w:val="0"/>
          <w:marRight w:val="0"/>
          <w:marTop w:val="0"/>
          <w:marBottom w:val="0"/>
          <w:divBdr>
            <w:top w:val="none" w:sz="0" w:space="0" w:color="auto"/>
            <w:left w:val="none" w:sz="0" w:space="0" w:color="auto"/>
            <w:bottom w:val="none" w:sz="0" w:space="0" w:color="auto"/>
            <w:right w:val="none" w:sz="0" w:space="0" w:color="auto"/>
          </w:divBdr>
        </w:div>
        <w:div w:id="1998652272">
          <w:marLeft w:val="0"/>
          <w:marRight w:val="0"/>
          <w:marTop w:val="0"/>
          <w:marBottom w:val="0"/>
          <w:divBdr>
            <w:top w:val="none" w:sz="0" w:space="0" w:color="auto"/>
            <w:left w:val="none" w:sz="0" w:space="0" w:color="auto"/>
            <w:bottom w:val="none" w:sz="0" w:space="0" w:color="auto"/>
            <w:right w:val="none" w:sz="0" w:space="0" w:color="auto"/>
          </w:divBdr>
        </w:div>
        <w:div w:id="1812674585">
          <w:marLeft w:val="0"/>
          <w:marRight w:val="0"/>
          <w:marTop w:val="0"/>
          <w:marBottom w:val="0"/>
          <w:divBdr>
            <w:top w:val="none" w:sz="0" w:space="0" w:color="auto"/>
            <w:left w:val="none" w:sz="0" w:space="0" w:color="auto"/>
            <w:bottom w:val="none" w:sz="0" w:space="0" w:color="auto"/>
            <w:right w:val="none" w:sz="0" w:space="0" w:color="auto"/>
          </w:divBdr>
        </w:div>
        <w:div w:id="1098792276">
          <w:marLeft w:val="0"/>
          <w:marRight w:val="0"/>
          <w:marTop w:val="0"/>
          <w:marBottom w:val="0"/>
          <w:divBdr>
            <w:top w:val="none" w:sz="0" w:space="0" w:color="auto"/>
            <w:left w:val="none" w:sz="0" w:space="0" w:color="auto"/>
            <w:bottom w:val="none" w:sz="0" w:space="0" w:color="auto"/>
            <w:right w:val="none" w:sz="0" w:space="0" w:color="auto"/>
          </w:divBdr>
        </w:div>
        <w:div w:id="1778057870">
          <w:marLeft w:val="0"/>
          <w:marRight w:val="0"/>
          <w:marTop w:val="0"/>
          <w:marBottom w:val="0"/>
          <w:divBdr>
            <w:top w:val="none" w:sz="0" w:space="0" w:color="auto"/>
            <w:left w:val="none" w:sz="0" w:space="0" w:color="auto"/>
            <w:bottom w:val="none" w:sz="0" w:space="0" w:color="auto"/>
            <w:right w:val="none" w:sz="0" w:space="0" w:color="auto"/>
          </w:divBdr>
        </w:div>
        <w:div w:id="420107693">
          <w:marLeft w:val="0"/>
          <w:marRight w:val="0"/>
          <w:marTop w:val="0"/>
          <w:marBottom w:val="0"/>
          <w:divBdr>
            <w:top w:val="none" w:sz="0" w:space="0" w:color="auto"/>
            <w:left w:val="none" w:sz="0" w:space="0" w:color="auto"/>
            <w:bottom w:val="none" w:sz="0" w:space="0" w:color="auto"/>
            <w:right w:val="none" w:sz="0" w:space="0" w:color="auto"/>
          </w:divBdr>
        </w:div>
        <w:div w:id="1788968829">
          <w:marLeft w:val="0"/>
          <w:marRight w:val="0"/>
          <w:marTop w:val="0"/>
          <w:marBottom w:val="0"/>
          <w:divBdr>
            <w:top w:val="none" w:sz="0" w:space="0" w:color="auto"/>
            <w:left w:val="none" w:sz="0" w:space="0" w:color="auto"/>
            <w:bottom w:val="none" w:sz="0" w:space="0" w:color="auto"/>
            <w:right w:val="none" w:sz="0" w:space="0" w:color="auto"/>
          </w:divBdr>
        </w:div>
        <w:div w:id="472529780">
          <w:marLeft w:val="0"/>
          <w:marRight w:val="0"/>
          <w:marTop w:val="0"/>
          <w:marBottom w:val="0"/>
          <w:divBdr>
            <w:top w:val="none" w:sz="0" w:space="0" w:color="auto"/>
            <w:left w:val="none" w:sz="0" w:space="0" w:color="auto"/>
            <w:bottom w:val="none" w:sz="0" w:space="0" w:color="auto"/>
            <w:right w:val="none" w:sz="0" w:space="0" w:color="auto"/>
          </w:divBdr>
        </w:div>
        <w:div w:id="1586643310">
          <w:marLeft w:val="0"/>
          <w:marRight w:val="0"/>
          <w:marTop w:val="0"/>
          <w:marBottom w:val="0"/>
          <w:divBdr>
            <w:top w:val="none" w:sz="0" w:space="0" w:color="auto"/>
            <w:left w:val="none" w:sz="0" w:space="0" w:color="auto"/>
            <w:bottom w:val="none" w:sz="0" w:space="0" w:color="auto"/>
            <w:right w:val="none" w:sz="0" w:space="0" w:color="auto"/>
          </w:divBdr>
        </w:div>
        <w:div w:id="791241493">
          <w:marLeft w:val="0"/>
          <w:marRight w:val="0"/>
          <w:marTop w:val="0"/>
          <w:marBottom w:val="0"/>
          <w:divBdr>
            <w:top w:val="none" w:sz="0" w:space="0" w:color="auto"/>
            <w:left w:val="none" w:sz="0" w:space="0" w:color="auto"/>
            <w:bottom w:val="none" w:sz="0" w:space="0" w:color="auto"/>
            <w:right w:val="none" w:sz="0" w:space="0" w:color="auto"/>
          </w:divBdr>
        </w:div>
        <w:div w:id="1222475321">
          <w:marLeft w:val="0"/>
          <w:marRight w:val="0"/>
          <w:marTop w:val="0"/>
          <w:marBottom w:val="0"/>
          <w:divBdr>
            <w:top w:val="none" w:sz="0" w:space="0" w:color="auto"/>
            <w:left w:val="none" w:sz="0" w:space="0" w:color="auto"/>
            <w:bottom w:val="none" w:sz="0" w:space="0" w:color="auto"/>
            <w:right w:val="none" w:sz="0" w:space="0" w:color="auto"/>
          </w:divBdr>
        </w:div>
        <w:div w:id="1991129047">
          <w:marLeft w:val="0"/>
          <w:marRight w:val="0"/>
          <w:marTop w:val="0"/>
          <w:marBottom w:val="0"/>
          <w:divBdr>
            <w:top w:val="none" w:sz="0" w:space="0" w:color="auto"/>
            <w:left w:val="none" w:sz="0" w:space="0" w:color="auto"/>
            <w:bottom w:val="none" w:sz="0" w:space="0" w:color="auto"/>
            <w:right w:val="none" w:sz="0" w:space="0" w:color="auto"/>
          </w:divBdr>
        </w:div>
        <w:div w:id="1404133806">
          <w:marLeft w:val="0"/>
          <w:marRight w:val="0"/>
          <w:marTop w:val="0"/>
          <w:marBottom w:val="0"/>
          <w:divBdr>
            <w:top w:val="none" w:sz="0" w:space="0" w:color="auto"/>
            <w:left w:val="none" w:sz="0" w:space="0" w:color="auto"/>
            <w:bottom w:val="none" w:sz="0" w:space="0" w:color="auto"/>
            <w:right w:val="none" w:sz="0" w:space="0" w:color="auto"/>
          </w:divBdr>
        </w:div>
        <w:div w:id="126973991">
          <w:marLeft w:val="0"/>
          <w:marRight w:val="0"/>
          <w:marTop w:val="0"/>
          <w:marBottom w:val="0"/>
          <w:divBdr>
            <w:top w:val="none" w:sz="0" w:space="0" w:color="auto"/>
            <w:left w:val="none" w:sz="0" w:space="0" w:color="auto"/>
            <w:bottom w:val="none" w:sz="0" w:space="0" w:color="auto"/>
            <w:right w:val="none" w:sz="0" w:space="0" w:color="auto"/>
          </w:divBdr>
        </w:div>
        <w:div w:id="668796687">
          <w:marLeft w:val="0"/>
          <w:marRight w:val="0"/>
          <w:marTop w:val="0"/>
          <w:marBottom w:val="0"/>
          <w:divBdr>
            <w:top w:val="none" w:sz="0" w:space="0" w:color="auto"/>
            <w:left w:val="none" w:sz="0" w:space="0" w:color="auto"/>
            <w:bottom w:val="none" w:sz="0" w:space="0" w:color="auto"/>
            <w:right w:val="none" w:sz="0" w:space="0" w:color="auto"/>
          </w:divBdr>
        </w:div>
        <w:div w:id="1591699221">
          <w:marLeft w:val="0"/>
          <w:marRight w:val="0"/>
          <w:marTop w:val="0"/>
          <w:marBottom w:val="0"/>
          <w:divBdr>
            <w:top w:val="none" w:sz="0" w:space="0" w:color="auto"/>
            <w:left w:val="none" w:sz="0" w:space="0" w:color="auto"/>
            <w:bottom w:val="none" w:sz="0" w:space="0" w:color="auto"/>
            <w:right w:val="none" w:sz="0" w:space="0" w:color="auto"/>
          </w:divBdr>
        </w:div>
        <w:div w:id="1116681146">
          <w:marLeft w:val="0"/>
          <w:marRight w:val="0"/>
          <w:marTop w:val="0"/>
          <w:marBottom w:val="0"/>
          <w:divBdr>
            <w:top w:val="none" w:sz="0" w:space="0" w:color="auto"/>
            <w:left w:val="none" w:sz="0" w:space="0" w:color="auto"/>
            <w:bottom w:val="none" w:sz="0" w:space="0" w:color="auto"/>
            <w:right w:val="none" w:sz="0" w:space="0" w:color="auto"/>
          </w:divBdr>
        </w:div>
        <w:div w:id="1943611091">
          <w:marLeft w:val="0"/>
          <w:marRight w:val="0"/>
          <w:marTop w:val="0"/>
          <w:marBottom w:val="0"/>
          <w:divBdr>
            <w:top w:val="none" w:sz="0" w:space="0" w:color="auto"/>
            <w:left w:val="none" w:sz="0" w:space="0" w:color="auto"/>
            <w:bottom w:val="none" w:sz="0" w:space="0" w:color="auto"/>
            <w:right w:val="none" w:sz="0" w:space="0" w:color="auto"/>
          </w:divBdr>
        </w:div>
        <w:div w:id="2096856794">
          <w:marLeft w:val="0"/>
          <w:marRight w:val="0"/>
          <w:marTop w:val="0"/>
          <w:marBottom w:val="0"/>
          <w:divBdr>
            <w:top w:val="none" w:sz="0" w:space="0" w:color="auto"/>
            <w:left w:val="none" w:sz="0" w:space="0" w:color="auto"/>
            <w:bottom w:val="none" w:sz="0" w:space="0" w:color="auto"/>
            <w:right w:val="none" w:sz="0" w:space="0" w:color="auto"/>
          </w:divBdr>
        </w:div>
        <w:div w:id="580484441">
          <w:marLeft w:val="0"/>
          <w:marRight w:val="0"/>
          <w:marTop w:val="0"/>
          <w:marBottom w:val="0"/>
          <w:divBdr>
            <w:top w:val="none" w:sz="0" w:space="0" w:color="auto"/>
            <w:left w:val="none" w:sz="0" w:space="0" w:color="auto"/>
            <w:bottom w:val="none" w:sz="0" w:space="0" w:color="auto"/>
            <w:right w:val="none" w:sz="0" w:space="0" w:color="auto"/>
          </w:divBdr>
        </w:div>
        <w:div w:id="2009283909">
          <w:marLeft w:val="0"/>
          <w:marRight w:val="0"/>
          <w:marTop w:val="0"/>
          <w:marBottom w:val="0"/>
          <w:divBdr>
            <w:top w:val="none" w:sz="0" w:space="0" w:color="auto"/>
            <w:left w:val="none" w:sz="0" w:space="0" w:color="auto"/>
            <w:bottom w:val="none" w:sz="0" w:space="0" w:color="auto"/>
            <w:right w:val="none" w:sz="0" w:space="0" w:color="auto"/>
          </w:divBdr>
        </w:div>
        <w:div w:id="417019580">
          <w:marLeft w:val="0"/>
          <w:marRight w:val="0"/>
          <w:marTop w:val="0"/>
          <w:marBottom w:val="0"/>
          <w:divBdr>
            <w:top w:val="none" w:sz="0" w:space="0" w:color="auto"/>
            <w:left w:val="none" w:sz="0" w:space="0" w:color="auto"/>
            <w:bottom w:val="none" w:sz="0" w:space="0" w:color="auto"/>
            <w:right w:val="none" w:sz="0" w:space="0" w:color="auto"/>
          </w:divBdr>
        </w:div>
        <w:div w:id="1795979954">
          <w:marLeft w:val="0"/>
          <w:marRight w:val="0"/>
          <w:marTop w:val="0"/>
          <w:marBottom w:val="0"/>
          <w:divBdr>
            <w:top w:val="none" w:sz="0" w:space="0" w:color="auto"/>
            <w:left w:val="none" w:sz="0" w:space="0" w:color="auto"/>
            <w:bottom w:val="none" w:sz="0" w:space="0" w:color="auto"/>
            <w:right w:val="none" w:sz="0" w:space="0" w:color="auto"/>
          </w:divBdr>
        </w:div>
        <w:div w:id="935482913">
          <w:marLeft w:val="0"/>
          <w:marRight w:val="0"/>
          <w:marTop w:val="0"/>
          <w:marBottom w:val="0"/>
          <w:divBdr>
            <w:top w:val="none" w:sz="0" w:space="0" w:color="auto"/>
            <w:left w:val="none" w:sz="0" w:space="0" w:color="auto"/>
            <w:bottom w:val="none" w:sz="0" w:space="0" w:color="auto"/>
            <w:right w:val="none" w:sz="0" w:space="0" w:color="auto"/>
          </w:divBdr>
        </w:div>
        <w:div w:id="1536582113">
          <w:marLeft w:val="0"/>
          <w:marRight w:val="0"/>
          <w:marTop w:val="0"/>
          <w:marBottom w:val="0"/>
          <w:divBdr>
            <w:top w:val="none" w:sz="0" w:space="0" w:color="auto"/>
            <w:left w:val="none" w:sz="0" w:space="0" w:color="auto"/>
            <w:bottom w:val="none" w:sz="0" w:space="0" w:color="auto"/>
            <w:right w:val="none" w:sz="0" w:space="0" w:color="auto"/>
          </w:divBdr>
        </w:div>
        <w:div w:id="369260834">
          <w:marLeft w:val="0"/>
          <w:marRight w:val="0"/>
          <w:marTop w:val="0"/>
          <w:marBottom w:val="0"/>
          <w:divBdr>
            <w:top w:val="none" w:sz="0" w:space="0" w:color="auto"/>
            <w:left w:val="none" w:sz="0" w:space="0" w:color="auto"/>
            <w:bottom w:val="none" w:sz="0" w:space="0" w:color="auto"/>
            <w:right w:val="none" w:sz="0" w:space="0" w:color="auto"/>
          </w:divBdr>
        </w:div>
        <w:div w:id="891773822">
          <w:marLeft w:val="0"/>
          <w:marRight w:val="0"/>
          <w:marTop w:val="0"/>
          <w:marBottom w:val="0"/>
          <w:divBdr>
            <w:top w:val="none" w:sz="0" w:space="0" w:color="auto"/>
            <w:left w:val="none" w:sz="0" w:space="0" w:color="auto"/>
            <w:bottom w:val="none" w:sz="0" w:space="0" w:color="auto"/>
            <w:right w:val="none" w:sz="0" w:space="0" w:color="auto"/>
          </w:divBdr>
        </w:div>
        <w:div w:id="1919248449">
          <w:marLeft w:val="0"/>
          <w:marRight w:val="0"/>
          <w:marTop w:val="0"/>
          <w:marBottom w:val="0"/>
          <w:divBdr>
            <w:top w:val="none" w:sz="0" w:space="0" w:color="auto"/>
            <w:left w:val="none" w:sz="0" w:space="0" w:color="auto"/>
            <w:bottom w:val="none" w:sz="0" w:space="0" w:color="auto"/>
            <w:right w:val="none" w:sz="0" w:space="0" w:color="auto"/>
          </w:divBdr>
        </w:div>
        <w:div w:id="580020202">
          <w:marLeft w:val="0"/>
          <w:marRight w:val="0"/>
          <w:marTop w:val="0"/>
          <w:marBottom w:val="0"/>
          <w:divBdr>
            <w:top w:val="none" w:sz="0" w:space="0" w:color="auto"/>
            <w:left w:val="none" w:sz="0" w:space="0" w:color="auto"/>
            <w:bottom w:val="none" w:sz="0" w:space="0" w:color="auto"/>
            <w:right w:val="none" w:sz="0" w:space="0" w:color="auto"/>
          </w:divBdr>
        </w:div>
        <w:div w:id="885750636">
          <w:marLeft w:val="0"/>
          <w:marRight w:val="0"/>
          <w:marTop w:val="0"/>
          <w:marBottom w:val="0"/>
          <w:divBdr>
            <w:top w:val="none" w:sz="0" w:space="0" w:color="auto"/>
            <w:left w:val="none" w:sz="0" w:space="0" w:color="auto"/>
            <w:bottom w:val="none" w:sz="0" w:space="0" w:color="auto"/>
            <w:right w:val="none" w:sz="0" w:space="0" w:color="auto"/>
          </w:divBdr>
        </w:div>
        <w:div w:id="266081482">
          <w:marLeft w:val="0"/>
          <w:marRight w:val="0"/>
          <w:marTop w:val="0"/>
          <w:marBottom w:val="0"/>
          <w:divBdr>
            <w:top w:val="none" w:sz="0" w:space="0" w:color="auto"/>
            <w:left w:val="none" w:sz="0" w:space="0" w:color="auto"/>
            <w:bottom w:val="none" w:sz="0" w:space="0" w:color="auto"/>
            <w:right w:val="none" w:sz="0" w:space="0" w:color="auto"/>
          </w:divBdr>
        </w:div>
        <w:div w:id="76904967">
          <w:marLeft w:val="0"/>
          <w:marRight w:val="0"/>
          <w:marTop w:val="0"/>
          <w:marBottom w:val="0"/>
          <w:divBdr>
            <w:top w:val="none" w:sz="0" w:space="0" w:color="auto"/>
            <w:left w:val="none" w:sz="0" w:space="0" w:color="auto"/>
            <w:bottom w:val="none" w:sz="0" w:space="0" w:color="auto"/>
            <w:right w:val="none" w:sz="0" w:space="0" w:color="auto"/>
          </w:divBdr>
        </w:div>
        <w:div w:id="37752303">
          <w:marLeft w:val="0"/>
          <w:marRight w:val="0"/>
          <w:marTop w:val="0"/>
          <w:marBottom w:val="0"/>
          <w:divBdr>
            <w:top w:val="none" w:sz="0" w:space="0" w:color="auto"/>
            <w:left w:val="none" w:sz="0" w:space="0" w:color="auto"/>
            <w:bottom w:val="none" w:sz="0" w:space="0" w:color="auto"/>
            <w:right w:val="none" w:sz="0" w:space="0" w:color="auto"/>
          </w:divBdr>
        </w:div>
        <w:div w:id="566957149">
          <w:marLeft w:val="0"/>
          <w:marRight w:val="0"/>
          <w:marTop w:val="0"/>
          <w:marBottom w:val="0"/>
          <w:divBdr>
            <w:top w:val="none" w:sz="0" w:space="0" w:color="auto"/>
            <w:left w:val="none" w:sz="0" w:space="0" w:color="auto"/>
            <w:bottom w:val="none" w:sz="0" w:space="0" w:color="auto"/>
            <w:right w:val="none" w:sz="0" w:space="0" w:color="auto"/>
          </w:divBdr>
        </w:div>
        <w:div w:id="1253583816">
          <w:marLeft w:val="0"/>
          <w:marRight w:val="0"/>
          <w:marTop w:val="0"/>
          <w:marBottom w:val="0"/>
          <w:divBdr>
            <w:top w:val="none" w:sz="0" w:space="0" w:color="auto"/>
            <w:left w:val="none" w:sz="0" w:space="0" w:color="auto"/>
            <w:bottom w:val="none" w:sz="0" w:space="0" w:color="auto"/>
            <w:right w:val="none" w:sz="0" w:space="0" w:color="auto"/>
          </w:divBdr>
        </w:div>
        <w:div w:id="565804102">
          <w:marLeft w:val="0"/>
          <w:marRight w:val="0"/>
          <w:marTop w:val="0"/>
          <w:marBottom w:val="0"/>
          <w:divBdr>
            <w:top w:val="none" w:sz="0" w:space="0" w:color="auto"/>
            <w:left w:val="none" w:sz="0" w:space="0" w:color="auto"/>
            <w:bottom w:val="none" w:sz="0" w:space="0" w:color="auto"/>
            <w:right w:val="none" w:sz="0" w:space="0" w:color="auto"/>
          </w:divBdr>
        </w:div>
        <w:div w:id="647520138">
          <w:marLeft w:val="0"/>
          <w:marRight w:val="0"/>
          <w:marTop w:val="0"/>
          <w:marBottom w:val="0"/>
          <w:divBdr>
            <w:top w:val="none" w:sz="0" w:space="0" w:color="auto"/>
            <w:left w:val="none" w:sz="0" w:space="0" w:color="auto"/>
            <w:bottom w:val="none" w:sz="0" w:space="0" w:color="auto"/>
            <w:right w:val="none" w:sz="0" w:space="0" w:color="auto"/>
          </w:divBdr>
        </w:div>
        <w:div w:id="1421635616">
          <w:marLeft w:val="0"/>
          <w:marRight w:val="0"/>
          <w:marTop w:val="0"/>
          <w:marBottom w:val="0"/>
          <w:divBdr>
            <w:top w:val="none" w:sz="0" w:space="0" w:color="auto"/>
            <w:left w:val="none" w:sz="0" w:space="0" w:color="auto"/>
            <w:bottom w:val="none" w:sz="0" w:space="0" w:color="auto"/>
            <w:right w:val="none" w:sz="0" w:space="0" w:color="auto"/>
          </w:divBdr>
        </w:div>
        <w:div w:id="624653622">
          <w:marLeft w:val="0"/>
          <w:marRight w:val="0"/>
          <w:marTop w:val="0"/>
          <w:marBottom w:val="0"/>
          <w:divBdr>
            <w:top w:val="none" w:sz="0" w:space="0" w:color="auto"/>
            <w:left w:val="none" w:sz="0" w:space="0" w:color="auto"/>
            <w:bottom w:val="none" w:sz="0" w:space="0" w:color="auto"/>
            <w:right w:val="none" w:sz="0" w:space="0" w:color="auto"/>
          </w:divBdr>
        </w:div>
        <w:div w:id="951597180">
          <w:marLeft w:val="0"/>
          <w:marRight w:val="0"/>
          <w:marTop w:val="0"/>
          <w:marBottom w:val="0"/>
          <w:divBdr>
            <w:top w:val="none" w:sz="0" w:space="0" w:color="auto"/>
            <w:left w:val="none" w:sz="0" w:space="0" w:color="auto"/>
            <w:bottom w:val="none" w:sz="0" w:space="0" w:color="auto"/>
            <w:right w:val="none" w:sz="0" w:space="0" w:color="auto"/>
          </w:divBdr>
        </w:div>
        <w:div w:id="2122649536">
          <w:marLeft w:val="0"/>
          <w:marRight w:val="0"/>
          <w:marTop w:val="0"/>
          <w:marBottom w:val="0"/>
          <w:divBdr>
            <w:top w:val="none" w:sz="0" w:space="0" w:color="auto"/>
            <w:left w:val="none" w:sz="0" w:space="0" w:color="auto"/>
            <w:bottom w:val="none" w:sz="0" w:space="0" w:color="auto"/>
            <w:right w:val="none" w:sz="0" w:space="0" w:color="auto"/>
          </w:divBdr>
        </w:div>
        <w:div w:id="1072393019">
          <w:marLeft w:val="0"/>
          <w:marRight w:val="0"/>
          <w:marTop w:val="0"/>
          <w:marBottom w:val="0"/>
          <w:divBdr>
            <w:top w:val="none" w:sz="0" w:space="0" w:color="auto"/>
            <w:left w:val="none" w:sz="0" w:space="0" w:color="auto"/>
            <w:bottom w:val="none" w:sz="0" w:space="0" w:color="auto"/>
            <w:right w:val="none" w:sz="0" w:space="0" w:color="auto"/>
          </w:divBdr>
        </w:div>
        <w:div w:id="1854880807">
          <w:marLeft w:val="0"/>
          <w:marRight w:val="0"/>
          <w:marTop w:val="0"/>
          <w:marBottom w:val="0"/>
          <w:divBdr>
            <w:top w:val="none" w:sz="0" w:space="0" w:color="auto"/>
            <w:left w:val="none" w:sz="0" w:space="0" w:color="auto"/>
            <w:bottom w:val="none" w:sz="0" w:space="0" w:color="auto"/>
            <w:right w:val="none" w:sz="0" w:space="0" w:color="auto"/>
          </w:divBdr>
        </w:div>
        <w:div w:id="1239945582">
          <w:marLeft w:val="0"/>
          <w:marRight w:val="0"/>
          <w:marTop w:val="0"/>
          <w:marBottom w:val="0"/>
          <w:divBdr>
            <w:top w:val="none" w:sz="0" w:space="0" w:color="auto"/>
            <w:left w:val="none" w:sz="0" w:space="0" w:color="auto"/>
            <w:bottom w:val="none" w:sz="0" w:space="0" w:color="auto"/>
            <w:right w:val="none" w:sz="0" w:space="0" w:color="auto"/>
          </w:divBdr>
        </w:div>
        <w:div w:id="665284392">
          <w:marLeft w:val="0"/>
          <w:marRight w:val="0"/>
          <w:marTop w:val="0"/>
          <w:marBottom w:val="0"/>
          <w:divBdr>
            <w:top w:val="none" w:sz="0" w:space="0" w:color="auto"/>
            <w:left w:val="none" w:sz="0" w:space="0" w:color="auto"/>
            <w:bottom w:val="none" w:sz="0" w:space="0" w:color="auto"/>
            <w:right w:val="none" w:sz="0" w:space="0" w:color="auto"/>
          </w:divBdr>
        </w:div>
        <w:div w:id="21368743">
          <w:marLeft w:val="0"/>
          <w:marRight w:val="0"/>
          <w:marTop w:val="0"/>
          <w:marBottom w:val="0"/>
          <w:divBdr>
            <w:top w:val="none" w:sz="0" w:space="0" w:color="auto"/>
            <w:left w:val="none" w:sz="0" w:space="0" w:color="auto"/>
            <w:bottom w:val="none" w:sz="0" w:space="0" w:color="auto"/>
            <w:right w:val="none" w:sz="0" w:space="0" w:color="auto"/>
          </w:divBdr>
        </w:div>
        <w:div w:id="2069303423">
          <w:marLeft w:val="0"/>
          <w:marRight w:val="0"/>
          <w:marTop w:val="0"/>
          <w:marBottom w:val="0"/>
          <w:divBdr>
            <w:top w:val="none" w:sz="0" w:space="0" w:color="auto"/>
            <w:left w:val="none" w:sz="0" w:space="0" w:color="auto"/>
            <w:bottom w:val="none" w:sz="0" w:space="0" w:color="auto"/>
            <w:right w:val="none" w:sz="0" w:space="0" w:color="auto"/>
          </w:divBdr>
        </w:div>
        <w:div w:id="1505901023">
          <w:marLeft w:val="0"/>
          <w:marRight w:val="0"/>
          <w:marTop w:val="0"/>
          <w:marBottom w:val="0"/>
          <w:divBdr>
            <w:top w:val="none" w:sz="0" w:space="0" w:color="auto"/>
            <w:left w:val="none" w:sz="0" w:space="0" w:color="auto"/>
            <w:bottom w:val="none" w:sz="0" w:space="0" w:color="auto"/>
            <w:right w:val="none" w:sz="0" w:space="0" w:color="auto"/>
          </w:divBdr>
        </w:div>
        <w:div w:id="1056779738">
          <w:marLeft w:val="0"/>
          <w:marRight w:val="0"/>
          <w:marTop w:val="0"/>
          <w:marBottom w:val="0"/>
          <w:divBdr>
            <w:top w:val="none" w:sz="0" w:space="0" w:color="auto"/>
            <w:left w:val="none" w:sz="0" w:space="0" w:color="auto"/>
            <w:bottom w:val="none" w:sz="0" w:space="0" w:color="auto"/>
            <w:right w:val="none" w:sz="0" w:space="0" w:color="auto"/>
          </w:divBdr>
        </w:div>
        <w:div w:id="471362272">
          <w:marLeft w:val="0"/>
          <w:marRight w:val="0"/>
          <w:marTop w:val="0"/>
          <w:marBottom w:val="0"/>
          <w:divBdr>
            <w:top w:val="none" w:sz="0" w:space="0" w:color="auto"/>
            <w:left w:val="none" w:sz="0" w:space="0" w:color="auto"/>
            <w:bottom w:val="none" w:sz="0" w:space="0" w:color="auto"/>
            <w:right w:val="none" w:sz="0" w:space="0" w:color="auto"/>
          </w:divBdr>
        </w:div>
        <w:div w:id="934246538">
          <w:marLeft w:val="0"/>
          <w:marRight w:val="0"/>
          <w:marTop w:val="0"/>
          <w:marBottom w:val="0"/>
          <w:divBdr>
            <w:top w:val="none" w:sz="0" w:space="0" w:color="auto"/>
            <w:left w:val="none" w:sz="0" w:space="0" w:color="auto"/>
            <w:bottom w:val="none" w:sz="0" w:space="0" w:color="auto"/>
            <w:right w:val="none" w:sz="0" w:space="0" w:color="auto"/>
          </w:divBdr>
        </w:div>
        <w:div w:id="1735591216">
          <w:marLeft w:val="0"/>
          <w:marRight w:val="0"/>
          <w:marTop w:val="0"/>
          <w:marBottom w:val="0"/>
          <w:divBdr>
            <w:top w:val="none" w:sz="0" w:space="0" w:color="auto"/>
            <w:left w:val="none" w:sz="0" w:space="0" w:color="auto"/>
            <w:bottom w:val="none" w:sz="0" w:space="0" w:color="auto"/>
            <w:right w:val="none" w:sz="0" w:space="0" w:color="auto"/>
          </w:divBdr>
        </w:div>
        <w:div w:id="2134639908">
          <w:marLeft w:val="0"/>
          <w:marRight w:val="0"/>
          <w:marTop w:val="0"/>
          <w:marBottom w:val="0"/>
          <w:divBdr>
            <w:top w:val="none" w:sz="0" w:space="0" w:color="auto"/>
            <w:left w:val="none" w:sz="0" w:space="0" w:color="auto"/>
            <w:bottom w:val="none" w:sz="0" w:space="0" w:color="auto"/>
            <w:right w:val="none" w:sz="0" w:space="0" w:color="auto"/>
          </w:divBdr>
        </w:div>
        <w:div w:id="1215698063">
          <w:marLeft w:val="0"/>
          <w:marRight w:val="0"/>
          <w:marTop w:val="0"/>
          <w:marBottom w:val="0"/>
          <w:divBdr>
            <w:top w:val="none" w:sz="0" w:space="0" w:color="auto"/>
            <w:left w:val="none" w:sz="0" w:space="0" w:color="auto"/>
            <w:bottom w:val="none" w:sz="0" w:space="0" w:color="auto"/>
            <w:right w:val="none" w:sz="0" w:space="0" w:color="auto"/>
          </w:divBdr>
        </w:div>
        <w:div w:id="833642145">
          <w:marLeft w:val="0"/>
          <w:marRight w:val="0"/>
          <w:marTop w:val="0"/>
          <w:marBottom w:val="0"/>
          <w:divBdr>
            <w:top w:val="none" w:sz="0" w:space="0" w:color="auto"/>
            <w:left w:val="none" w:sz="0" w:space="0" w:color="auto"/>
            <w:bottom w:val="none" w:sz="0" w:space="0" w:color="auto"/>
            <w:right w:val="none" w:sz="0" w:space="0" w:color="auto"/>
          </w:divBdr>
        </w:div>
        <w:div w:id="1477793575">
          <w:marLeft w:val="0"/>
          <w:marRight w:val="0"/>
          <w:marTop w:val="0"/>
          <w:marBottom w:val="0"/>
          <w:divBdr>
            <w:top w:val="none" w:sz="0" w:space="0" w:color="auto"/>
            <w:left w:val="none" w:sz="0" w:space="0" w:color="auto"/>
            <w:bottom w:val="none" w:sz="0" w:space="0" w:color="auto"/>
            <w:right w:val="none" w:sz="0" w:space="0" w:color="auto"/>
          </w:divBdr>
        </w:div>
        <w:div w:id="641732686">
          <w:marLeft w:val="0"/>
          <w:marRight w:val="0"/>
          <w:marTop w:val="0"/>
          <w:marBottom w:val="0"/>
          <w:divBdr>
            <w:top w:val="none" w:sz="0" w:space="0" w:color="auto"/>
            <w:left w:val="none" w:sz="0" w:space="0" w:color="auto"/>
            <w:bottom w:val="none" w:sz="0" w:space="0" w:color="auto"/>
            <w:right w:val="none" w:sz="0" w:space="0" w:color="auto"/>
          </w:divBdr>
        </w:div>
        <w:div w:id="504252606">
          <w:marLeft w:val="0"/>
          <w:marRight w:val="0"/>
          <w:marTop w:val="0"/>
          <w:marBottom w:val="0"/>
          <w:divBdr>
            <w:top w:val="none" w:sz="0" w:space="0" w:color="auto"/>
            <w:left w:val="none" w:sz="0" w:space="0" w:color="auto"/>
            <w:bottom w:val="none" w:sz="0" w:space="0" w:color="auto"/>
            <w:right w:val="none" w:sz="0" w:space="0" w:color="auto"/>
          </w:divBdr>
        </w:div>
        <w:div w:id="950743427">
          <w:marLeft w:val="0"/>
          <w:marRight w:val="0"/>
          <w:marTop w:val="0"/>
          <w:marBottom w:val="0"/>
          <w:divBdr>
            <w:top w:val="none" w:sz="0" w:space="0" w:color="auto"/>
            <w:left w:val="none" w:sz="0" w:space="0" w:color="auto"/>
            <w:bottom w:val="none" w:sz="0" w:space="0" w:color="auto"/>
            <w:right w:val="none" w:sz="0" w:space="0" w:color="auto"/>
          </w:divBdr>
        </w:div>
        <w:div w:id="364913623">
          <w:marLeft w:val="0"/>
          <w:marRight w:val="0"/>
          <w:marTop w:val="0"/>
          <w:marBottom w:val="0"/>
          <w:divBdr>
            <w:top w:val="none" w:sz="0" w:space="0" w:color="auto"/>
            <w:left w:val="none" w:sz="0" w:space="0" w:color="auto"/>
            <w:bottom w:val="none" w:sz="0" w:space="0" w:color="auto"/>
            <w:right w:val="none" w:sz="0" w:space="0" w:color="auto"/>
          </w:divBdr>
        </w:div>
        <w:div w:id="328674336">
          <w:marLeft w:val="0"/>
          <w:marRight w:val="0"/>
          <w:marTop w:val="0"/>
          <w:marBottom w:val="0"/>
          <w:divBdr>
            <w:top w:val="none" w:sz="0" w:space="0" w:color="auto"/>
            <w:left w:val="none" w:sz="0" w:space="0" w:color="auto"/>
            <w:bottom w:val="none" w:sz="0" w:space="0" w:color="auto"/>
            <w:right w:val="none" w:sz="0" w:space="0" w:color="auto"/>
          </w:divBdr>
        </w:div>
        <w:div w:id="1281842131">
          <w:marLeft w:val="0"/>
          <w:marRight w:val="0"/>
          <w:marTop w:val="0"/>
          <w:marBottom w:val="0"/>
          <w:divBdr>
            <w:top w:val="none" w:sz="0" w:space="0" w:color="auto"/>
            <w:left w:val="none" w:sz="0" w:space="0" w:color="auto"/>
            <w:bottom w:val="none" w:sz="0" w:space="0" w:color="auto"/>
            <w:right w:val="none" w:sz="0" w:space="0" w:color="auto"/>
          </w:divBdr>
        </w:div>
        <w:div w:id="1276133874">
          <w:marLeft w:val="0"/>
          <w:marRight w:val="0"/>
          <w:marTop w:val="0"/>
          <w:marBottom w:val="0"/>
          <w:divBdr>
            <w:top w:val="none" w:sz="0" w:space="0" w:color="auto"/>
            <w:left w:val="none" w:sz="0" w:space="0" w:color="auto"/>
            <w:bottom w:val="none" w:sz="0" w:space="0" w:color="auto"/>
            <w:right w:val="none" w:sz="0" w:space="0" w:color="auto"/>
          </w:divBdr>
        </w:div>
        <w:div w:id="1814979834">
          <w:marLeft w:val="0"/>
          <w:marRight w:val="0"/>
          <w:marTop w:val="0"/>
          <w:marBottom w:val="0"/>
          <w:divBdr>
            <w:top w:val="none" w:sz="0" w:space="0" w:color="auto"/>
            <w:left w:val="none" w:sz="0" w:space="0" w:color="auto"/>
            <w:bottom w:val="none" w:sz="0" w:space="0" w:color="auto"/>
            <w:right w:val="none" w:sz="0" w:space="0" w:color="auto"/>
          </w:divBdr>
        </w:div>
        <w:div w:id="1873572036">
          <w:marLeft w:val="0"/>
          <w:marRight w:val="0"/>
          <w:marTop w:val="0"/>
          <w:marBottom w:val="0"/>
          <w:divBdr>
            <w:top w:val="none" w:sz="0" w:space="0" w:color="auto"/>
            <w:left w:val="none" w:sz="0" w:space="0" w:color="auto"/>
            <w:bottom w:val="none" w:sz="0" w:space="0" w:color="auto"/>
            <w:right w:val="none" w:sz="0" w:space="0" w:color="auto"/>
          </w:divBdr>
        </w:div>
        <w:div w:id="1275673188">
          <w:marLeft w:val="0"/>
          <w:marRight w:val="0"/>
          <w:marTop w:val="0"/>
          <w:marBottom w:val="0"/>
          <w:divBdr>
            <w:top w:val="none" w:sz="0" w:space="0" w:color="auto"/>
            <w:left w:val="none" w:sz="0" w:space="0" w:color="auto"/>
            <w:bottom w:val="none" w:sz="0" w:space="0" w:color="auto"/>
            <w:right w:val="none" w:sz="0" w:space="0" w:color="auto"/>
          </w:divBdr>
        </w:div>
        <w:div w:id="895581295">
          <w:marLeft w:val="0"/>
          <w:marRight w:val="0"/>
          <w:marTop w:val="0"/>
          <w:marBottom w:val="0"/>
          <w:divBdr>
            <w:top w:val="none" w:sz="0" w:space="0" w:color="auto"/>
            <w:left w:val="none" w:sz="0" w:space="0" w:color="auto"/>
            <w:bottom w:val="none" w:sz="0" w:space="0" w:color="auto"/>
            <w:right w:val="none" w:sz="0" w:space="0" w:color="auto"/>
          </w:divBdr>
        </w:div>
        <w:div w:id="1513454345">
          <w:marLeft w:val="0"/>
          <w:marRight w:val="0"/>
          <w:marTop w:val="0"/>
          <w:marBottom w:val="0"/>
          <w:divBdr>
            <w:top w:val="none" w:sz="0" w:space="0" w:color="auto"/>
            <w:left w:val="none" w:sz="0" w:space="0" w:color="auto"/>
            <w:bottom w:val="none" w:sz="0" w:space="0" w:color="auto"/>
            <w:right w:val="none" w:sz="0" w:space="0" w:color="auto"/>
          </w:divBdr>
        </w:div>
        <w:div w:id="876816418">
          <w:marLeft w:val="0"/>
          <w:marRight w:val="0"/>
          <w:marTop w:val="0"/>
          <w:marBottom w:val="0"/>
          <w:divBdr>
            <w:top w:val="none" w:sz="0" w:space="0" w:color="auto"/>
            <w:left w:val="none" w:sz="0" w:space="0" w:color="auto"/>
            <w:bottom w:val="none" w:sz="0" w:space="0" w:color="auto"/>
            <w:right w:val="none" w:sz="0" w:space="0" w:color="auto"/>
          </w:divBdr>
        </w:div>
        <w:div w:id="1134061007">
          <w:marLeft w:val="0"/>
          <w:marRight w:val="0"/>
          <w:marTop w:val="0"/>
          <w:marBottom w:val="0"/>
          <w:divBdr>
            <w:top w:val="none" w:sz="0" w:space="0" w:color="auto"/>
            <w:left w:val="none" w:sz="0" w:space="0" w:color="auto"/>
            <w:bottom w:val="none" w:sz="0" w:space="0" w:color="auto"/>
            <w:right w:val="none" w:sz="0" w:space="0" w:color="auto"/>
          </w:divBdr>
        </w:div>
        <w:div w:id="1570193098">
          <w:marLeft w:val="0"/>
          <w:marRight w:val="0"/>
          <w:marTop w:val="0"/>
          <w:marBottom w:val="0"/>
          <w:divBdr>
            <w:top w:val="none" w:sz="0" w:space="0" w:color="auto"/>
            <w:left w:val="none" w:sz="0" w:space="0" w:color="auto"/>
            <w:bottom w:val="none" w:sz="0" w:space="0" w:color="auto"/>
            <w:right w:val="none" w:sz="0" w:space="0" w:color="auto"/>
          </w:divBdr>
        </w:div>
        <w:div w:id="2017413834">
          <w:marLeft w:val="0"/>
          <w:marRight w:val="0"/>
          <w:marTop w:val="0"/>
          <w:marBottom w:val="0"/>
          <w:divBdr>
            <w:top w:val="none" w:sz="0" w:space="0" w:color="auto"/>
            <w:left w:val="none" w:sz="0" w:space="0" w:color="auto"/>
            <w:bottom w:val="none" w:sz="0" w:space="0" w:color="auto"/>
            <w:right w:val="none" w:sz="0" w:space="0" w:color="auto"/>
          </w:divBdr>
        </w:div>
        <w:div w:id="1083181603">
          <w:marLeft w:val="0"/>
          <w:marRight w:val="0"/>
          <w:marTop w:val="0"/>
          <w:marBottom w:val="0"/>
          <w:divBdr>
            <w:top w:val="none" w:sz="0" w:space="0" w:color="auto"/>
            <w:left w:val="none" w:sz="0" w:space="0" w:color="auto"/>
            <w:bottom w:val="none" w:sz="0" w:space="0" w:color="auto"/>
            <w:right w:val="none" w:sz="0" w:space="0" w:color="auto"/>
          </w:divBdr>
        </w:div>
        <w:div w:id="1696735041">
          <w:marLeft w:val="0"/>
          <w:marRight w:val="0"/>
          <w:marTop w:val="0"/>
          <w:marBottom w:val="0"/>
          <w:divBdr>
            <w:top w:val="none" w:sz="0" w:space="0" w:color="auto"/>
            <w:left w:val="none" w:sz="0" w:space="0" w:color="auto"/>
            <w:bottom w:val="none" w:sz="0" w:space="0" w:color="auto"/>
            <w:right w:val="none" w:sz="0" w:space="0" w:color="auto"/>
          </w:divBdr>
        </w:div>
        <w:div w:id="66419369">
          <w:marLeft w:val="0"/>
          <w:marRight w:val="0"/>
          <w:marTop w:val="0"/>
          <w:marBottom w:val="0"/>
          <w:divBdr>
            <w:top w:val="none" w:sz="0" w:space="0" w:color="auto"/>
            <w:left w:val="none" w:sz="0" w:space="0" w:color="auto"/>
            <w:bottom w:val="none" w:sz="0" w:space="0" w:color="auto"/>
            <w:right w:val="none" w:sz="0" w:space="0" w:color="auto"/>
          </w:divBdr>
        </w:div>
        <w:div w:id="1490705930">
          <w:marLeft w:val="0"/>
          <w:marRight w:val="0"/>
          <w:marTop w:val="0"/>
          <w:marBottom w:val="0"/>
          <w:divBdr>
            <w:top w:val="none" w:sz="0" w:space="0" w:color="auto"/>
            <w:left w:val="none" w:sz="0" w:space="0" w:color="auto"/>
            <w:bottom w:val="none" w:sz="0" w:space="0" w:color="auto"/>
            <w:right w:val="none" w:sz="0" w:space="0" w:color="auto"/>
          </w:divBdr>
        </w:div>
        <w:div w:id="1512455141">
          <w:marLeft w:val="0"/>
          <w:marRight w:val="0"/>
          <w:marTop w:val="0"/>
          <w:marBottom w:val="0"/>
          <w:divBdr>
            <w:top w:val="none" w:sz="0" w:space="0" w:color="auto"/>
            <w:left w:val="none" w:sz="0" w:space="0" w:color="auto"/>
            <w:bottom w:val="none" w:sz="0" w:space="0" w:color="auto"/>
            <w:right w:val="none" w:sz="0" w:space="0" w:color="auto"/>
          </w:divBdr>
        </w:div>
        <w:div w:id="1355812208">
          <w:marLeft w:val="0"/>
          <w:marRight w:val="0"/>
          <w:marTop w:val="0"/>
          <w:marBottom w:val="0"/>
          <w:divBdr>
            <w:top w:val="none" w:sz="0" w:space="0" w:color="auto"/>
            <w:left w:val="none" w:sz="0" w:space="0" w:color="auto"/>
            <w:bottom w:val="none" w:sz="0" w:space="0" w:color="auto"/>
            <w:right w:val="none" w:sz="0" w:space="0" w:color="auto"/>
          </w:divBdr>
        </w:div>
        <w:div w:id="436295069">
          <w:marLeft w:val="0"/>
          <w:marRight w:val="0"/>
          <w:marTop w:val="0"/>
          <w:marBottom w:val="0"/>
          <w:divBdr>
            <w:top w:val="none" w:sz="0" w:space="0" w:color="auto"/>
            <w:left w:val="none" w:sz="0" w:space="0" w:color="auto"/>
            <w:bottom w:val="none" w:sz="0" w:space="0" w:color="auto"/>
            <w:right w:val="none" w:sz="0" w:space="0" w:color="auto"/>
          </w:divBdr>
        </w:div>
        <w:div w:id="306521589">
          <w:marLeft w:val="0"/>
          <w:marRight w:val="0"/>
          <w:marTop w:val="0"/>
          <w:marBottom w:val="0"/>
          <w:divBdr>
            <w:top w:val="none" w:sz="0" w:space="0" w:color="auto"/>
            <w:left w:val="none" w:sz="0" w:space="0" w:color="auto"/>
            <w:bottom w:val="none" w:sz="0" w:space="0" w:color="auto"/>
            <w:right w:val="none" w:sz="0" w:space="0" w:color="auto"/>
          </w:divBdr>
        </w:div>
        <w:div w:id="907229863">
          <w:marLeft w:val="0"/>
          <w:marRight w:val="0"/>
          <w:marTop w:val="0"/>
          <w:marBottom w:val="0"/>
          <w:divBdr>
            <w:top w:val="none" w:sz="0" w:space="0" w:color="auto"/>
            <w:left w:val="none" w:sz="0" w:space="0" w:color="auto"/>
            <w:bottom w:val="none" w:sz="0" w:space="0" w:color="auto"/>
            <w:right w:val="none" w:sz="0" w:space="0" w:color="auto"/>
          </w:divBdr>
        </w:div>
        <w:div w:id="796408148">
          <w:marLeft w:val="0"/>
          <w:marRight w:val="0"/>
          <w:marTop w:val="0"/>
          <w:marBottom w:val="0"/>
          <w:divBdr>
            <w:top w:val="none" w:sz="0" w:space="0" w:color="auto"/>
            <w:left w:val="none" w:sz="0" w:space="0" w:color="auto"/>
            <w:bottom w:val="none" w:sz="0" w:space="0" w:color="auto"/>
            <w:right w:val="none" w:sz="0" w:space="0" w:color="auto"/>
          </w:divBdr>
        </w:div>
        <w:div w:id="1827042126">
          <w:marLeft w:val="0"/>
          <w:marRight w:val="0"/>
          <w:marTop w:val="0"/>
          <w:marBottom w:val="0"/>
          <w:divBdr>
            <w:top w:val="none" w:sz="0" w:space="0" w:color="auto"/>
            <w:left w:val="none" w:sz="0" w:space="0" w:color="auto"/>
            <w:bottom w:val="none" w:sz="0" w:space="0" w:color="auto"/>
            <w:right w:val="none" w:sz="0" w:space="0" w:color="auto"/>
          </w:divBdr>
        </w:div>
        <w:div w:id="468283361">
          <w:marLeft w:val="0"/>
          <w:marRight w:val="0"/>
          <w:marTop w:val="0"/>
          <w:marBottom w:val="0"/>
          <w:divBdr>
            <w:top w:val="none" w:sz="0" w:space="0" w:color="auto"/>
            <w:left w:val="none" w:sz="0" w:space="0" w:color="auto"/>
            <w:bottom w:val="none" w:sz="0" w:space="0" w:color="auto"/>
            <w:right w:val="none" w:sz="0" w:space="0" w:color="auto"/>
          </w:divBdr>
        </w:div>
        <w:div w:id="739249001">
          <w:marLeft w:val="0"/>
          <w:marRight w:val="0"/>
          <w:marTop w:val="0"/>
          <w:marBottom w:val="0"/>
          <w:divBdr>
            <w:top w:val="none" w:sz="0" w:space="0" w:color="auto"/>
            <w:left w:val="none" w:sz="0" w:space="0" w:color="auto"/>
            <w:bottom w:val="none" w:sz="0" w:space="0" w:color="auto"/>
            <w:right w:val="none" w:sz="0" w:space="0" w:color="auto"/>
          </w:divBdr>
        </w:div>
        <w:div w:id="1371998354">
          <w:marLeft w:val="0"/>
          <w:marRight w:val="0"/>
          <w:marTop w:val="0"/>
          <w:marBottom w:val="0"/>
          <w:divBdr>
            <w:top w:val="none" w:sz="0" w:space="0" w:color="auto"/>
            <w:left w:val="none" w:sz="0" w:space="0" w:color="auto"/>
            <w:bottom w:val="none" w:sz="0" w:space="0" w:color="auto"/>
            <w:right w:val="none" w:sz="0" w:space="0" w:color="auto"/>
          </w:divBdr>
        </w:div>
        <w:div w:id="1202209185">
          <w:marLeft w:val="0"/>
          <w:marRight w:val="0"/>
          <w:marTop w:val="0"/>
          <w:marBottom w:val="0"/>
          <w:divBdr>
            <w:top w:val="none" w:sz="0" w:space="0" w:color="auto"/>
            <w:left w:val="none" w:sz="0" w:space="0" w:color="auto"/>
            <w:bottom w:val="none" w:sz="0" w:space="0" w:color="auto"/>
            <w:right w:val="none" w:sz="0" w:space="0" w:color="auto"/>
          </w:divBdr>
        </w:div>
        <w:div w:id="1751540558">
          <w:marLeft w:val="0"/>
          <w:marRight w:val="0"/>
          <w:marTop w:val="0"/>
          <w:marBottom w:val="0"/>
          <w:divBdr>
            <w:top w:val="none" w:sz="0" w:space="0" w:color="auto"/>
            <w:left w:val="none" w:sz="0" w:space="0" w:color="auto"/>
            <w:bottom w:val="none" w:sz="0" w:space="0" w:color="auto"/>
            <w:right w:val="none" w:sz="0" w:space="0" w:color="auto"/>
          </w:divBdr>
        </w:div>
        <w:div w:id="1572814978">
          <w:marLeft w:val="0"/>
          <w:marRight w:val="0"/>
          <w:marTop w:val="0"/>
          <w:marBottom w:val="0"/>
          <w:divBdr>
            <w:top w:val="none" w:sz="0" w:space="0" w:color="auto"/>
            <w:left w:val="none" w:sz="0" w:space="0" w:color="auto"/>
            <w:bottom w:val="none" w:sz="0" w:space="0" w:color="auto"/>
            <w:right w:val="none" w:sz="0" w:space="0" w:color="auto"/>
          </w:divBdr>
        </w:div>
        <w:div w:id="1363172802">
          <w:marLeft w:val="0"/>
          <w:marRight w:val="0"/>
          <w:marTop w:val="0"/>
          <w:marBottom w:val="0"/>
          <w:divBdr>
            <w:top w:val="none" w:sz="0" w:space="0" w:color="auto"/>
            <w:left w:val="none" w:sz="0" w:space="0" w:color="auto"/>
            <w:bottom w:val="none" w:sz="0" w:space="0" w:color="auto"/>
            <w:right w:val="none" w:sz="0" w:space="0" w:color="auto"/>
          </w:divBdr>
        </w:div>
        <w:div w:id="1849372010">
          <w:marLeft w:val="0"/>
          <w:marRight w:val="0"/>
          <w:marTop w:val="0"/>
          <w:marBottom w:val="0"/>
          <w:divBdr>
            <w:top w:val="none" w:sz="0" w:space="0" w:color="auto"/>
            <w:left w:val="none" w:sz="0" w:space="0" w:color="auto"/>
            <w:bottom w:val="none" w:sz="0" w:space="0" w:color="auto"/>
            <w:right w:val="none" w:sz="0" w:space="0" w:color="auto"/>
          </w:divBdr>
        </w:div>
        <w:div w:id="1388263690">
          <w:marLeft w:val="0"/>
          <w:marRight w:val="0"/>
          <w:marTop w:val="0"/>
          <w:marBottom w:val="0"/>
          <w:divBdr>
            <w:top w:val="none" w:sz="0" w:space="0" w:color="auto"/>
            <w:left w:val="none" w:sz="0" w:space="0" w:color="auto"/>
            <w:bottom w:val="none" w:sz="0" w:space="0" w:color="auto"/>
            <w:right w:val="none" w:sz="0" w:space="0" w:color="auto"/>
          </w:divBdr>
        </w:div>
        <w:div w:id="1219515607">
          <w:marLeft w:val="0"/>
          <w:marRight w:val="0"/>
          <w:marTop w:val="0"/>
          <w:marBottom w:val="0"/>
          <w:divBdr>
            <w:top w:val="none" w:sz="0" w:space="0" w:color="auto"/>
            <w:left w:val="none" w:sz="0" w:space="0" w:color="auto"/>
            <w:bottom w:val="none" w:sz="0" w:space="0" w:color="auto"/>
            <w:right w:val="none" w:sz="0" w:space="0" w:color="auto"/>
          </w:divBdr>
        </w:div>
        <w:div w:id="1705207472">
          <w:marLeft w:val="0"/>
          <w:marRight w:val="0"/>
          <w:marTop w:val="0"/>
          <w:marBottom w:val="0"/>
          <w:divBdr>
            <w:top w:val="none" w:sz="0" w:space="0" w:color="auto"/>
            <w:left w:val="none" w:sz="0" w:space="0" w:color="auto"/>
            <w:bottom w:val="none" w:sz="0" w:space="0" w:color="auto"/>
            <w:right w:val="none" w:sz="0" w:space="0" w:color="auto"/>
          </w:divBdr>
        </w:div>
        <w:div w:id="25102314">
          <w:marLeft w:val="0"/>
          <w:marRight w:val="0"/>
          <w:marTop w:val="0"/>
          <w:marBottom w:val="0"/>
          <w:divBdr>
            <w:top w:val="none" w:sz="0" w:space="0" w:color="auto"/>
            <w:left w:val="none" w:sz="0" w:space="0" w:color="auto"/>
            <w:bottom w:val="none" w:sz="0" w:space="0" w:color="auto"/>
            <w:right w:val="none" w:sz="0" w:space="0" w:color="auto"/>
          </w:divBdr>
        </w:div>
        <w:div w:id="907181898">
          <w:marLeft w:val="0"/>
          <w:marRight w:val="0"/>
          <w:marTop w:val="0"/>
          <w:marBottom w:val="0"/>
          <w:divBdr>
            <w:top w:val="none" w:sz="0" w:space="0" w:color="auto"/>
            <w:left w:val="none" w:sz="0" w:space="0" w:color="auto"/>
            <w:bottom w:val="none" w:sz="0" w:space="0" w:color="auto"/>
            <w:right w:val="none" w:sz="0" w:space="0" w:color="auto"/>
          </w:divBdr>
        </w:div>
        <w:div w:id="1713385823">
          <w:marLeft w:val="0"/>
          <w:marRight w:val="0"/>
          <w:marTop w:val="0"/>
          <w:marBottom w:val="0"/>
          <w:divBdr>
            <w:top w:val="none" w:sz="0" w:space="0" w:color="auto"/>
            <w:left w:val="none" w:sz="0" w:space="0" w:color="auto"/>
            <w:bottom w:val="none" w:sz="0" w:space="0" w:color="auto"/>
            <w:right w:val="none" w:sz="0" w:space="0" w:color="auto"/>
          </w:divBdr>
        </w:div>
        <w:div w:id="711072137">
          <w:marLeft w:val="0"/>
          <w:marRight w:val="0"/>
          <w:marTop w:val="0"/>
          <w:marBottom w:val="0"/>
          <w:divBdr>
            <w:top w:val="none" w:sz="0" w:space="0" w:color="auto"/>
            <w:left w:val="none" w:sz="0" w:space="0" w:color="auto"/>
            <w:bottom w:val="none" w:sz="0" w:space="0" w:color="auto"/>
            <w:right w:val="none" w:sz="0" w:space="0" w:color="auto"/>
          </w:divBdr>
        </w:div>
        <w:div w:id="566646787">
          <w:marLeft w:val="0"/>
          <w:marRight w:val="0"/>
          <w:marTop w:val="0"/>
          <w:marBottom w:val="0"/>
          <w:divBdr>
            <w:top w:val="none" w:sz="0" w:space="0" w:color="auto"/>
            <w:left w:val="none" w:sz="0" w:space="0" w:color="auto"/>
            <w:bottom w:val="none" w:sz="0" w:space="0" w:color="auto"/>
            <w:right w:val="none" w:sz="0" w:space="0" w:color="auto"/>
          </w:divBdr>
        </w:div>
        <w:div w:id="170070032">
          <w:marLeft w:val="0"/>
          <w:marRight w:val="0"/>
          <w:marTop w:val="0"/>
          <w:marBottom w:val="0"/>
          <w:divBdr>
            <w:top w:val="none" w:sz="0" w:space="0" w:color="auto"/>
            <w:left w:val="none" w:sz="0" w:space="0" w:color="auto"/>
            <w:bottom w:val="none" w:sz="0" w:space="0" w:color="auto"/>
            <w:right w:val="none" w:sz="0" w:space="0" w:color="auto"/>
          </w:divBdr>
        </w:div>
        <w:div w:id="1119490180">
          <w:marLeft w:val="0"/>
          <w:marRight w:val="0"/>
          <w:marTop w:val="0"/>
          <w:marBottom w:val="0"/>
          <w:divBdr>
            <w:top w:val="none" w:sz="0" w:space="0" w:color="auto"/>
            <w:left w:val="none" w:sz="0" w:space="0" w:color="auto"/>
            <w:bottom w:val="none" w:sz="0" w:space="0" w:color="auto"/>
            <w:right w:val="none" w:sz="0" w:space="0" w:color="auto"/>
          </w:divBdr>
        </w:div>
        <w:div w:id="926421262">
          <w:marLeft w:val="0"/>
          <w:marRight w:val="0"/>
          <w:marTop w:val="0"/>
          <w:marBottom w:val="0"/>
          <w:divBdr>
            <w:top w:val="none" w:sz="0" w:space="0" w:color="auto"/>
            <w:left w:val="none" w:sz="0" w:space="0" w:color="auto"/>
            <w:bottom w:val="none" w:sz="0" w:space="0" w:color="auto"/>
            <w:right w:val="none" w:sz="0" w:space="0" w:color="auto"/>
          </w:divBdr>
        </w:div>
        <w:div w:id="1223835309">
          <w:marLeft w:val="0"/>
          <w:marRight w:val="0"/>
          <w:marTop w:val="0"/>
          <w:marBottom w:val="0"/>
          <w:divBdr>
            <w:top w:val="none" w:sz="0" w:space="0" w:color="auto"/>
            <w:left w:val="none" w:sz="0" w:space="0" w:color="auto"/>
            <w:bottom w:val="none" w:sz="0" w:space="0" w:color="auto"/>
            <w:right w:val="none" w:sz="0" w:space="0" w:color="auto"/>
          </w:divBdr>
        </w:div>
        <w:div w:id="278488554">
          <w:marLeft w:val="0"/>
          <w:marRight w:val="0"/>
          <w:marTop w:val="0"/>
          <w:marBottom w:val="0"/>
          <w:divBdr>
            <w:top w:val="none" w:sz="0" w:space="0" w:color="auto"/>
            <w:left w:val="none" w:sz="0" w:space="0" w:color="auto"/>
            <w:bottom w:val="none" w:sz="0" w:space="0" w:color="auto"/>
            <w:right w:val="none" w:sz="0" w:space="0" w:color="auto"/>
          </w:divBdr>
        </w:div>
        <w:div w:id="1546792000">
          <w:marLeft w:val="0"/>
          <w:marRight w:val="0"/>
          <w:marTop w:val="0"/>
          <w:marBottom w:val="0"/>
          <w:divBdr>
            <w:top w:val="none" w:sz="0" w:space="0" w:color="auto"/>
            <w:left w:val="none" w:sz="0" w:space="0" w:color="auto"/>
            <w:bottom w:val="none" w:sz="0" w:space="0" w:color="auto"/>
            <w:right w:val="none" w:sz="0" w:space="0" w:color="auto"/>
          </w:divBdr>
        </w:div>
        <w:div w:id="568657901">
          <w:marLeft w:val="0"/>
          <w:marRight w:val="0"/>
          <w:marTop w:val="0"/>
          <w:marBottom w:val="0"/>
          <w:divBdr>
            <w:top w:val="none" w:sz="0" w:space="0" w:color="auto"/>
            <w:left w:val="none" w:sz="0" w:space="0" w:color="auto"/>
            <w:bottom w:val="none" w:sz="0" w:space="0" w:color="auto"/>
            <w:right w:val="none" w:sz="0" w:space="0" w:color="auto"/>
          </w:divBdr>
        </w:div>
        <w:div w:id="139854028">
          <w:marLeft w:val="0"/>
          <w:marRight w:val="0"/>
          <w:marTop w:val="0"/>
          <w:marBottom w:val="0"/>
          <w:divBdr>
            <w:top w:val="none" w:sz="0" w:space="0" w:color="auto"/>
            <w:left w:val="none" w:sz="0" w:space="0" w:color="auto"/>
            <w:bottom w:val="none" w:sz="0" w:space="0" w:color="auto"/>
            <w:right w:val="none" w:sz="0" w:space="0" w:color="auto"/>
          </w:divBdr>
        </w:div>
        <w:div w:id="442920014">
          <w:marLeft w:val="0"/>
          <w:marRight w:val="0"/>
          <w:marTop w:val="0"/>
          <w:marBottom w:val="0"/>
          <w:divBdr>
            <w:top w:val="none" w:sz="0" w:space="0" w:color="auto"/>
            <w:left w:val="none" w:sz="0" w:space="0" w:color="auto"/>
            <w:bottom w:val="none" w:sz="0" w:space="0" w:color="auto"/>
            <w:right w:val="none" w:sz="0" w:space="0" w:color="auto"/>
          </w:divBdr>
        </w:div>
        <w:div w:id="249193849">
          <w:marLeft w:val="0"/>
          <w:marRight w:val="0"/>
          <w:marTop w:val="0"/>
          <w:marBottom w:val="0"/>
          <w:divBdr>
            <w:top w:val="none" w:sz="0" w:space="0" w:color="auto"/>
            <w:left w:val="none" w:sz="0" w:space="0" w:color="auto"/>
            <w:bottom w:val="none" w:sz="0" w:space="0" w:color="auto"/>
            <w:right w:val="none" w:sz="0" w:space="0" w:color="auto"/>
          </w:divBdr>
        </w:div>
        <w:div w:id="25260229">
          <w:marLeft w:val="0"/>
          <w:marRight w:val="0"/>
          <w:marTop w:val="0"/>
          <w:marBottom w:val="0"/>
          <w:divBdr>
            <w:top w:val="none" w:sz="0" w:space="0" w:color="auto"/>
            <w:left w:val="none" w:sz="0" w:space="0" w:color="auto"/>
            <w:bottom w:val="none" w:sz="0" w:space="0" w:color="auto"/>
            <w:right w:val="none" w:sz="0" w:space="0" w:color="auto"/>
          </w:divBdr>
        </w:div>
        <w:div w:id="1469665095">
          <w:marLeft w:val="0"/>
          <w:marRight w:val="0"/>
          <w:marTop w:val="0"/>
          <w:marBottom w:val="0"/>
          <w:divBdr>
            <w:top w:val="none" w:sz="0" w:space="0" w:color="auto"/>
            <w:left w:val="none" w:sz="0" w:space="0" w:color="auto"/>
            <w:bottom w:val="none" w:sz="0" w:space="0" w:color="auto"/>
            <w:right w:val="none" w:sz="0" w:space="0" w:color="auto"/>
          </w:divBdr>
        </w:div>
        <w:div w:id="1727020858">
          <w:marLeft w:val="0"/>
          <w:marRight w:val="0"/>
          <w:marTop w:val="0"/>
          <w:marBottom w:val="0"/>
          <w:divBdr>
            <w:top w:val="none" w:sz="0" w:space="0" w:color="auto"/>
            <w:left w:val="none" w:sz="0" w:space="0" w:color="auto"/>
            <w:bottom w:val="none" w:sz="0" w:space="0" w:color="auto"/>
            <w:right w:val="none" w:sz="0" w:space="0" w:color="auto"/>
          </w:divBdr>
        </w:div>
        <w:div w:id="837235386">
          <w:marLeft w:val="0"/>
          <w:marRight w:val="0"/>
          <w:marTop w:val="0"/>
          <w:marBottom w:val="0"/>
          <w:divBdr>
            <w:top w:val="none" w:sz="0" w:space="0" w:color="auto"/>
            <w:left w:val="none" w:sz="0" w:space="0" w:color="auto"/>
            <w:bottom w:val="none" w:sz="0" w:space="0" w:color="auto"/>
            <w:right w:val="none" w:sz="0" w:space="0" w:color="auto"/>
          </w:divBdr>
        </w:div>
        <w:div w:id="817386041">
          <w:marLeft w:val="0"/>
          <w:marRight w:val="0"/>
          <w:marTop w:val="0"/>
          <w:marBottom w:val="0"/>
          <w:divBdr>
            <w:top w:val="none" w:sz="0" w:space="0" w:color="auto"/>
            <w:left w:val="none" w:sz="0" w:space="0" w:color="auto"/>
            <w:bottom w:val="none" w:sz="0" w:space="0" w:color="auto"/>
            <w:right w:val="none" w:sz="0" w:space="0" w:color="auto"/>
          </w:divBdr>
        </w:div>
        <w:div w:id="2020424222">
          <w:marLeft w:val="0"/>
          <w:marRight w:val="0"/>
          <w:marTop w:val="0"/>
          <w:marBottom w:val="0"/>
          <w:divBdr>
            <w:top w:val="none" w:sz="0" w:space="0" w:color="auto"/>
            <w:left w:val="none" w:sz="0" w:space="0" w:color="auto"/>
            <w:bottom w:val="none" w:sz="0" w:space="0" w:color="auto"/>
            <w:right w:val="none" w:sz="0" w:space="0" w:color="auto"/>
          </w:divBdr>
        </w:div>
        <w:div w:id="433983098">
          <w:marLeft w:val="0"/>
          <w:marRight w:val="0"/>
          <w:marTop w:val="0"/>
          <w:marBottom w:val="0"/>
          <w:divBdr>
            <w:top w:val="none" w:sz="0" w:space="0" w:color="auto"/>
            <w:left w:val="none" w:sz="0" w:space="0" w:color="auto"/>
            <w:bottom w:val="none" w:sz="0" w:space="0" w:color="auto"/>
            <w:right w:val="none" w:sz="0" w:space="0" w:color="auto"/>
          </w:divBdr>
        </w:div>
        <w:div w:id="1930310131">
          <w:marLeft w:val="0"/>
          <w:marRight w:val="0"/>
          <w:marTop w:val="0"/>
          <w:marBottom w:val="0"/>
          <w:divBdr>
            <w:top w:val="none" w:sz="0" w:space="0" w:color="auto"/>
            <w:left w:val="none" w:sz="0" w:space="0" w:color="auto"/>
            <w:bottom w:val="none" w:sz="0" w:space="0" w:color="auto"/>
            <w:right w:val="none" w:sz="0" w:space="0" w:color="auto"/>
          </w:divBdr>
        </w:div>
        <w:div w:id="1111707920">
          <w:marLeft w:val="0"/>
          <w:marRight w:val="0"/>
          <w:marTop w:val="0"/>
          <w:marBottom w:val="0"/>
          <w:divBdr>
            <w:top w:val="none" w:sz="0" w:space="0" w:color="auto"/>
            <w:left w:val="none" w:sz="0" w:space="0" w:color="auto"/>
            <w:bottom w:val="none" w:sz="0" w:space="0" w:color="auto"/>
            <w:right w:val="none" w:sz="0" w:space="0" w:color="auto"/>
          </w:divBdr>
        </w:div>
        <w:div w:id="2098481213">
          <w:marLeft w:val="0"/>
          <w:marRight w:val="0"/>
          <w:marTop w:val="0"/>
          <w:marBottom w:val="0"/>
          <w:divBdr>
            <w:top w:val="none" w:sz="0" w:space="0" w:color="auto"/>
            <w:left w:val="none" w:sz="0" w:space="0" w:color="auto"/>
            <w:bottom w:val="none" w:sz="0" w:space="0" w:color="auto"/>
            <w:right w:val="none" w:sz="0" w:space="0" w:color="auto"/>
          </w:divBdr>
        </w:div>
        <w:div w:id="2059894396">
          <w:marLeft w:val="0"/>
          <w:marRight w:val="0"/>
          <w:marTop w:val="0"/>
          <w:marBottom w:val="0"/>
          <w:divBdr>
            <w:top w:val="none" w:sz="0" w:space="0" w:color="auto"/>
            <w:left w:val="none" w:sz="0" w:space="0" w:color="auto"/>
            <w:bottom w:val="none" w:sz="0" w:space="0" w:color="auto"/>
            <w:right w:val="none" w:sz="0" w:space="0" w:color="auto"/>
          </w:divBdr>
        </w:div>
        <w:div w:id="323971449">
          <w:marLeft w:val="0"/>
          <w:marRight w:val="0"/>
          <w:marTop w:val="0"/>
          <w:marBottom w:val="0"/>
          <w:divBdr>
            <w:top w:val="none" w:sz="0" w:space="0" w:color="auto"/>
            <w:left w:val="none" w:sz="0" w:space="0" w:color="auto"/>
            <w:bottom w:val="none" w:sz="0" w:space="0" w:color="auto"/>
            <w:right w:val="none" w:sz="0" w:space="0" w:color="auto"/>
          </w:divBdr>
        </w:div>
        <w:div w:id="1559170012">
          <w:marLeft w:val="0"/>
          <w:marRight w:val="0"/>
          <w:marTop w:val="0"/>
          <w:marBottom w:val="0"/>
          <w:divBdr>
            <w:top w:val="none" w:sz="0" w:space="0" w:color="auto"/>
            <w:left w:val="none" w:sz="0" w:space="0" w:color="auto"/>
            <w:bottom w:val="none" w:sz="0" w:space="0" w:color="auto"/>
            <w:right w:val="none" w:sz="0" w:space="0" w:color="auto"/>
          </w:divBdr>
        </w:div>
        <w:div w:id="2105952304">
          <w:marLeft w:val="0"/>
          <w:marRight w:val="0"/>
          <w:marTop w:val="0"/>
          <w:marBottom w:val="0"/>
          <w:divBdr>
            <w:top w:val="none" w:sz="0" w:space="0" w:color="auto"/>
            <w:left w:val="none" w:sz="0" w:space="0" w:color="auto"/>
            <w:bottom w:val="none" w:sz="0" w:space="0" w:color="auto"/>
            <w:right w:val="none" w:sz="0" w:space="0" w:color="auto"/>
          </w:divBdr>
        </w:div>
        <w:div w:id="1914510098">
          <w:marLeft w:val="0"/>
          <w:marRight w:val="0"/>
          <w:marTop w:val="0"/>
          <w:marBottom w:val="0"/>
          <w:divBdr>
            <w:top w:val="none" w:sz="0" w:space="0" w:color="auto"/>
            <w:left w:val="none" w:sz="0" w:space="0" w:color="auto"/>
            <w:bottom w:val="none" w:sz="0" w:space="0" w:color="auto"/>
            <w:right w:val="none" w:sz="0" w:space="0" w:color="auto"/>
          </w:divBdr>
        </w:div>
        <w:div w:id="319894684">
          <w:marLeft w:val="0"/>
          <w:marRight w:val="0"/>
          <w:marTop w:val="0"/>
          <w:marBottom w:val="0"/>
          <w:divBdr>
            <w:top w:val="none" w:sz="0" w:space="0" w:color="auto"/>
            <w:left w:val="none" w:sz="0" w:space="0" w:color="auto"/>
            <w:bottom w:val="none" w:sz="0" w:space="0" w:color="auto"/>
            <w:right w:val="none" w:sz="0" w:space="0" w:color="auto"/>
          </w:divBdr>
        </w:div>
        <w:div w:id="1517496639">
          <w:marLeft w:val="0"/>
          <w:marRight w:val="0"/>
          <w:marTop w:val="0"/>
          <w:marBottom w:val="0"/>
          <w:divBdr>
            <w:top w:val="none" w:sz="0" w:space="0" w:color="auto"/>
            <w:left w:val="none" w:sz="0" w:space="0" w:color="auto"/>
            <w:bottom w:val="none" w:sz="0" w:space="0" w:color="auto"/>
            <w:right w:val="none" w:sz="0" w:space="0" w:color="auto"/>
          </w:divBdr>
        </w:div>
        <w:div w:id="1893492647">
          <w:marLeft w:val="0"/>
          <w:marRight w:val="0"/>
          <w:marTop w:val="0"/>
          <w:marBottom w:val="0"/>
          <w:divBdr>
            <w:top w:val="none" w:sz="0" w:space="0" w:color="auto"/>
            <w:left w:val="none" w:sz="0" w:space="0" w:color="auto"/>
            <w:bottom w:val="none" w:sz="0" w:space="0" w:color="auto"/>
            <w:right w:val="none" w:sz="0" w:space="0" w:color="auto"/>
          </w:divBdr>
        </w:div>
        <w:div w:id="202136886">
          <w:marLeft w:val="0"/>
          <w:marRight w:val="0"/>
          <w:marTop w:val="0"/>
          <w:marBottom w:val="0"/>
          <w:divBdr>
            <w:top w:val="none" w:sz="0" w:space="0" w:color="auto"/>
            <w:left w:val="none" w:sz="0" w:space="0" w:color="auto"/>
            <w:bottom w:val="none" w:sz="0" w:space="0" w:color="auto"/>
            <w:right w:val="none" w:sz="0" w:space="0" w:color="auto"/>
          </w:divBdr>
        </w:div>
        <w:div w:id="135340461">
          <w:marLeft w:val="0"/>
          <w:marRight w:val="0"/>
          <w:marTop w:val="0"/>
          <w:marBottom w:val="0"/>
          <w:divBdr>
            <w:top w:val="none" w:sz="0" w:space="0" w:color="auto"/>
            <w:left w:val="none" w:sz="0" w:space="0" w:color="auto"/>
            <w:bottom w:val="none" w:sz="0" w:space="0" w:color="auto"/>
            <w:right w:val="none" w:sz="0" w:space="0" w:color="auto"/>
          </w:divBdr>
        </w:div>
        <w:div w:id="226113593">
          <w:marLeft w:val="0"/>
          <w:marRight w:val="0"/>
          <w:marTop w:val="0"/>
          <w:marBottom w:val="0"/>
          <w:divBdr>
            <w:top w:val="none" w:sz="0" w:space="0" w:color="auto"/>
            <w:left w:val="none" w:sz="0" w:space="0" w:color="auto"/>
            <w:bottom w:val="none" w:sz="0" w:space="0" w:color="auto"/>
            <w:right w:val="none" w:sz="0" w:space="0" w:color="auto"/>
          </w:divBdr>
        </w:div>
        <w:div w:id="1835755552">
          <w:marLeft w:val="0"/>
          <w:marRight w:val="0"/>
          <w:marTop w:val="0"/>
          <w:marBottom w:val="0"/>
          <w:divBdr>
            <w:top w:val="none" w:sz="0" w:space="0" w:color="auto"/>
            <w:left w:val="none" w:sz="0" w:space="0" w:color="auto"/>
            <w:bottom w:val="none" w:sz="0" w:space="0" w:color="auto"/>
            <w:right w:val="none" w:sz="0" w:space="0" w:color="auto"/>
          </w:divBdr>
        </w:div>
        <w:div w:id="1270577607">
          <w:marLeft w:val="0"/>
          <w:marRight w:val="0"/>
          <w:marTop w:val="0"/>
          <w:marBottom w:val="0"/>
          <w:divBdr>
            <w:top w:val="none" w:sz="0" w:space="0" w:color="auto"/>
            <w:left w:val="none" w:sz="0" w:space="0" w:color="auto"/>
            <w:bottom w:val="none" w:sz="0" w:space="0" w:color="auto"/>
            <w:right w:val="none" w:sz="0" w:space="0" w:color="auto"/>
          </w:divBdr>
        </w:div>
        <w:div w:id="1971131895">
          <w:marLeft w:val="0"/>
          <w:marRight w:val="0"/>
          <w:marTop w:val="0"/>
          <w:marBottom w:val="0"/>
          <w:divBdr>
            <w:top w:val="none" w:sz="0" w:space="0" w:color="auto"/>
            <w:left w:val="none" w:sz="0" w:space="0" w:color="auto"/>
            <w:bottom w:val="none" w:sz="0" w:space="0" w:color="auto"/>
            <w:right w:val="none" w:sz="0" w:space="0" w:color="auto"/>
          </w:divBdr>
        </w:div>
        <w:div w:id="714818570">
          <w:marLeft w:val="0"/>
          <w:marRight w:val="0"/>
          <w:marTop w:val="0"/>
          <w:marBottom w:val="0"/>
          <w:divBdr>
            <w:top w:val="none" w:sz="0" w:space="0" w:color="auto"/>
            <w:left w:val="none" w:sz="0" w:space="0" w:color="auto"/>
            <w:bottom w:val="none" w:sz="0" w:space="0" w:color="auto"/>
            <w:right w:val="none" w:sz="0" w:space="0" w:color="auto"/>
          </w:divBdr>
        </w:div>
        <w:div w:id="1302883139">
          <w:marLeft w:val="0"/>
          <w:marRight w:val="0"/>
          <w:marTop w:val="0"/>
          <w:marBottom w:val="0"/>
          <w:divBdr>
            <w:top w:val="none" w:sz="0" w:space="0" w:color="auto"/>
            <w:left w:val="none" w:sz="0" w:space="0" w:color="auto"/>
            <w:bottom w:val="none" w:sz="0" w:space="0" w:color="auto"/>
            <w:right w:val="none" w:sz="0" w:space="0" w:color="auto"/>
          </w:divBdr>
        </w:div>
        <w:div w:id="171452476">
          <w:marLeft w:val="0"/>
          <w:marRight w:val="0"/>
          <w:marTop w:val="0"/>
          <w:marBottom w:val="0"/>
          <w:divBdr>
            <w:top w:val="none" w:sz="0" w:space="0" w:color="auto"/>
            <w:left w:val="none" w:sz="0" w:space="0" w:color="auto"/>
            <w:bottom w:val="none" w:sz="0" w:space="0" w:color="auto"/>
            <w:right w:val="none" w:sz="0" w:space="0" w:color="auto"/>
          </w:divBdr>
        </w:div>
        <w:div w:id="145972981">
          <w:marLeft w:val="0"/>
          <w:marRight w:val="0"/>
          <w:marTop w:val="0"/>
          <w:marBottom w:val="0"/>
          <w:divBdr>
            <w:top w:val="none" w:sz="0" w:space="0" w:color="auto"/>
            <w:left w:val="none" w:sz="0" w:space="0" w:color="auto"/>
            <w:bottom w:val="none" w:sz="0" w:space="0" w:color="auto"/>
            <w:right w:val="none" w:sz="0" w:space="0" w:color="auto"/>
          </w:divBdr>
        </w:div>
        <w:div w:id="311642252">
          <w:marLeft w:val="0"/>
          <w:marRight w:val="0"/>
          <w:marTop w:val="0"/>
          <w:marBottom w:val="0"/>
          <w:divBdr>
            <w:top w:val="none" w:sz="0" w:space="0" w:color="auto"/>
            <w:left w:val="none" w:sz="0" w:space="0" w:color="auto"/>
            <w:bottom w:val="none" w:sz="0" w:space="0" w:color="auto"/>
            <w:right w:val="none" w:sz="0" w:space="0" w:color="auto"/>
          </w:divBdr>
        </w:div>
        <w:div w:id="840241778">
          <w:marLeft w:val="0"/>
          <w:marRight w:val="0"/>
          <w:marTop w:val="0"/>
          <w:marBottom w:val="0"/>
          <w:divBdr>
            <w:top w:val="none" w:sz="0" w:space="0" w:color="auto"/>
            <w:left w:val="none" w:sz="0" w:space="0" w:color="auto"/>
            <w:bottom w:val="none" w:sz="0" w:space="0" w:color="auto"/>
            <w:right w:val="none" w:sz="0" w:space="0" w:color="auto"/>
          </w:divBdr>
        </w:div>
        <w:div w:id="988943808">
          <w:marLeft w:val="0"/>
          <w:marRight w:val="0"/>
          <w:marTop w:val="0"/>
          <w:marBottom w:val="0"/>
          <w:divBdr>
            <w:top w:val="none" w:sz="0" w:space="0" w:color="auto"/>
            <w:left w:val="none" w:sz="0" w:space="0" w:color="auto"/>
            <w:bottom w:val="none" w:sz="0" w:space="0" w:color="auto"/>
            <w:right w:val="none" w:sz="0" w:space="0" w:color="auto"/>
          </w:divBdr>
        </w:div>
        <w:div w:id="1717848021">
          <w:marLeft w:val="0"/>
          <w:marRight w:val="0"/>
          <w:marTop w:val="0"/>
          <w:marBottom w:val="0"/>
          <w:divBdr>
            <w:top w:val="none" w:sz="0" w:space="0" w:color="auto"/>
            <w:left w:val="none" w:sz="0" w:space="0" w:color="auto"/>
            <w:bottom w:val="none" w:sz="0" w:space="0" w:color="auto"/>
            <w:right w:val="none" w:sz="0" w:space="0" w:color="auto"/>
          </w:divBdr>
        </w:div>
        <w:div w:id="1203251623">
          <w:marLeft w:val="0"/>
          <w:marRight w:val="0"/>
          <w:marTop w:val="0"/>
          <w:marBottom w:val="0"/>
          <w:divBdr>
            <w:top w:val="none" w:sz="0" w:space="0" w:color="auto"/>
            <w:left w:val="none" w:sz="0" w:space="0" w:color="auto"/>
            <w:bottom w:val="none" w:sz="0" w:space="0" w:color="auto"/>
            <w:right w:val="none" w:sz="0" w:space="0" w:color="auto"/>
          </w:divBdr>
        </w:div>
        <w:div w:id="1853833877">
          <w:marLeft w:val="0"/>
          <w:marRight w:val="0"/>
          <w:marTop w:val="0"/>
          <w:marBottom w:val="0"/>
          <w:divBdr>
            <w:top w:val="none" w:sz="0" w:space="0" w:color="auto"/>
            <w:left w:val="none" w:sz="0" w:space="0" w:color="auto"/>
            <w:bottom w:val="none" w:sz="0" w:space="0" w:color="auto"/>
            <w:right w:val="none" w:sz="0" w:space="0" w:color="auto"/>
          </w:divBdr>
        </w:div>
        <w:div w:id="1457289683">
          <w:marLeft w:val="0"/>
          <w:marRight w:val="0"/>
          <w:marTop w:val="0"/>
          <w:marBottom w:val="0"/>
          <w:divBdr>
            <w:top w:val="none" w:sz="0" w:space="0" w:color="auto"/>
            <w:left w:val="none" w:sz="0" w:space="0" w:color="auto"/>
            <w:bottom w:val="none" w:sz="0" w:space="0" w:color="auto"/>
            <w:right w:val="none" w:sz="0" w:space="0" w:color="auto"/>
          </w:divBdr>
        </w:div>
        <w:div w:id="907690696">
          <w:marLeft w:val="0"/>
          <w:marRight w:val="0"/>
          <w:marTop w:val="0"/>
          <w:marBottom w:val="0"/>
          <w:divBdr>
            <w:top w:val="none" w:sz="0" w:space="0" w:color="auto"/>
            <w:left w:val="none" w:sz="0" w:space="0" w:color="auto"/>
            <w:bottom w:val="none" w:sz="0" w:space="0" w:color="auto"/>
            <w:right w:val="none" w:sz="0" w:space="0" w:color="auto"/>
          </w:divBdr>
        </w:div>
        <w:div w:id="355809046">
          <w:marLeft w:val="0"/>
          <w:marRight w:val="0"/>
          <w:marTop w:val="0"/>
          <w:marBottom w:val="0"/>
          <w:divBdr>
            <w:top w:val="none" w:sz="0" w:space="0" w:color="auto"/>
            <w:left w:val="none" w:sz="0" w:space="0" w:color="auto"/>
            <w:bottom w:val="none" w:sz="0" w:space="0" w:color="auto"/>
            <w:right w:val="none" w:sz="0" w:space="0" w:color="auto"/>
          </w:divBdr>
        </w:div>
        <w:div w:id="1411150267">
          <w:marLeft w:val="0"/>
          <w:marRight w:val="0"/>
          <w:marTop w:val="0"/>
          <w:marBottom w:val="0"/>
          <w:divBdr>
            <w:top w:val="none" w:sz="0" w:space="0" w:color="auto"/>
            <w:left w:val="none" w:sz="0" w:space="0" w:color="auto"/>
            <w:bottom w:val="none" w:sz="0" w:space="0" w:color="auto"/>
            <w:right w:val="none" w:sz="0" w:space="0" w:color="auto"/>
          </w:divBdr>
        </w:div>
        <w:div w:id="707461273">
          <w:marLeft w:val="0"/>
          <w:marRight w:val="0"/>
          <w:marTop w:val="0"/>
          <w:marBottom w:val="0"/>
          <w:divBdr>
            <w:top w:val="none" w:sz="0" w:space="0" w:color="auto"/>
            <w:left w:val="none" w:sz="0" w:space="0" w:color="auto"/>
            <w:bottom w:val="none" w:sz="0" w:space="0" w:color="auto"/>
            <w:right w:val="none" w:sz="0" w:space="0" w:color="auto"/>
          </w:divBdr>
        </w:div>
        <w:div w:id="1995643756">
          <w:marLeft w:val="0"/>
          <w:marRight w:val="0"/>
          <w:marTop w:val="0"/>
          <w:marBottom w:val="0"/>
          <w:divBdr>
            <w:top w:val="none" w:sz="0" w:space="0" w:color="auto"/>
            <w:left w:val="none" w:sz="0" w:space="0" w:color="auto"/>
            <w:bottom w:val="none" w:sz="0" w:space="0" w:color="auto"/>
            <w:right w:val="none" w:sz="0" w:space="0" w:color="auto"/>
          </w:divBdr>
        </w:div>
        <w:div w:id="2117941329">
          <w:marLeft w:val="0"/>
          <w:marRight w:val="0"/>
          <w:marTop w:val="0"/>
          <w:marBottom w:val="0"/>
          <w:divBdr>
            <w:top w:val="none" w:sz="0" w:space="0" w:color="auto"/>
            <w:left w:val="none" w:sz="0" w:space="0" w:color="auto"/>
            <w:bottom w:val="none" w:sz="0" w:space="0" w:color="auto"/>
            <w:right w:val="none" w:sz="0" w:space="0" w:color="auto"/>
          </w:divBdr>
        </w:div>
        <w:div w:id="444737864">
          <w:marLeft w:val="0"/>
          <w:marRight w:val="0"/>
          <w:marTop w:val="0"/>
          <w:marBottom w:val="0"/>
          <w:divBdr>
            <w:top w:val="none" w:sz="0" w:space="0" w:color="auto"/>
            <w:left w:val="none" w:sz="0" w:space="0" w:color="auto"/>
            <w:bottom w:val="none" w:sz="0" w:space="0" w:color="auto"/>
            <w:right w:val="none" w:sz="0" w:space="0" w:color="auto"/>
          </w:divBdr>
        </w:div>
        <w:div w:id="859393250">
          <w:marLeft w:val="0"/>
          <w:marRight w:val="0"/>
          <w:marTop w:val="0"/>
          <w:marBottom w:val="0"/>
          <w:divBdr>
            <w:top w:val="none" w:sz="0" w:space="0" w:color="auto"/>
            <w:left w:val="none" w:sz="0" w:space="0" w:color="auto"/>
            <w:bottom w:val="none" w:sz="0" w:space="0" w:color="auto"/>
            <w:right w:val="none" w:sz="0" w:space="0" w:color="auto"/>
          </w:divBdr>
        </w:div>
        <w:div w:id="466821070">
          <w:marLeft w:val="0"/>
          <w:marRight w:val="0"/>
          <w:marTop w:val="0"/>
          <w:marBottom w:val="0"/>
          <w:divBdr>
            <w:top w:val="none" w:sz="0" w:space="0" w:color="auto"/>
            <w:left w:val="none" w:sz="0" w:space="0" w:color="auto"/>
            <w:bottom w:val="none" w:sz="0" w:space="0" w:color="auto"/>
            <w:right w:val="none" w:sz="0" w:space="0" w:color="auto"/>
          </w:divBdr>
        </w:div>
        <w:div w:id="747070177">
          <w:marLeft w:val="0"/>
          <w:marRight w:val="0"/>
          <w:marTop w:val="0"/>
          <w:marBottom w:val="0"/>
          <w:divBdr>
            <w:top w:val="none" w:sz="0" w:space="0" w:color="auto"/>
            <w:left w:val="none" w:sz="0" w:space="0" w:color="auto"/>
            <w:bottom w:val="none" w:sz="0" w:space="0" w:color="auto"/>
            <w:right w:val="none" w:sz="0" w:space="0" w:color="auto"/>
          </w:divBdr>
        </w:div>
        <w:div w:id="1874073492">
          <w:marLeft w:val="0"/>
          <w:marRight w:val="0"/>
          <w:marTop w:val="0"/>
          <w:marBottom w:val="0"/>
          <w:divBdr>
            <w:top w:val="none" w:sz="0" w:space="0" w:color="auto"/>
            <w:left w:val="none" w:sz="0" w:space="0" w:color="auto"/>
            <w:bottom w:val="none" w:sz="0" w:space="0" w:color="auto"/>
            <w:right w:val="none" w:sz="0" w:space="0" w:color="auto"/>
          </w:divBdr>
        </w:div>
        <w:div w:id="185601962">
          <w:marLeft w:val="0"/>
          <w:marRight w:val="0"/>
          <w:marTop w:val="0"/>
          <w:marBottom w:val="0"/>
          <w:divBdr>
            <w:top w:val="none" w:sz="0" w:space="0" w:color="auto"/>
            <w:left w:val="none" w:sz="0" w:space="0" w:color="auto"/>
            <w:bottom w:val="none" w:sz="0" w:space="0" w:color="auto"/>
            <w:right w:val="none" w:sz="0" w:space="0" w:color="auto"/>
          </w:divBdr>
        </w:div>
        <w:div w:id="1978756849">
          <w:marLeft w:val="0"/>
          <w:marRight w:val="0"/>
          <w:marTop w:val="0"/>
          <w:marBottom w:val="0"/>
          <w:divBdr>
            <w:top w:val="none" w:sz="0" w:space="0" w:color="auto"/>
            <w:left w:val="none" w:sz="0" w:space="0" w:color="auto"/>
            <w:bottom w:val="none" w:sz="0" w:space="0" w:color="auto"/>
            <w:right w:val="none" w:sz="0" w:space="0" w:color="auto"/>
          </w:divBdr>
        </w:div>
        <w:div w:id="1210149303">
          <w:marLeft w:val="0"/>
          <w:marRight w:val="0"/>
          <w:marTop w:val="0"/>
          <w:marBottom w:val="0"/>
          <w:divBdr>
            <w:top w:val="none" w:sz="0" w:space="0" w:color="auto"/>
            <w:left w:val="none" w:sz="0" w:space="0" w:color="auto"/>
            <w:bottom w:val="none" w:sz="0" w:space="0" w:color="auto"/>
            <w:right w:val="none" w:sz="0" w:space="0" w:color="auto"/>
          </w:divBdr>
        </w:div>
        <w:div w:id="981231126">
          <w:marLeft w:val="0"/>
          <w:marRight w:val="0"/>
          <w:marTop w:val="0"/>
          <w:marBottom w:val="0"/>
          <w:divBdr>
            <w:top w:val="none" w:sz="0" w:space="0" w:color="auto"/>
            <w:left w:val="none" w:sz="0" w:space="0" w:color="auto"/>
            <w:bottom w:val="none" w:sz="0" w:space="0" w:color="auto"/>
            <w:right w:val="none" w:sz="0" w:space="0" w:color="auto"/>
          </w:divBdr>
        </w:div>
        <w:div w:id="50077184">
          <w:marLeft w:val="0"/>
          <w:marRight w:val="0"/>
          <w:marTop w:val="0"/>
          <w:marBottom w:val="0"/>
          <w:divBdr>
            <w:top w:val="none" w:sz="0" w:space="0" w:color="auto"/>
            <w:left w:val="none" w:sz="0" w:space="0" w:color="auto"/>
            <w:bottom w:val="none" w:sz="0" w:space="0" w:color="auto"/>
            <w:right w:val="none" w:sz="0" w:space="0" w:color="auto"/>
          </w:divBdr>
        </w:div>
        <w:div w:id="1951087366">
          <w:marLeft w:val="0"/>
          <w:marRight w:val="0"/>
          <w:marTop w:val="0"/>
          <w:marBottom w:val="0"/>
          <w:divBdr>
            <w:top w:val="none" w:sz="0" w:space="0" w:color="auto"/>
            <w:left w:val="none" w:sz="0" w:space="0" w:color="auto"/>
            <w:bottom w:val="none" w:sz="0" w:space="0" w:color="auto"/>
            <w:right w:val="none" w:sz="0" w:space="0" w:color="auto"/>
          </w:divBdr>
        </w:div>
        <w:div w:id="1951277099">
          <w:marLeft w:val="0"/>
          <w:marRight w:val="0"/>
          <w:marTop w:val="0"/>
          <w:marBottom w:val="0"/>
          <w:divBdr>
            <w:top w:val="none" w:sz="0" w:space="0" w:color="auto"/>
            <w:left w:val="none" w:sz="0" w:space="0" w:color="auto"/>
            <w:bottom w:val="none" w:sz="0" w:space="0" w:color="auto"/>
            <w:right w:val="none" w:sz="0" w:space="0" w:color="auto"/>
          </w:divBdr>
        </w:div>
        <w:div w:id="881401844">
          <w:marLeft w:val="0"/>
          <w:marRight w:val="0"/>
          <w:marTop w:val="0"/>
          <w:marBottom w:val="0"/>
          <w:divBdr>
            <w:top w:val="none" w:sz="0" w:space="0" w:color="auto"/>
            <w:left w:val="none" w:sz="0" w:space="0" w:color="auto"/>
            <w:bottom w:val="none" w:sz="0" w:space="0" w:color="auto"/>
            <w:right w:val="none" w:sz="0" w:space="0" w:color="auto"/>
          </w:divBdr>
        </w:div>
        <w:div w:id="1569730601">
          <w:marLeft w:val="0"/>
          <w:marRight w:val="0"/>
          <w:marTop w:val="0"/>
          <w:marBottom w:val="0"/>
          <w:divBdr>
            <w:top w:val="none" w:sz="0" w:space="0" w:color="auto"/>
            <w:left w:val="none" w:sz="0" w:space="0" w:color="auto"/>
            <w:bottom w:val="none" w:sz="0" w:space="0" w:color="auto"/>
            <w:right w:val="none" w:sz="0" w:space="0" w:color="auto"/>
          </w:divBdr>
        </w:div>
        <w:div w:id="702707414">
          <w:marLeft w:val="0"/>
          <w:marRight w:val="0"/>
          <w:marTop w:val="0"/>
          <w:marBottom w:val="0"/>
          <w:divBdr>
            <w:top w:val="none" w:sz="0" w:space="0" w:color="auto"/>
            <w:left w:val="none" w:sz="0" w:space="0" w:color="auto"/>
            <w:bottom w:val="none" w:sz="0" w:space="0" w:color="auto"/>
            <w:right w:val="none" w:sz="0" w:space="0" w:color="auto"/>
          </w:divBdr>
        </w:div>
        <w:div w:id="340082585">
          <w:marLeft w:val="0"/>
          <w:marRight w:val="0"/>
          <w:marTop w:val="0"/>
          <w:marBottom w:val="0"/>
          <w:divBdr>
            <w:top w:val="none" w:sz="0" w:space="0" w:color="auto"/>
            <w:left w:val="none" w:sz="0" w:space="0" w:color="auto"/>
            <w:bottom w:val="none" w:sz="0" w:space="0" w:color="auto"/>
            <w:right w:val="none" w:sz="0" w:space="0" w:color="auto"/>
          </w:divBdr>
        </w:div>
        <w:div w:id="1594630550">
          <w:marLeft w:val="0"/>
          <w:marRight w:val="0"/>
          <w:marTop w:val="0"/>
          <w:marBottom w:val="0"/>
          <w:divBdr>
            <w:top w:val="none" w:sz="0" w:space="0" w:color="auto"/>
            <w:left w:val="none" w:sz="0" w:space="0" w:color="auto"/>
            <w:bottom w:val="none" w:sz="0" w:space="0" w:color="auto"/>
            <w:right w:val="none" w:sz="0" w:space="0" w:color="auto"/>
          </w:divBdr>
        </w:div>
        <w:div w:id="415592833">
          <w:marLeft w:val="0"/>
          <w:marRight w:val="0"/>
          <w:marTop w:val="0"/>
          <w:marBottom w:val="0"/>
          <w:divBdr>
            <w:top w:val="none" w:sz="0" w:space="0" w:color="auto"/>
            <w:left w:val="none" w:sz="0" w:space="0" w:color="auto"/>
            <w:bottom w:val="none" w:sz="0" w:space="0" w:color="auto"/>
            <w:right w:val="none" w:sz="0" w:space="0" w:color="auto"/>
          </w:divBdr>
        </w:div>
        <w:div w:id="515578658">
          <w:marLeft w:val="0"/>
          <w:marRight w:val="0"/>
          <w:marTop w:val="0"/>
          <w:marBottom w:val="0"/>
          <w:divBdr>
            <w:top w:val="none" w:sz="0" w:space="0" w:color="auto"/>
            <w:left w:val="none" w:sz="0" w:space="0" w:color="auto"/>
            <w:bottom w:val="none" w:sz="0" w:space="0" w:color="auto"/>
            <w:right w:val="none" w:sz="0" w:space="0" w:color="auto"/>
          </w:divBdr>
        </w:div>
        <w:div w:id="130364112">
          <w:marLeft w:val="0"/>
          <w:marRight w:val="0"/>
          <w:marTop w:val="0"/>
          <w:marBottom w:val="0"/>
          <w:divBdr>
            <w:top w:val="none" w:sz="0" w:space="0" w:color="auto"/>
            <w:left w:val="none" w:sz="0" w:space="0" w:color="auto"/>
            <w:bottom w:val="none" w:sz="0" w:space="0" w:color="auto"/>
            <w:right w:val="none" w:sz="0" w:space="0" w:color="auto"/>
          </w:divBdr>
        </w:div>
        <w:div w:id="1822699026">
          <w:marLeft w:val="0"/>
          <w:marRight w:val="0"/>
          <w:marTop w:val="0"/>
          <w:marBottom w:val="0"/>
          <w:divBdr>
            <w:top w:val="none" w:sz="0" w:space="0" w:color="auto"/>
            <w:left w:val="none" w:sz="0" w:space="0" w:color="auto"/>
            <w:bottom w:val="none" w:sz="0" w:space="0" w:color="auto"/>
            <w:right w:val="none" w:sz="0" w:space="0" w:color="auto"/>
          </w:divBdr>
        </w:div>
        <w:div w:id="2073042492">
          <w:marLeft w:val="0"/>
          <w:marRight w:val="0"/>
          <w:marTop w:val="0"/>
          <w:marBottom w:val="0"/>
          <w:divBdr>
            <w:top w:val="none" w:sz="0" w:space="0" w:color="auto"/>
            <w:left w:val="none" w:sz="0" w:space="0" w:color="auto"/>
            <w:bottom w:val="none" w:sz="0" w:space="0" w:color="auto"/>
            <w:right w:val="none" w:sz="0" w:space="0" w:color="auto"/>
          </w:divBdr>
        </w:div>
        <w:div w:id="83383429">
          <w:marLeft w:val="0"/>
          <w:marRight w:val="0"/>
          <w:marTop w:val="0"/>
          <w:marBottom w:val="0"/>
          <w:divBdr>
            <w:top w:val="none" w:sz="0" w:space="0" w:color="auto"/>
            <w:left w:val="none" w:sz="0" w:space="0" w:color="auto"/>
            <w:bottom w:val="none" w:sz="0" w:space="0" w:color="auto"/>
            <w:right w:val="none" w:sz="0" w:space="0" w:color="auto"/>
          </w:divBdr>
        </w:div>
        <w:div w:id="61148805">
          <w:marLeft w:val="0"/>
          <w:marRight w:val="0"/>
          <w:marTop w:val="0"/>
          <w:marBottom w:val="0"/>
          <w:divBdr>
            <w:top w:val="none" w:sz="0" w:space="0" w:color="auto"/>
            <w:left w:val="none" w:sz="0" w:space="0" w:color="auto"/>
            <w:bottom w:val="none" w:sz="0" w:space="0" w:color="auto"/>
            <w:right w:val="none" w:sz="0" w:space="0" w:color="auto"/>
          </w:divBdr>
        </w:div>
        <w:div w:id="405147153">
          <w:marLeft w:val="0"/>
          <w:marRight w:val="0"/>
          <w:marTop w:val="0"/>
          <w:marBottom w:val="0"/>
          <w:divBdr>
            <w:top w:val="none" w:sz="0" w:space="0" w:color="auto"/>
            <w:left w:val="none" w:sz="0" w:space="0" w:color="auto"/>
            <w:bottom w:val="none" w:sz="0" w:space="0" w:color="auto"/>
            <w:right w:val="none" w:sz="0" w:space="0" w:color="auto"/>
          </w:divBdr>
        </w:div>
        <w:div w:id="601036401">
          <w:marLeft w:val="0"/>
          <w:marRight w:val="0"/>
          <w:marTop w:val="0"/>
          <w:marBottom w:val="0"/>
          <w:divBdr>
            <w:top w:val="none" w:sz="0" w:space="0" w:color="auto"/>
            <w:left w:val="none" w:sz="0" w:space="0" w:color="auto"/>
            <w:bottom w:val="none" w:sz="0" w:space="0" w:color="auto"/>
            <w:right w:val="none" w:sz="0" w:space="0" w:color="auto"/>
          </w:divBdr>
        </w:div>
        <w:div w:id="1840929269">
          <w:marLeft w:val="0"/>
          <w:marRight w:val="0"/>
          <w:marTop w:val="0"/>
          <w:marBottom w:val="0"/>
          <w:divBdr>
            <w:top w:val="none" w:sz="0" w:space="0" w:color="auto"/>
            <w:left w:val="none" w:sz="0" w:space="0" w:color="auto"/>
            <w:bottom w:val="none" w:sz="0" w:space="0" w:color="auto"/>
            <w:right w:val="none" w:sz="0" w:space="0" w:color="auto"/>
          </w:divBdr>
        </w:div>
        <w:div w:id="892472641">
          <w:marLeft w:val="0"/>
          <w:marRight w:val="0"/>
          <w:marTop w:val="0"/>
          <w:marBottom w:val="0"/>
          <w:divBdr>
            <w:top w:val="none" w:sz="0" w:space="0" w:color="auto"/>
            <w:left w:val="none" w:sz="0" w:space="0" w:color="auto"/>
            <w:bottom w:val="none" w:sz="0" w:space="0" w:color="auto"/>
            <w:right w:val="none" w:sz="0" w:space="0" w:color="auto"/>
          </w:divBdr>
        </w:div>
        <w:div w:id="112018528">
          <w:marLeft w:val="0"/>
          <w:marRight w:val="0"/>
          <w:marTop w:val="0"/>
          <w:marBottom w:val="0"/>
          <w:divBdr>
            <w:top w:val="none" w:sz="0" w:space="0" w:color="auto"/>
            <w:left w:val="none" w:sz="0" w:space="0" w:color="auto"/>
            <w:bottom w:val="none" w:sz="0" w:space="0" w:color="auto"/>
            <w:right w:val="none" w:sz="0" w:space="0" w:color="auto"/>
          </w:divBdr>
        </w:div>
        <w:div w:id="1118377558">
          <w:marLeft w:val="0"/>
          <w:marRight w:val="0"/>
          <w:marTop w:val="0"/>
          <w:marBottom w:val="0"/>
          <w:divBdr>
            <w:top w:val="none" w:sz="0" w:space="0" w:color="auto"/>
            <w:left w:val="none" w:sz="0" w:space="0" w:color="auto"/>
            <w:bottom w:val="none" w:sz="0" w:space="0" w:color="auto"/>
            <w:right w:val="none" w:sz="0" w:space="0" w:color="auto"/>
          </w:divBdr>
        </w:div>
        <w:div w:id="1689020337">
          <w:marLeft w:val="0"/>
          <w:marRight w:val="0"/>
          <w:marTop w:val="0"/>
          <w:marBottom w:val="0"/>
          <w:divBdr>
            <w:top w:val="none" w:sz="0" w:space="0" w:color="auto"/>
            <w:left w:val="none" w:sz="0" w:space="0" w:color="auto"/>
            <w:bottom w:val="none" w:sz="0" w:space="0" w:color="auto"/>
            <w:right w:val="none" w:sz="0" w:space="0" w:color="auto"/>
          </w:divBdr>
        </w:div>
        <w:div w:id="335888376">
          <w:marLeft w:val="0"/>
          <w:marRight w:val="0"/>
          <w:marTop w:val="0"/>
          <w:marBottom w:val="0"/>
          <w:divBdr>
            <w:top w:val="none" w:sz="0" w:space="0" w:color="auto"/>
            <w:left w:val="none" w:sz="0" w:space="0" w:color="auto"/>
            <w:bottom w:val="none" w:sz="0" w:space="0" w:color="auto"/>
            <w:right w:val="none" w:sz="0" w:space="0" w:color="auto"/>
          </w:divBdr>
        </w:div>
        <w:div w:id="991907325">
          <w:marLeft w:val="0"/>
          <w:marRight w:val="0"/>
          <w:marTop w:val="0"/>
          <w:marBottom w:val="0"/>
          <w:divBdr>
            <w:top w:val="none" w:sz="0" w:space="0" w:color="auto"/>
            <w:left w:val="none" w:sz="0" w:space="0" w:color="auto"/>
            <w:bottom w:val="none" w:sz="0" w:space="0" w:color="auto"/>
            <w:right w:val="none" w:sz="0" w:space="0" w:color="auto"/>
          </w:divBdr>
        </w:div>
        <w:div w:id="350297871">
          <w:marLeft w:val="0"/>
          <w:marRight w:val="0"/>
          <w:marTop w:val="0"/>
          <w:marBottom w:val="0"/>
          <w:divBdr>
            <w:top w:val="none" w:sz="0" w:space="0" w:color="auto"/>
            <w:left w:val="none" w:sz="0" w:space="0" w:color="auto"/>
            <w:bottom w:val="none" w:sz="0" w:space="0" w:color="auto"/>
            <w:right w:val="none" w:sz="0" w:space="0" w:color="auto"/>
          </w:divBdr>
        </w:div>
        <w:div w:id="383140358">
          <w:marLeft w:val="0"/>
          <w:marRight w:val="0"/>
          <w:marTop w:val="0"/>
          <w:marBottom w:val="0"/>
          <w:divBdr>
            <w:top w:val="none" w:sz="0" w:space="0" w:color="auto"/>
            <w:left w:val="none" w:sz="0" w:space="0" w:color="auto"/>
            <w:bottom w:val="none" w:sz="0" w:space="0" w:color="auto"/>
            <w:right w:val="none" w:sz="0" w:space="0" w:color="auto"/>
          </w:divBdr>
        </w:div>
        <w:div w:id="1980961830">
          <w:marLeft w:val="0"/>
          <w:marRight w:val="0"/>
          <w:marTop w:val="0"/>
          <w:marBottom w:val="0"/>
          <w:divBdr>
            <w:top w:val="none" w:sz="0" w:space="0" w:color="auto"/>
            <w:left w:val="none" w:sz="0" w:space="0" w:color="auto"/>
            <w:bottom w:val="none" w:sz="0" w:space="0" w:color="auto"/>
            <w:right w:val="none" w:sz="0" w:space="0" w:color="auto"/>
          </w:divBdr>
        </w:div>
        <w:div w:id="2075345517">
          <w:marLeft w:val="0"/>
          <w:marRight w:val="0"/>
          <w:marTop w:val="0"/>
          <w:marBottom w:val="0"/>
          <w:divBdr>
            <w:top w:val="none" w:sz="0" w:space="0" w:color="auto"/>
            <w:left w:val="none" w:sz="0" w:space="0" w:color="auto"/>
            <w:bottom w:val="none" w:sz="0" w:space="0" w:color="auto"/>
            <w:right w:val="none" w:sz="0" w:space="0" w:color="auto"/>
          </w:divBdr>
        </w:div>
        <w:div w:id="1739785324">
          <w:marLeft w:val="0"/>
          <w:marRight w:val="0"/>
          <w:marTop w:val="0"/>
          <w:marBottom w:val="0"/>
          <w:divBdr>
            <w:top w:val="none" w:sz="0" w:space="0" w:color="auto"/>
            <w:left w:val="none" w:sz="0" w:space="0" w:color="auto"/>
            <w:bottom w:val="none" w:sz="0" w:space="0" w:color="auto"/>
            <w:right w:val="none" w:sz="0" w:space="0" w:color="auto"/>
          </w:divBdr>
        </w:div>
        <w:div w:id="587613317">
          <w:marLeft w:val="0"/>
          <w:marRight w:val="0"/>
          <w:marTop w:val="0"/>
          <w:marBottom w:val="0"/>
          <w:divBdr>
            <w:top w:val="none" w:sz="0" w:space="0" w:color="auto"/>
            <w:left w:val="none" w:sz="0" w:space="0" w:color="auto"/>
            <w:bottom w:val="none" w:sz="0" w:space="0" w:color="auto"/>
            <w:right w:val="none" w:sz="0" w:space="0" w:color="auto"/>
          </w:divBdr>
        </w:div>
        <w:div w:id="1049652503">
          <w:marLeft w:val="0"/>
          <w:marRight w:val="0"/>
          <w:marTop w:val="0"/>
          <w:marBottom w:val="0"/>
          <w:divBdr>
            <w:top w:val="none" w:sz="0" w:space="0" w:color="auto"/>
            <w:left w:val="none" w:sz="0" w:space="0" w:color="auto"/>
            <w:bottom w:val="none" w:sz="0" w:space="0" w:color="auto"/>
            <w:right w:val="none" w:sz="0" w:space="0" w:color="auto"/>
          </w:divBdr>
        </w:div>
        <w:div w:id="612834031">
          <w:marLeft w:val="0"/>
          <w:marRight w:val="0"/>
          <w:marTop w:val="0"/>
          <w:marBottom w:val="0"/>
          <w:divBdr>
            <w:top w:val="none" w:sz="0" w:space="0" w:color="auto"/>
            <w:left w:val="none" w:sz="0" w:space="0" w:color="auto"/>
            <w:bottom w:val="none" w:sz="0" w:space="0" w:color="auto"/>
            <w:right w:val="none" w:sz="0" w:space="0" w:color="auto"/>
          </w:divBdr>
        </w:div>
        <w:div w:id="1169248831">
          <w:marLeft w:val="0"/>
          <w:marRight w:val="0"/>
          <w:marTop w:val="0"/>
          <w:marBottom w:val="0"/>
          <w:divBdr>
            <w:top w:val="none" w:sz="0" w:space="0" w:color="auto"/>
            <w:left w:val="none" w:sz="0" w:space="0" w:color="auto"/>
            <w:bottom w:val="none" w:sz="0" w:space="0" w:color="auto"/>
            <w:right w:val="none" w:sz="0" w:space="0" w:color="auto"/>
          </w:divBdr>
        </w:div>
        <w:div w:id="1242182207">
          <w:marLeft w:val="0"/>
          <w:marRight w:val="0"/>
          <w:marTop w:val="0"/>
          <w:marBottom w:val="0"/>
          <w:divBdr>
            <w:top w:val="none" w:sz="0" w:space="0" w:color="auto"/>
            <w:left w:val="none" w:sz="0" w:space="0" w:color="auto"/>
            <w:bottom w:val="none" w:sz="0" w:space="0" w:color="auto"/>
            <w:right w:val="none" w:sz="0" w:space="0" w:color="auto"/>
          </w:divBdr>
        </w:div>
        <w:div w:id="1039863161">
          <w:marLeft w:val="0"/>
          <w:marRight w:val="0"/>
          <w:marTop w:val="0"/>
          <w:marBottom w:val="0"/>
          <w:divBdr>
            <w:top w:val="none" w:sz="0" w:space="0" w:color="auto"/>
            <w:left w:val="none" w:sz="0" w:space="0" w:color="auto"/>
            <w:bottom w:val="none" w:sz="0" w:space="0" w:color="auto"/>
            <w:right w:val="none" w:sz="0" w:space="0" w:color="auto"/>
          </w:divBdr>
        </w:div>
        <w:div w:id="1447702260">
          <w:marLeft w:val="0"/>
          <w:marRight w:val="0"/>
          <w:marTop w:val="0"/>
          <w:marBottom w:val="0"/>
          <w:divBdr>
            <w:top w:val="none" w:sz="0" w:space="0" w:color="auto"/>
            <w:left w:val="none" w:sz="0" w:space="0" w:color="auto"/>
            <w:bottom w:val="none" w:sz="0" w:space="0" w:color="auto"/>
            <w:right w:val="none" w:sz="0" w:space="0" w:color="auto"/>
          </w:divBdr>
        </w:div>
        <w:div w:id="1628972736">
          <w:marLeft w:val="0"/>
          <w:marRight w:val="0"/>
          <w:marTop w:val="0"/>
          <w:marBottom w:val="0"/>
          <w:divBdr>
            <w:top w:val="none" w:sz="0" w:space="0" w:color="auto"/>
            <w:left w:val="none" w:sz="0" w:space="0" w:color="auto"/>
            <w:bottom w:val="none" w:sz="0" w:space="0" w:color="auto"/>
            <w:right w:val="none" w:sz="0" w:space="0" w:color="auto"/>
          </w:divBdr>
        </w:div>
        <w:div w:id="873035993">
          <w:marLeft w:val="0"/>
          <w:marRight w:val="0"/>
          <w:marTop w:val="0"/>
          <w:marBottom w:val="0"/>
          <w:divBdr>
            <w:top w:val="none" w:sz="0" w:space="0" w:color="auto"/>
            <w:left w:val="none" w:sz="0" w:space="0" w:color="auto"/>
            <w:bottom w:val="none" w:sz="0" w:space="0" w:color="auto"/>
            <w:right w:val="none" w:sz="0" w:space="0" w:color="auto"/>
          </w:divBdr>
        </w:div>
        <w:div w:id="1542863929">
          <w:marLeft w:val="0"/>
          <w:marRight w:val="0"/>
          <w:marTop w:val="0"/>
          <w:marBottom w:val="0"/>
          <w:divBdr>
            <w:top w:val="none" w:sz="0" w:space="0" w:color="auto"/>
            <w:left w:val="none" w:sz="0" w:space="0" w:color="auto"/>
            <w:bottom w:val="none" w:sz="0" w:space="0" w:color="auto"/>
            <w:right w:val="none" w:sz="0" w:space="0" w:color="auto"/>
          </w:divBdr>
        </w:div>
        <w:div w:id="2114011941">
          <w:marLeft w:val="0"/>
          <w:marRight w:val="0"/>
          <w:marTop w:val="0"/>
          <w:marBottom w:val="0"/>
          <w:divBdr>
            <w:top w:val="none" w:sz="0" w:space="0" w:color="auto"/>
            <w:left w:val="none" w:sz="0" w:space="0" w:color="auto"/>
            <w:bottom w:val="none" w:sz="0" w:space="0" w:color="auto"/>
            <w:right w:val="none" w:sz="0" w:space="0" w:color="auto"/>
          </w:divBdr>
        </w:div>
        <w:div w:id="2140878009">
          <w:marLeft w:val="0"/>
          <w:marRight w:val="0"/>
          <w:marTop w:val="0"/>
          <w:marBottom w:val="0"/>
          <w:divBdr>
            <w:top w:val="none" w:sz="0" w:space="0" w:color="auto"/>
            <w:left w:val="none" w:sz="0" w:space="0" w:color="auto"/>
            <w:bottom w:val="none" w:sz="0" w:space="0" w:color="auto"/>
            <w:right w:val="none" w:sz="0" w:space="0" w:color="auto"/>
          </w:divBdr>
        </w:div>
        <w:div w:id="868883583">
          <w:marLeft w:val="0"/>
          <w:marRight w:val="0"/>
          <w:marTop w:val="0"/>
          <w:marBottom w:val="0"/>
          <w:divBdr>
            <w:top w:val="none" w:sz="0" w:space="0" w:color="auto"/>
            <w:left w:val="none" w:sz="0" w:space="0" w:color="auto"/>
            <w:bottom w:val="none" w:sz="0" w:space="0" w:color="auto"/>
            <w:right w:val="none" w:sz="0" w:space="0" w:color="auto"/>
          </w:divBdr>
        </w:div>
        <w:div w:id="855002145">
          <w:marLeft w:val="0"/>
          <w:marRight w:val="0"/>
          <w:marTop w:val="0"/>
          <w:marBottom w:val="0"/>
          <w:divBdr>
            <w:top w:val="none" w:sz="0" w:space="0" w:color="auto"/>
            <w:left w:val="none" w:sz="0" w:space="0" w:color="auto"/>
            <w:bottom w:val="none" w:sz="0" w:space="0" w:color="auto"/>
            <w:right w:val="none" w:sz="0" w:space="0" w:color="auto"/>
          </w:divBdr>
        </w:div>
        <w:div w:id="706763019">
          <w:marLeft w:val="0"/>
          <w:marRight w:val="0"/>
          <w:marTop w:val="0"/>
          <w:marBottom w:val="0"/>
          <w:divBdr>
            <w:top w:val="none" w:sz="0" w:space="0" w:color="auto"/>
            <w:left w:val="none" w:sz="0" w:space="0" w:color="auto"/>
            <w:bottom w:val="none" w:sz="0" w:space="0" w:color="auto"/>
            <w:right w:val="none" w:sz="0" w:space="0" w:color="auto"/>
          </w:divBdr>
        </w:div>
        <w:div w:id="762457194">
          <w:marLeft w:val="0"/>
          <w:marRight w:val="0"/>
          <w:marTop w:val="0"/>
          <w:marBottom w:val="0"/>
          <w:divBdr>
            <w:top w:val="none" w:sz="0" w:space="0" w:color="auto"/>
            <w:left w:val="none" w:sz="0" w:space="0" w:color="auto"/>
            <w:bottom w:val="none" w:sz="0" w:space="0" w:color="auto"/>
            <w:right w:val="none" w:sz="0" w:space="0" w:color="auto"/>
          </w:divBdr>
        </w:div>
        <w:div w:id="2089883231">
          <w:marLeft w:val="0"/>
          <w:marRight w:val="0"/>
          <w:marTop w:val="0"/>
          <w:marBottom w:val="0"/>
          <w:divBdr>
            <w:top w:val="none" w:sz="0" w:space="0" w:color="auto"/>
            <w:left w:val="none" w:sz="0" w:space="0" w:color="auto"/>
            <w:bottom w:val="none" w:sz="0" w:space="0" w:color="auto"/>
            <w:right w:val="none" w:sz="0" w:space="0" w:color="auto"/>
          </w:divBdr>
        </w:div>
        <w:div w:id="1260407514">
          <w:marLeft w:val="0"/>
          <w:marRight w:val="0"/>
          <w:marTop w:val="0"/>
          <w:marBottom w:val="0"/>
          <w:divBdr>
            <w:top w:val="none" w:sz="0" w:space="0" w:color="auto"/>
            <w:left w:val="none" w:sz="0" w:space="0" w:color="auto"/>
            <w:bottom w:val="none" w:sz="0" w:space="0" w:color="auto"/>
            <w:right w:val="none" w:sz="0" w:space="0" w:color="auto"/>
          </w:divBdr>
        </w:div>
        <w:div w:id="546373811">
          <w:marLeft w:val="0"/>
          <w:marRight w:val="0"/>
          <w:marTop w:val="0"/>
          <w:marBottom w:val="0"/>
          <w:divBdr>
            <w:top w:val="none" w:sz="0" w:space="0" w:color="auto"/>
            <w:left w:val="none" w:sz="0" w:space="0" w:color="auto"/>
            <w:bottom w:val="none" w:sz="0" w:space="0" w:color="auto"/>
            <w:right w:val="none" w:sz="0" w:space="0" w:color="auto"/>
          </w:divBdr>
        </w:div>
        <w:div w:id="1316492908">
          <w:marLeft w:val="0"/>
          <w:marRight w:val="0"/>
          <w:marTop w:val="0"/>
          <w:marBottom w:val="0"/>
          <w:divBdr>
            <w:top w:val="none" w:sz="0" w:space="0" w:color="auto"/>
            <w:left w:val="none" w:sz="0" w:space="0" w:color="auto"/>
            <w:bottom w:val="none" w:sz="0" w:space="0" w:color="auto"/>
            <w:right w:val="none" w:sz="0" w:space="0" w:color="auto"/>
          </w:divBdr>
        </w:div>
        <w:div w:id="1204562288">
          <w:marLeft w:val="0"/>
          <w:marRight w:val="0"/>
          <w:marTop w:val="0"/>
          <w:marBottom w:val="0"/>
          <w:divBdr>
            <w:top w:val="none" w:sz="0" w:space="0" w:color="auto"/>
            <w:left w:val="none" w:sz="0" w:space="0" w:color="auto"/>
            <w:bottom w:val="none" w:sz="0" w:space="0" w:color="auto"/>
            <w:right w:val="none" w:sz="0" w:space="0" w:color="auto"/>
          </w:divBdr>
        </w:div>
        <w:div w:id="1394232458">
          <w:marLeft w:val="0"/>
          <w:marRight w:val="0"/>
          <w:marTop w:val="0"/>
          <w:marBottom w:val="0"/>
          <w:divBdr>
            <w:top w:val="none" w:sz="0" w:space="0" w:color="auto"/>
            <w:left w:val="none" w:sz="0" w:space="0" w:color="auto"/>
            <w:bottom w:val="none" w:sz="0" w:space="0" w:color="auto"/>
            <w:right w:val="none" w:sz="0" w:space="0" w:color="auto"/>
          </w:divBdr>
        </w:div>
        <w:div w:id="1540318658">
          <w:marLeft w:val="0"/>
          <w:marRight w:val="0"/>
          <w:marTop w:val="0"/>
          <w:marBottom w:val="0"/>
          <w:divBdr>
            <w:top w:val="none" w:sz="0" w:space="0" w:color="auto"/>
            <w:left w:val="none" w:sz="0" w:space="0" w:color="auto"/>
            <w:bottom w:val="none" w:sz="0" w:space="0" w:color="auto"/>
            <w:right w:val="none" w:sz="0" w:space="0" w:color="auto"/>
          </w:divBdr>
        </w:div>
        <w:div w:id="1698002879">
          <w:marLeft w:val="0"/>
          <w:marRight w:val="0"/>
          <w:marTop w:val="0"/>
          <w:marBottom w:val="0"/>
          <w:divBdr>
            <w:top w:val="none" w:sz="0" w:space="0" w:color="auto"/>
            <w:left w:val="none" w:sz="0" w:space="0" w:color="auto"/>
            <w:bottom w:val="none" w:sz="0" w:space="0" w:color="auto"/>
            <w:right w:val="none" w:sz="0" w:space="0" w:color="auto"/>
          </w:divBdr>
        </w:div>
        <w:div w:id="406153236">
          <w:marLeft w:val="0"/>
          <w:marRight w:val="0"/>
          <w:marTop w:val="0"/>
          <w:marBottom w:val="0"/>
          <w:divBdr>
            <w:top w:val="none" w:sz="0" w:space="0" w:color="auto"/>
            <w:left w:val="none" w:sz="0" w:space="0" w:color="auto"/>
            <w:bottom w:val="none" w:sz="0" w:space="0" w:color="auto"/>
            <w:right w:val="none" w:sz="0" w:space="0" w:color="auto"/>
          </w:divBdr>
        </w:div>
        <w:div w:id="1678187775">
          <w:marLeft w:val="0"/>
          <w:marRight w:val="0"/>
          <w:marTop w:val="0"/>
          <w:marBottom w:val="0"/>
          <w:divBdr>
            <w:top w:val="none" w:sz="0" w:space="0" w:color="auto"/>
            <w:left w:val="none" w:sz="0" w:space="0" w:color="auto"/>
            <w:bottom w:val="none" w:sz="0" w:space="0" w:color="auto"/>
            <w:right w:val="none" w:sz="0" w:space="0" w:color="auto"/>
          </w:divBdr>
        </w:div>
        <w:div w:id="1947157486">
          <w:marLeft w:val="0"/>
          <w:marRight w:val="0"/>
          <w:marTop w:val="0"/>
          <w:marBottom w:val="0"/>
          <w:divBdr>
            <w:top w:val="none" w:sz="0" w:space="0" w:color="auto"/>
            <w:left w:val="none" w:sz="0" w:space="0" w:color="auto"/>
            <w:bottom w:val="none" w:sz="0" w:space="0" w:color="auto"/>
            <w:right w:val="none" w:sz="0" w:space="0" w:color="auto"/>
          </w:divBdr>
        </w:div>
        <w:div w:id="763183865">
          <w:marLeft w:val="0"/>
          <w:marRight w:val="0"/>
          <w:marTop w:val="0"/>
          <w:marBottom w:val="0"/>
          <w:divBdr>
            <w:top w:val="none" w:sz="0" w:space="0" w:color="auto"/>
            <w:left w:val="none" w:sz="0" w:space="0" w:color="auto"/>
            <w:bottom w:val="none" w:sz="0" w:space="0" w:color="auto"/>
            <w:right w:val="none" w:sz="0" w:space="0" w:color="auto"/>
          </w:divBdr>
        </w:div>
        <w:div w:id="1419407963">
          <w:marLeft w:val="0"/>
          <w:marRight w:val="0"/>
          <w:marTop w:val="0"/>
          <w:marBottom w:val="0"/>
          <w:divBdr>
            <w:top w:val="none" w:sz="0" w:space="0" w:color="auto"/>
            <w:left w:val="none" w:sz="0" w:space="0" w:color="auto"/>
            <w:bottom w:val="none" w:sz="0" w:space="0" w:color="auto"/>
            <w:right w:val="none" w:sz="0" w:space="0" w:color="auto"/>
          </w:divBdr>
        </w:div>
        <w:div w:id="1071854435">
          <w:marLeft w:val="0"/>
          <w:marRight w:val="0"/>
          <w:marTop w:val="0"/>
          <w:marBottom w:val="0"/>
          <w:divBdr>
            <w:top w:val="none" w:sz="0" w:space="0" w:color="auto"/>
            <w:left w:val="none" w:sz="0" w:space="0" w:color="auto"/>
            <w:bottom w:val="none" w:sz="0" w:space="0" w:color="auto"/>
            <w:right w:val="none" w:sz="0" w:space="0" w:color="auto"/>
          </w:divBdr>
        </w:div>
        <w:div w:id="1872525189">
          <w:marLeft w:val="0"/>
          <w:marRight w:val="0"/>
          <w:marTop w:val="0"/>
          <w:marBottom w:val="0"/>
          <w:divBdr>
            <w:top w:val="none" w:sz="0" w:space="0" w:color="auto"/>
            <w:left w:val="none" w:sz="0" w:space="0" w:color="auto"/>
            <w:bottom w:val="none" w:sz="0" w:space="0" w:color="auto"/>
            <w:right w:val="none" w:sz="0" w:space="0" w:color="auto"/>
          </w:divBdr>
        </w:div>
        <w:div w:id="1625958943">
          <w:marLeft w:val="0"/>
          <w:marRight w:val="0"/>
          <w:marTop w:val="0"/>
          <w:marBottom w:val="0"/>
          <w:divBdr>
            <w:top w:val="none" w:sz="0" w:space="0" w:color="auto"/>
            <w:left w:val="none" w:sz="0" w:space="0" w:color="auto"/>
            <w:bottom w:val="none" w:sz="0" w:space="0" w:color="auto"/>
            <w:right w:val="none" w:sz="0" w:space="0" w:color="auto"/>
          </w:divBdr>
        </w:div>
        <w:div w:id="2145612033">
          <w:marLeft w:val="0"/>
          <w:marRight w:val="0"/>
          <w:marTop w:val="0"/>
          <w:marBottom w:val="0"/>
          <w:divBdr>
            <w:top w:val="none" w:sz="0" w:space="0" w:color="auto"/>
            <w:left w:val="none" w:sz="0" w:space="0" w:color="auto"/>
            <w:bottom w:val="none" w:sz="0" w:space="0" w:color="auto"/>
            <w:right w:val="none" w:sz="0" w:space="0" w:color="auto"/>
          </w:divBdr>
        </w:div>
        <w:div w:id="1791321702">
          <w:marLeft w:val="0"/>
          <w:marRight w:val="0"/>
          <w:marTop w:val="0"/>
          <w:marBottom w:val="0"/>
          <w:divBdr>
            <w:top w:val="none" w:sz="0" w:space="0" w:color="auto"/>
            <w:left w:val="none" w:sz="0" w:space="0" w:color="auto"/>
            <w:bottom w:val="none" w:sz="0" w:space="0" w:color="auto"/>
            <w:right w:val="none" w:sz="0" w:space="0" w:color="auto"/>
          </w:divBdr>
        </w:div>
        <w:div w:id="129595635">
          <w:marLeft w:val="0"/>
          <w:marRight w:val="0"/>
          <w:marTop w:val="0"/>
          <w:marBottom w:val="0"/>
          <w:divBdr>
            <w:top w:val="none" w:sz="0" w:space="0" w:color="auto"/>
            <w:left w:val="none" w:sz="0" w:space="0" w:color="auto"/>
            <w:bottom w:val="none" w:sz="0" w:space="0" w:color="auto"/>
            <w:right w:val="none" w:sz="0" w:space="0" w:color="auto"/>
          </w:divBdr>
        </w:div>
        <w:div w:id="1006131724">
          <w:marLeft w:val="0"/>
          <w:marRight w:val="0"/>
          <w:marTop w:val="0"/>
          <w:marBottom w:val="0"/>
          <w:divBdr>
            <w:top w:val="none" w:sz="0" w:space="0" w:color="auto"/>
            <w:left w:val="none" w:sz="0" w:space="0" w:color="auto"/>
            <w:bottom w:val="none" w:sz="0" w:space="0" w:color="auto"/>
            <w:right w:val="none" w:sz="0" w:space="0" w:color="auto"/>
          </w:divBdr>
        </w:div>
        <w:div w:id="394548637">
          <w:marLeft w:val="0"/>
          <w:marRight w:val="0"/>
          <w:marTop w:val="0"/>
          <w:marBottom w:val="0"/>
          <w:divBdr>
            <w:top w:val="none" w:sz="0" w:space="0" w:color="auto"/>
            <w:left w:val="none" w:sz="0" w:space="0" w:color="auto"/>
            <w:bottom w:val="none" w:sz="0" w:space="0" w:color="auto"/>
            <w:right w:val="none" w:sz="0" w:space="0" w:color="auto"/>
          </w:divBdr>
        </w:div>
        <w:div w:id="395012184">
          <w:marLeft w:val="0"/>
          <w:marRight w:val="0"/>
          <w:marTop w:val="0"/>
          <w:marBottom w:val="0"/>
          <w:divBdr>
            <w:top w:val="none" w:sz="0" w:space="0" w:color="auto"/>
            <w:left w:val="none" w:sz="0" w:space="0" w:color="auto"/>
            <w:bottom w:val="none" w:sz="0" w:space="0" w:color="auto"/>
            <w:right w:val="none" w:sz="0" w:space="0" w:color="auto"/>
          </w:divBdr>
        </w:div>
        <w:div w:id="228852471">
          <w:marLeft w:val="0"/>
          <w:marRight w:val="0"/>
          <w:marTop w:val="0"/>
          <w:marBottom w:val="0"/>
          <w:divBdr>
            <w:top w:val="none" w:sz="0" w:space="0" w:color="auto"/>
            <w:left w:val="none" w:sz="0" w:space="0" w:color="auto"/>
            <w:bottom w:val="none" w:sz="0" w:space="0" w:color="auto"/>
            <w:right w:val="none" w:sz="0" w:space="0" w:color="auto"/>
          </w:divBdr>
        </w:div>
        <w:div w:id="1137868564">
          <w:marLeft w:val="0"/>
          <w:marRight w:val="0"/>
          <w:marTop w:val="0"/>
          <w:marBottom w:val="0"/>
          <w:divBdr>
            <w:top w:val="none" w:sz="0" w:space="0" w:color="auto"/>
            <w:left w:val="none" w:sz="0" w:space="0" w:color="auto"/>
            <w:bottom w:val="none" w:sz="0" w:space="0" w:color="auto"/>
            <w:right w:val="none" w:sz="0" w:space="0" w:color="auto"/>
          </w:divBdr>
        </w:div>
        <w:div w:id="1347706829">
          <w:marLeft w:val="0"/>
          <w:marRight w:val="0"/>
          <w:marTop w:val="0"/>
          <w:marBottom w:val="0"/>
          <w:divBdr>
            <w:top w:val="none" w:sz="0" w:space="0" w:color="auto"/>
            <w:left w:val="none" w:sz="0" w:space="0" w:color="auto"/>
            <w:bottom w:val="none" w:sz="0" w:space="0" w:color="auto"/>
            <w:right w:val="none" w:sz="0" w:space="0" w:color="auto"/>
          </w:divBdr>
        </w:div>
        <w:div w:id="1666350030">
          <w:marLeft w:val="0"/>
          <w:marRight w:val="0"/>
          <w:marTop w:val="0"/>
          <w:marBottom w:val="0"/>
          <w:divBdr>
            <w:top w:val="none" w:sz="0" w:space="0" w:color="auto"/>
            <w:left w:val="none" w:sz="0" w:space="0" w:color="auto"/>
            <w:bottom w:val="none" w:sz="0" w:space="0" w:color="auto"/>
            <w:right w:val="none" w:sz="0" w:space="0" w:color="auto"/>
          </w:divBdr>
        </w:div>
        <w:div w:id="968510913">
          <w:marLeft w:val="0"/>
          <w:marRight w:val="0"/>
          <w:marTop w:val="0"/>
          <w:marBottom w:val="0"/>
          <w:divBdr>
            <w:top w:val="none" w:sz="0" w:space="0" w:color="auto"/>
            <w:left w:val="none" w:sz="0" w:space="0" w:color="auto"/>
            <w:bottom w:val="none" w:sz="0" w:space="0" w:color="auto"/>
            <w:right w:val="none" w:sz="0" w:space="0" w:color="auto"/>
          </w:divBdr>
        </w:div>
        <w:div w:id="2064206408">
          <w:marLeft w:val="0"/>
          <w:marRight w:val="0"/>
          <w:marTop w:val="0"/>
          <w:marBottom w:val="0"/>
          <w:divBdr>
            <w:top w:val="none" w:sz="0" w:space="0" w:color="auto"/>
            <w:left w:val="none" w:sz="0" w:space="0" w:color="auto"/>
            <w:bottom w:val="none" w:sz="0" w:space="0" w:color="auto"/>
            <w:right w:val="none" w:sz="0" w:space="0" w:color="auto"/>
          </w:divBdr>
        </w:div>
        <w:div w:id="1334145670">
          <w:marLeft w:val="0"/>
          <w:marRight w:val="0"/>
          <w:marTop w:val="0"/>
          <w:marBottom w:val="0"/>
          <w:divBdr>
            <w:top w:val="none" w:sz="0" w:space="0" w:color="auto"/>
            <w:left w:val="none" w:sz="0" w:space="0" w:color="auto"/>
            <w:bottom w:val="none" w:sz="0" w:space="0" w:color="auto"/>
            <w:right w:val="none" w:sz="0" w:space="0" w:color="auto"/>
          </w:divBdr>
        </w:div>
        <w:div w:id="437024543">
          <w:marLeft w:val="0"/>
          <w:marRight w:val="0"/>
          <w:marTop w:val="0"/>
          <w:marBottom w:val="0"/>
          <w:divBdr>
            <w:top w:val="none" w:sz="0" w:space="0" w:color="auto"/>
            <w:left w:val="none" w:sz="0" w:space="0" w:color="auto"/>
            <w:bottom w:val="none" w:sz="0" w:space="0" w:color="auto"/>
            <w:right w:val="none" w:sz="0" w:space="0" w:color="auto"/>
          </w:divBdr>
        </w:div>
        <w:div w:id="2049991001">
          <w:marLeft w:val="0"/>
          <w:marRight w:val="0"/>
          <w:marTop w:val="0"/>
          <w:marBottom w:val="0"/>
          <w:divBdr>
            <w:top w:val="none" w:sz="0" w:space="0" w:color="auto"/>
            <w:left w:val="none" w:sz="0" w:space="0" w:color="auto"/>
            <w:bottom w:val="none" w:sz="0" w:space="0" w:color="auto"/>
            <w:right w:val="none" w:sz="0" w:space="0" w:color="auto"/>
          </w:divBdr>
        </w:div>
        <w:div w:id="982127117">
          <w:marLeft w:val="0"/>
          <w:marRight w:val="0"/>
          <w:marTop w:val="0"/>
          <w:marBottom w:val="0"/>
          <w:divBdr>
            <w:top w:val="none" w:sz="0" w:space="0" w:color="auto"/>
            <w:left w:val="none" w:sz="0" w:space="0" w:color="auto"/>
            <w:bottom w:val="none" w:sz="0" w:space="0" w:color="auto"/>
            <w:right w:val="none" w:sz="0" w:space="0" w:color="auto"/>
          </w:divBdr>
        </w:div>
        <w:div w:id="300379279">
          <w:marLeft w:val="0"/>
          <w:marRight w:val="0"/>
          <w:marTop w:val="0"/>
          <w:marBottom w:val="0"/>
          <w:divBdr>
            <w:top w:val="none" w:sz="0" w:space="0" w:color="auto"/>
            <w:left w:val="none" w:sz="0" w:space="0" w:color="auto"/>
            <w:bottom w:val="none" w:sz="0" w:space="0" w:color="auto"/>
            <w:right w:val="none" w:sz="0" w:space="0" w:color="auto"/>
          </w:divBdr>
        </w:div>
        <w:div w:id="1310357021">
          <w:marLeft w:val="0"/>
          <w:marRight w:val="0"/>
          <w:marTop w:val="0"/>
          <w:marBottom w:val="0"/>
          <w:divBdr>
            <w:top w:val="none" w:sz="0" w:space="0" w:color="auto"/>
            <w:left w:val="none" w:sz="0" w:space="0" w:color="auto"/>
            <w:bottom w:val="none" w:sz="0" w:space="0" w:color="auto"/>
            <w:right w:val="none" w:sz="0" w:space="0" w:color="auto"/>
          </w:divBdr>
        </w:div>
        <w:div w:id="1447000027">
          <w:marLeft w:val="0"/>
          <w:marRight w:val="0"/>
          <w:marTop w:val="0"/>
          <w:marBottom w:val="0"/>
          <w:divBdr>
            <w:top w:val="none" w:sz="0" w:space="0" w:color="auto"/>
            <w:left w:val="none" w:sz="0" w:space="0" w:color="auto"/>
            <w:bottom w:val="none" w:sz="0" w:space="0" w:color="auto"/>
            <w:right w:val="none" w:sz="0" w:space="0" w:color="auto"/>
          </w:divBdr>
        </w:div>
        <w:div w:id="703214821">
          <w:marLeft w:val="0"/>
          <w:marRight w:val="0"/>
          <w:marTop w:val="0"/>
          <w:marBottom w:val="0"/>
          <w:divBdr>
            <w:top w:val="none" w:sz="0" w:space="0" w:color="auto"/>
            <w:left w:val="none" w:sz="0" w:space="0" w:color="auto"/>
            <w:bottom w:val="none" w:sz="0" w:space="0" w:color="auto"/>
            <w:right w:val="none" w:sz="0" w:space="0" w:color="auto"/>
          </w:divBdr>
        </w:div>
        <w:div w:id="1210411314">
          <w:marLeft w:val="0"/>
          <w:marRight w:val="0"/>
          <w:marTop w:val="0"/>
          <w:marBottom w:val="0"/>
          <w:divBdr>
            <w:top w:val="none" w:sz="0" w:space="0" w:color="auto"/>
            <w:left w:val="none" w:sz="0" w:space="0" w:color="auto"/>
            <w:bottom w:val="none" w:sz="0" w:space="0" w:color="auto"/>
            <w:right w:val="none" w:sz="0" w:space="0" w:color="auto"/>
          </w:divBdr>
        </w:div>
        <w:div w:id="1059674438">
          <w:marLeft w:val="0"/>
          <w:marRight w:val="0"/>
          <w:marTop w:val="0"/>
          <w:marBottom w:val="0"/>
          <w:divBdr>
            <w:top w:val="none" w:sz="0" w:space="0" w:color="auto"/>
            <w:left w:val="none" w:sz="0" w:space="0" w:color="auto"/>
            <w:bottom w:val="none" w:sz="0" w:space="0" w:color="auto"/>
            <w:right w:val="none" w:sz="0" w:space="0" w:color="auto"/>
          </w:divBdr>
        </w:div>
        <w:div w:id="1741978119">
          <w:marLeft w:val="0"/>
          <w:marRight w:val="0"/>
          <w:marTop w:val="0"/>
          <w:marBottom w:val="0"/>
          <w:divBdr>
            <w:top w:val="none" w:sz="0" w:space="0" w:color="auto"/>
            <w:left w:val="none" w:sz="0" w:space="0" w:color="auto"/>
            <w:bottom w:val="none" w:sz="0" w:space="0" w:color="auto"/>
            <w:right w:val="none" w:sz="0" w:space="0" w:color="auto"/>
          </w:divBdr>
        </w:div>
        <w:div w:id="2130201742">
          <w:marLeft w:val="0"/>
          <w:marRight w:val="0"/>
          <w:marTop w:val="0"/>
          <w:marBottom w:val="0"/>
          <w:divBdr>
            <w:top w:val="none" w:sz="0" w:space="0" w:color="auto"/>
            <w:left w:val="none" w:sz="0" w:space="0" w:color="auto"/>
            <w:bottom w:val="none" w:sz="0" w:space="0" w:color="auto"/>
            <w:right w:val="none" w:sz="0" w:space="0" w:color="auto"/>
          </w:divBdr>
        </w:div>
        <w:div w:id="347414167">
          <w:marLeft w:val="0"/>
          <w:marRight w:val="0"/>
          <w:marTop w:val="0"/>
          <w:marBottom w:val="0"/>
          <w:divBdr>
            <w:top w:val="none" w:sz="0" w:space="0" w:color="auto"/>
            <w:left w:val="none" w:sz="0" w:space="0" w:color="auto"/>
            <w:bottom w:val="none" w:sz="0" w:space="0" w:color="auto"/>
            <w:right w:val="none" w:sz="0" w:space="0" w:color="auto"/>
          </w:divBdr>
        </w:div>
        <w:div w:id="446121619">
          <w:marLeft w:val="0"/>
          <w:marRight w:val="0"/>
          <w:marTop w:val="0"/>
          <w:marBottom w:val="0"/>
          <w:divBdr>
            <w:top w:val="none" w:sz="0" w:space="0" w:color="auto"/>
            <w:left w:val="none" w:sz="0" w:space="0" w:color="auto"/>
            <w:bottom w:val="none" w:sz="0" w:space="0" w:color="auto"/>
            <w:right w:val="none" w:sz="0" w:space="0" w:color="auto"/>
          </w:divBdr>
        </w:div>
        <w:div w:id="624969090">
          <w:marLeft w:val="0"/>
          <w:marRight w:val="0"/>
          <w:marTop w:val="0"/>
          <w:marBottom w:val="0"/>
          <w:divBdr>
            <w:top w:val="none" w:sz="0" w:space="0" w:color="auto"/>
            <w:left w:val="none" w:sz="0" w:space="0" w:color="auto"/>
            <w:bottom w:val="none" w:sz="0" w:space="0" w:color="auto"/>
            <w:right w:val="none" w:sz="0" w:space="0" w:color="auto"/>
          </w:divBdr>
        </w:div>
        <w:div w:id="578370056">
          <w:marLeft w:val="0"/>
          <w:marRight w:val="0"/>
          <w:marTop w:val="0"/>
          <w:marBottom w:val="0"/>
          <w:divBdr>
            <w:top w:val="none" w:sz="0" w:space="0" w:color="auto"/>
            <w:left w:val="none" w:sz="0" w:space="0" w:color="auto"/>
            <w:bottom w:val="none" w:sz="0" w:space="0" w:color="auto"/>
            <w:right w:val="none" w:sz="0" w:space="0" w:color="auto"/>
          </w:divBdr>
        </w:div>
        <w:div w:id="1456290997">
          <w:marLeft w:val="0"/>
          <w:marRight w:val="0"/>
          <w:marTop w:val="0"/>
          <w:marBottom w:val="0"/>
          <w:divBdr>
            <w:top w:val="none" w:sz="0" w:space="0" w:color="auto"/>
            <w:left w:val="none" w:sz="0" w:space="0" w:color="auto"/>
            <w:bottom w:val="none" w:sz="0" w:space="0" w:color="auto"/>
            <w:right w:val="none" w:sz="0" w:space="0" w:color="auto"/>
          </w:divBdr>
        </w:div>
        <w:div w:id="51805971">
          <w:marLeft w:val="0"/>
          <w:marRight w:val="0"/>
          <w:marTop w:val="0"/>
          <w:marBottom w:val="0"/>
          <w:divBdr>
            <w:top w:val="none" w:sz="0" w:space="0" w:color="auto"/>
            <w:left w:val="none" w:sz="0" w:space="0" w:color="auto"/>
            <w:bottom w:val="none" w:sz="0" w:space="0" w:color="auto"/>
            <w:right w:val="none" w:sz="0" w:space="0" w:color="auto"/>
          </w:divBdr>
        </w:div>
        <w:div w:id="1005402805">
          <w:marLeft w:val="0"/>
          <w:marRight w:val="0"/>
          <w:marTop w:val="0"/>
          <w:marBottom w:val="0"/>
          <w:divBdr>
            <w:top w:val="none" w:sz="0" w:space="0" w:color="auto"/>
            <w:left w:val="none" w:sz="0" w:space="0" w:color="auto"/>
            <w:bottom w:val="none" w:sz="0" w:space="0" w:color="auto"/>
            <w:right w:val="none" w:sz="0" w:space="0" w:color="auto"/>
          </w:divBdr>
        </w:div>
        <w:div w:id="1386564590">
          <w:marLeft w:val="0"/>
          <w:marRight w:val="0"/>
          <w:marTop w:val="0"/>
          <w:marBottom w:val="0"/>
          <w:divBdr>
            <w:top w:val="none" w:sz="0" w:space="0" w:color="auto"/>
            <w:left w:val="none" w:sz="0" w:space="0" w:color="auto"/>
            <w:bottom w:val="none" w:sz="0" w:space="0" w:color="auto"/>
            <w:right w:val="none" w:sz="0" w:space="0" w:color="auto"/>
          </w:divBdr>
        </w:div>
        <w:div w:id="142044855">
          <w:marLeft w:val="0"/>
          <w:marRight w:val="0"/>
          <w:marTop w:val="0"/>
          <w:marBottom w:val="0"/>
          <w:divBdr>
            <w:top w:val="none" w:sz="0" w:space="0" w:color="auto"/>
            <w:left w:val="none" w:sz="0" w:space="0" w:color="auto"/>
            <w:bottom w:val="none" w:sz="0" w:space="0" w:color="auto"/>
            <w:right w:val="none" w:sz="0" w:space="0" w:color="auto"/>
          </w:divBdr>
        </w:div>
        <w:div w:id="293995997">
          <w:marLeft w:val="0"/>
          <w:marRight w:val="0"/>
          <w:marTop w:val="0"/>
          <w:marBottom w:val="0"/>
          <w:divBdr>
            <w:top w:val="none" w:sz="0" w:space="0" w:color="auto"/>
            <w:left w:val="none" w:sz="0" w:space="0" w:color="auto"/>
            <w:bottom w:val="none" w:sz="0" w:space="0" w:color="auto"/>
            <w:right w:val="none" w:sz="0" w:space="0" w:color="auto"/>
          </w:divBdr>
        </w:div>
        <w:div w:id="1994750579">
          <w:marLeft w:val="0"/>
          <w:marRight w:val="0"/>
          <w:marTop w:val="0"/>
          <w:marBottom w:val="0"/>
          <w:divBdr>
            <w:top w:val="none" w:sz="0" w:space="0" w:color="auto"/>
            <w:left w:val="none" w:sz="0" w:space="0" w:color="auto"/>
            <w:bottom w:val="none" w:sz="0" w:space="0" w:color="auto"/>
            <w:right w:val="none" w:sz="0" w:space="0" w:color="auto"/>
          </w:divBdr>
        </w:div>
        <w:div w:id="1230457825">
          <w:marLeft w:val="0"/>
          <w:marRight w:val="0"/>
          <w:marTop w:val="0"/>
          <w:marBottom w:val="0"/>
          <w:divBdr>
            <w:top w:val="none" w:sz="0" w:space="0" w:color="auto"/>
            <w:left w:val="none" w:sz="0" w:space="0" w:color="auto"/>
            <w:bottom w:val="none" w:sz="0" w:space="0" w:color="auto"/>
            <w:right w:val="none" w:sz="0" w:space="0" w:color="auto"/>
          </w:divBdr>
        </w:div>
        <w:div w:id="532962181">
          <w:marLeft w:val="0"/>
          <w:marRight w:val="0"/>
          <w:marTop w:val="0"/>
          <w:marBottom w:val="0"/>
          <w:divBdr>
            <w:top w:val="none" w:sz="0" w:space="0" w:color="auto"/>
            <w:left w:val="none" w:sz="0" w:space="0" w:color="auto"/>
            <w:bottom w:val="none" w:sz="0" w:space="0" w:color="auto"/>
            <w:right w:val="none" w:sz="0" w:space="0" w:color="auto"/>
          </w:divBdr>
        </w:div>
        <w:div w:id="740176200">
          <w:marLeft w:val="0"/>
          <w:marRight w:val="0"/>
          <w:marTop w:val="0"/>
          <w:marBottom w:val="0"/>
          <w:divBdr>
            <w:top w:val="none" w:sz="0" w:space="0" w:color="auto"/>
            <w:left w:val="none" w:sz="0" w:space="0" w:color="auto"/>
            <w:bottom w:val="none" w:sz="0" w:space="0" w:color="auto"/>
            <w:right w:val="none" w:sz="0" w:space="0" w:color="auto"/>
          </w:divBdr>
        </w:div>
        <w:div w:id="1084183116">
          <w:marLeft w:val="0"/>
          <w:marRight w:val="0"/>
          <w:marTop w:val="0"/>
          <w:marBottom w:val="0"/>
          <w:divBdr>
            <w:top w:val="none" w:sz="0" w:space="0" w:color="auto"/>
            <w:left w:val="none" w:sz="0" w:space="0" w:color="auto"/>
            <w:bottom w:val="none" w:sz="0" w:space="0" w:color="auto"/>
            <w:right w:val="none" w:sz="0" w:space="0" w:color="auto"/>
          </w:divBdr>
        </w:div>
        <w:div w:id="1520584749">
          <w:marLeft w:val="0"/>
          <w:marRight w:val="0"/>
          <w:marTop w:val="0"/>
          <w:marBottom w:val="0"/>
          <w:divBdr>
            <w:top w:val="none" w:sz="0" w:space="0" w:color="auto"/>
            <w:left w:val="none" w:sz="0" w:space="0" w:color="auto"/>
            <w:bottom w:val="none" w:sz="0" w:space="0" w:color="auto"/>
            <w:right w:val="none" w:sz="0" w:space="0" w:color="auto"/>
          </w:divBdr>
        </w:div>
        <w:div w:id="75979638">
          <w:marLeft w:val="0"/>
          <w:marRight w:val="0"/>
          <w:marTop w:val="0"/>
          <w:marBottom w:val="0"/>
          <w:divBdr>
            <w:top w:val="none" w:sz="0" w:space="0" w:color="auto"/>
            <w:left w:val="none" w:sz="0" w:space="0" w:color="auto"/>
            <w:bottom w:val="none" w:sz="0" w:space="0" w:color="auto"/>
            <w:right w:val="none" w:sz="0" w:space="0" w:color="auto"/>
          </w:divBdr>
        </w:div>
        <w:div w:id="1610315145">
          <w:marLeft w:val="0"/>
          <w:marRight w:val="0"/>
          <w:marTop w:val="0"/>
          <w:marBottom w:val="0"/>
          <w:divBdr>
            <w:top w:val="none" w:sz="0" w:space="0" w:color="auto"/>
            <w:left w:val="none" w:sz="0" w:space="0" w:color="auto"/>
            <w:bottom w:val="none" w:sz="0" w:space="0" w:color="auto"/>
            <w:right w:val="none" w:sz="0" w:space="0" w:color="auto"/>
          </w:divBdr>
        </w:div>
        <w:div w:id="610821550">
          <w:marLeft w:val="0"/>
          <w:marRight w:val="0"/>
          <w:marTop w:val="0"/>
          <w:marBottom w:val="0"/>
          <w:divBdr>
            <w:top w:val="none" w:sz="0" w:space="0" w:color="auto"/>
            <w:left w:val="none" w:sz="0" w:space="0" w:color="auto"/>
            <w:bottom w:val="none" w:sz="0" w:space="0" w:color="auto"/>
            <w:right w:val="none" w:sz="0" w:space="0" w:color="auto"/>
          </w:divBdr>
        </w:div>
        <w:div w:id="1991204682">
          <w:marLeft w:val="0"/>
          <w:marRight w:val="0"/>
          <w:marTop w:val="0"/>
          <w:marBottom w:val="0"/>
          <w:divBdr>
            <w:top w:val="none" w:sz="0" w:space="0" w:color="auto"/>
            <w:left w:val="none" w:sz="0" w:space="0" w:color="auto"/>
            <w:bottom w:val="none" w:sz="0" w:space="0" w:color="auto"/>
            <w:right w:val="none" w:sz="0" w:space="0" w:color="auto"/>
          </w:divBdr>
        </w:div>
        <w:div w:id="1313094742">
          <w:marLeft w:val="0"/>
          <w:marRight w:val="0"/>
          <w:marTop w:val="0"/>
          <w:marBottom w:val="0"/>
          <w:divBdr>
            <w:top w:val="none" w:sz="0" w:space="0" w:color="auto"/>
            <w:left w:val="none" w:sz="0" w:space="0" w:color="auto"/>
            <w:bottom w:val="none" w:sz="0" w:space="0" w:color="auto"/>
            <w:right w:val="none" w:sz="0" w:space="0" w:color="auto"/>
          </w:divBdr>
        </w:div>
        <w:div w:id="1302542457">
          <w:marLeft w:val="0"/>
          <w:marRight w:val="0"/>
          <w:marTop w:val="0"/>
          <w:marBottom w:val="0"/>
          <w:divBdr>
            <w:top w:val="none" w:sz="0" w:space="0" w:color="auto"/>
            <w:left w:val="none" w:sz="0" w:space="0" w:color="auto"/>
            <w:bottom w:val="none" w:sz="0" w:space="0" w:color="auto"/>
            <w:right w:val="none" w:sz="0" w:space="0" w:color="auto"/>
          </w:divBdr>
        </w:div>
        <w:div w:id="466362430">
          <w:marLeft w:val="0"/>
          <w:marRight w:val="0"/>
          <w:marTop w:val="0"/>
          <w:marBottom w:val="0"/>
          <w:divBdr>
            <w:top w:val="none" w:sz="0" w:space="0" w:color="auto"/>
            <w:left w:val="none" w:sz="0" w:space="0" w:color="auto"/>
            <w:bottom w:val="none" w:sz="0" w:space="0" w:color="auto"/>
            <w:right w:val="none" w:sz="0" w:space="0" w:color="auto"/>
          </w:divBdr>
        </w:div>
        <w:div w:id="1893228362">
          <w:marLeft w:val="0"/>
          <w:marRight w:val="0"/>
          <w:marTop w:val="0"/>
          <w:marBottom w:val="0"/>
          <w:divBdr>
            <w:top w:val="none" w:sz="0" w:space="0" w:color="auto"/>
            <w:left w:val="none" w:sz="0" w:space="0" w:color="auto"/>
            <w:bottom w:val="none" w:sz="0" w:space="0" w:color="auto"/>
            <w:right w:val="none" w:sz="0" w:space="0" w:color="auto"/>
          </w:divBdr>
        </w:div>
        <w:div w:id="920794830">
          <w:marLeft w:val="0"/>
          <w:marRight w:val="0"/>
          <w:marTop w:val="0"/>
          <w:marBottom w:val="0"/>
          <w:divBdr>
            <w:top w:val="none" w:sz="0" w:space="0" w:color="auto"/>
            <w:left w:val="none" w:sz="0" w:space="0" w:color="auto"/>
            <w:bottom w:val="none" w:sz="0" w:space="0" w:color="auto"/>
            <w:right w:val="none" w:sz="0" w:space="0" w:color="auto"/>
          </w:divBdr>
        </w:div>
        <w:div w:id="669144366">
          <w:marLeft w:val="0"/>
          <w:marRight w:val="0"/>
          <w:marTop w:val="0"/>
          <w:marBottom w:val="0"/>
          <w:divBdr>
            <w:top w:val="none" w:sz="0" w:space="0" w:color="auto"/>
            <w:left w:val="none" w:sz="0" w:space="0" w:color="auto"/>
            <w:bottom w:val="none" w:sz="0" w:space="0" w:color="auto"/>
            <w:right w:val="none" w:sz="0" w:space="0" w:color="auto"/>
          </w:divBdr>
        </w:div>
        <w:div w:id="1434322239">
          <w:marLeft w:val="0"/>
          <w:marRight w:val="0"/>
          <w:marTop w:val="0"/>
          <w:marBottom w:val="0"/>
          <w:divBdr>
            <w:top w:val="none" w:sz="0" w:space="0" w:color="auto"/>
            <w:left w:val="none" w:sz="0" w:space="0" w:color="auto"/>
            <w:bottom w:val="none" w:sz="0" w:space="0" w:color="auto"/>
            <w:right w:val="none" w:sz="0" w:space="0" w:color="auto"/>
          </w:divBdr>
        </w:div>
        <w:div w:id="1131746070">
          <w:marLeft w:val="0"/>
          <w:marRight w:val="0"/>
          <w:marTop w:val="0"/>
          <w:marBottom w:val="0"/>
          <w:divBdr>
            <w:top w:val="none" w:sz="0" w:space="0" w:color="auto"/>
            <w:left w:val="none" w:sz="0" w:space="0" w:color="auto"/>
            <w:bottom w:val="none" w:sz="0" w:space="0" w:color="auto"/>
            <w:right w:val="none" w:sz="0" w:space="0" w:color="auto"/>
          </w:divBdr>
        </w:div>
        <w:div w:id="1262103619">
          <w:marLeft w:val="0"/>
          <w:marRight w:val="0"/>
          <w:marTop w:val="0"/>
          <w:marBottom w:val="0"/>
          <w:divBdr>
            <w:top w:val="none" w:sz="0" w:space="0" w:color="auto"/>
            <w:left w:val="none" w:sz="0" w:space="0" w:color="auto"/>
            <w:bottom w:val="none" w:sz="0" w:space="0" w:color="auto"/>
            <w:right w:val="none" w:sz="0" w:space="0" w:color="auto"/>
          </w:divBdr>
        </w:div>
        <w:div w:id="601717546">
          <w:marLeft w:val="0"/>
          <w:marRight w:val="0"/>
          <w:marTop w:val="0"/>
          <w:marBottom w:val="0"/>
          <w:divBdr>
            <w:top w:val="none" w:sz="0" w:space="0" w:color="auto"/>
            <w:left w:val="none" w:sz="0" w:space="0" w:color="auto"/>
            <w:bottom w:val="none" w:sz="0" w:space="0" w:color="auto"/>
            <w:right w:val="none" w:sz="0" w:space="0" w:color="auto"/>
          </w:divBdr>
        </w:div>
        <w:div w:id="885601683">
          <w:marLeft w:val="0"/>
          <w:marRight w:val="0"/>
          <w:marTop w:val="0"/>
          <w:marBottom w:val="0"/>
          <w:divBdr>
            <w:top w:val="none" w:sz="0" w:space="0" w:color="auto"/>
            <w:left w:val="none" w:sz="0" w:space="0" w:color="auto"/>
            <w:bottom w:val="none" w:sz="0" w:space="0" w:color="auto"/>
            <w:right w:val="none" w:sz="0" w:space="0" w:color="auto"/>
          </w:divBdr>
        </w:div>
        <w:div w:id="1337414883">
          <w:marLeft w:val="0"/>
          <w:marRight w:val="0"/>
          <w:marTop w:val="0"/>
          <w:marBottom w:val="0"/>
          <w:divBdr>
            <w:top w:val="none" w:sz="0" w:space="0" w:color="auto"/>
            <w:left w:val="none" w:sz="0" w:space="0" w:color="auto"/>
            <w:bottom w:val="none" w:sz="0" w:space="0" w:color="auto"/>
            <w:right w:val="none" w:sz="0" w:space="0" w:color="auto"/>
          </w:divBdr>
        </w:div>
        <w:div w:id="599990381">
          <w:marLeft w:val="0"/>
          <w:marRight w:val="0"/>
          <w:marTop w:val="0"/>
          <w:marBottom w:val="0"/>
          <w:divBdr>
            <w:top w:val="none" w:sz="0" w:space="0" w:color="auto"/>
            <w:left w:val="none" w:sz="0" w:space="0" w:color="auto"/>
            <w:bottom w:val="none" w:sz="0" w:space="0" w:color="auto"/>
            <w:right w:val="none" w:sz="0" w:space="0" w:color="auto"/>
          </w:divBdr>
        </w:div>
        <w:div w:id="138575156">
          <w:marLeft w:val="0"/>
          <w:marRight w:val="0"/>
          <w:marTop w:val="0"/>
          <w:marBottom w:val="0"/>
          <w:divBdr>
            <w:top w:val="none" w:sz="0" w:space="0" w:color="auto"/>
            <w:left w:val="none" w:sz="0" w:space="0" w:color="auto"/>
            <w:bottom w:val="none" w:sz="0" w:space="0" w:color="auto"/>
            <w:right w:val="none" w:sz="0" w:space="0" w:color="auto"/>
          </w:divBdr>
        </w:div>
        <w:div w:id="1760717016">
          <w:marLeft w:val="0"/>
          <w:marRight w:val="0"/>
          <w:marTop w:val="0"/>
          <w:marBottom w:val="0"/>
          <w:divBdr>
            <w:top w:val="none" w:sz="0" w:space="0" w:color="auto"/>
            <w:left w:val="none" w:sz="0" w:space="0" w:color="auto"/>
            <w:bottom w:val="none" w:sz="0" w:space="0" w:color="auto"/>
            <w:right w:val="none" w:sz="0" w:space="0" w:color="auto"/>
          </w:divBdr>
        </w:div>
        <w:div w:id="1146241563">
          <w:marLeft w:val="0"/>
          <w:marRight w:val="0"/>
          <w:marTop w:val="0"/>
          <w:marBottom w:val="0"/>
          <w:divBdr>
            <w:top w:val="none" w:sz="0" w:space="0" w:color="auto"/>
            <w:left w:val="none" w:sz="0" w:space="0" w:color="auto"/>
            <w:bottom w:val="none" w:sz="0" w:space="0" w:color="auto"/>
            <w:right w:val="none" w:sz="0" w:space="0" w:color="auto"/>
          </w:divBdr>
        </w:div>
        <w:div w:id="771781101">
          <w:marLeft w:val="0"/>
          <w:marRight w:val="0"/>
          <w:marTop w:val="0"/>
          <w:marBottom w:val="0"/>
          <w:divBdr>
            <w:top w:val="none" w:sz="0" w:space="0" w:color="auto"/>
            <w:left w:val="none" w:sz="0" w:space="0" w:color="auto"/>
            <w:bottom w:val="none" w:sz="0" w:space="0" w:color="auto"/>
            <w:right w:val="none" w:sz="0" w:space="0" w:color="auto"/>
          </w:divBdr>
        </w:div>
        <w:div w:id="1230075459">
          <w:marLeft w:val="0"/>
          <w:marRight w:val="0"/>
          <w:marTop w:val="0"/>
          <w:marBottom w:val="0"/>
          <w:divBdr>
            <w:top w:val="none" w:sz="0" w:space="0" w:color="auto"/>
            <w:left w:val="none" w:sz="0" w:space="0" w:color="auto"/>
            <w:bottom w:val="none" w:sz="0" w:space="0" w:color="auto"/>
            <w:right w:val="none" w:sz="0" w:space="0" w:color="auto"/>
          </w:divBdr>
        </w:div>
        <w:div w:id="22484575">
          <w:marLeft w:val="0"/>
          <w:marRight w:val="0"/>
          <w:marTop w:val="0"/>
          <w:marBottom w:val="0"/>
          <w:divBdr>
            <w:top w:val="none" w:sz="0" w:space="0" w:color="auto"/>
            <w:left w:val="none" w:sz="0" w:space="0" w:color="auto"/>
            <w:bottom w:val="none" w:sz="0" w:space="0" w:color="auto"/>
            <w:right w:val="none" w:sz="0" w:space="0" w:color="auto"/>
          </w:divBdr>
        </w:div>
        <w:div w:id="1405907075">
          <w:marLeft w:val="0"/>
          <w:marRight w:val="0"/>
          <w:marTop w:val="0"/>
          <w:marBottom w:val="0"/>
          <w:divBdr>
            <w:top w:val="none" w:sz="0" w:space="0" w:color="auto"/>
            <w:left w:val="none" w:sz="0" w:space="0" w:color="auto"/>
            <w:bottom w:val="none" w:sz="0" w:space="0" w:color="auto"/>
            <w:right w:val="none" w:sz="0" w:space="0" w:color="auto"/>
          </w:divBdr>
        </w:div>
        <w:div w:id="1923754540">
          <w:marLeft w:val="0"/>
          <w:marRight w:val="0"/>
          <w:marTop w:val="0"/>
          <w:marBottom w:val="0"/>
          <w:divBdr>
            <w:top w:val="none" w:sz="0" w:space="0" w:color="auto"/>
            <w:left w:val="none" w:sz="0" w:space="0" w:color="auto"/>
            <w:bottom w:val="none" w:sz="0" w:space="0" w:color="auto"/>
            <w:right w:val="none" w:sz="0" w:space="0" w:color="auto"/>
          </w:divBdr>
        </w:div>
        <w:div w:id="1997027553">
          <w:marLeft w:val="0"/>
          <w:marRight w:val="0"/>
          <w:marTop w:val="0"/>
          <w:marBottom w:val="0"/>
          <w:divBdr>
            <w:top w:val="none" w:sz="0" w:space="0" w:color="auto"/>
            <w:left w:val="none" w:sz="0" w:space="0" w:color="auto"/>
            <w:bottom w:val="none" w:sz="0" w:space="0" w:color="auto"/>
            <w:right w:val="none" w:sz="0" w:space="0" w:color="auto"/>
          </w:divBdr>
        </w:div>
        <w:div w:id="700597096">
          <w:marLeft w:val="0"/>
          <w:marRight w:val="0"/>
          <w:marTop w:val="0"/>
          <w:marBottom w:val="0"/>
          <w:divBdr>
            <w:top w:val="none" w:sz="0" w:space="0" w:color="auto"/>
            <w:left w:val="none" w:sz="0" w:space="0" w:color="auto"/>
            <w:bottom w:val="none" w:sz="0" w:space="0" w:color="auto"/>
            <w:right w:val="none" w:sz="0" w:space="0" w:color="auto"/>
          </w:divBdr>
        </w:div>
        <w:div w:id="180631583">
          <w:marLeft w:val="0"/>
          <w:marRight w:val="0"/>
          <w:marTop w:val="0"/>
          <w:marBottom w:val="0"/>
          <w:divBdr>
            <w:top w:val="none" w:sz="0" w:space="0" w:color="auto"/>
            <w:left w:val="none" w:sz="0" w:space="0" w:color="auto"/>
            <w:bottom w:val="none" w:sz="0" w:space="0" w:color="auto"/>
            <w:right w:val="none" w:sz="0" w:space="0" w:color="auto"/>
          </w:divBdr>
        </w:div>
        <w:div w:id="334889782">
          <w:marLeft w:val="0"/>
          <w:marRight w:val="0"/>
          <w:marTop w:val="0"/>
          <w:marBottom w:val="0"/>
          <w:divBdr>
            <w:top w:val="none" w:sz="0" w:space="0" w:color="auto"/>
            <w:left w:val="none" w:sz="0" w:space="0" w:color="auto"/>
            <w:bottom w:val="none" w:sz="0" w:space="0" w:color="auto"/>
            <w:right w:val="none" w:sz="0" w:space="0" w:color="auto"/>
          </w:divBdr>
        </w:div>
        <w:div w:id="760564853">
          <w:marLeft w:val="0"/>
          <w:marRight w:val="0"/>
          <w:marTop w:val="0"/>
          <w:marBottom w:val="0"/>
          <w:divBdr>
            <w:top w:val="none" w:sz="0" w:space="0" w:color="auto"/>
            <w:left w:val="none" w:sz="0" w:space="0" w:color="auto"/>
            <w:bottom w:val="none" w:sz="0" w:space="0" w:color="auto"/>
            <w:right w:val="none" w:sz="0" w:space="0" w:color="auto"/>
          </w:divBdr>
        </w:div>
        <w:div w:id="1062673095">
          <w:marLeft w:val="0"/>
          <w:marRight w:val="0"/>
          <w:marTop w:val="0"/>
          <w:marBottom w:val="0"/>
          <w:divBdr>
            <w:top w:val="none" w:sz="0" w:space="0" w:color="auto"/>
            <w:left w:val="none" w:sz="0" w:space="0" w:color="auto"/>
            <w:bottom w:val="none" w:sz="0" w:space="0" w:color="auto"/>
            <w:right w:val="none" w:sz="0" w:space="0" w:color="auto"/>
          </w:divBdr>
        </w:div>
        <w:div w:id="1153833497">
          <w:marLeft w:val="0"/>
          <w:marRight w:val="0"/>
          <w:marTop w:val="0"/>
          <w:marBottom w:val="0"/>
          <w:divBdr>
            <w:top w:val="none" w:sz="0" w:space="0" w:color="auto"/>
            <w:left w:val="none" w:sz="0" w:space="0" w:color="auto"/>
            <w:bottom w:val="none" w:sz="0" w:space="0" w:color="auto"/>
            <w:right w:val="none" w:sz="0" w:space="0" w:color="auto"/>
          </w:divBdr>
        </w:div>
        <w:div w:id="1153719031">
          <w:marLeft w:val="0"/>
          <w:marRight w:val="0"/>
          <w:marTop w:val="0"/>
          <w:marBottom w:val="0"/>
          <w:divBdr>
            <w:top w:val="none" w:sz="0" w:space="0" w:color="auto"/>
            <w:left w:val="none" w:sz="0" w:space="0" w:color="auto"/>
            <w:bottom w:val="none" w:sz="0" w:space="0" w:color="auto"/>
            <w:right w:val="none" w:sz="0" w:space="0" w:color="auto"/>
          </w:divBdr>
        </w:div>
        <w:div w:id="1325281124">
          <w:marLeft w:val="0"/>
          <w:marRight w:val="0"/>
          <w:marTop w:val="0"/>
          <w:marBottom w:val="0"/>
          <w:divBdr>
            <w:top w:val="none" w:sz="0" w:space="0" w:color="auto"/>
            <w:left w:val="none" w:sz="0" w:space="0" w:color="auto"/>
            <w:bottom w:val="none" w:sz="0" w:space="0" w:color="auto"/>
            <w:right w:val="none" w:sz="0" w:space="0" w:color="auto"/>
          </w:divBdr>
        </w:div>
        <w:div w:id="660237418">
          <w:marLeft w:val="0"/>
          <w:marRight w:val="0"/>
          <w:marTop w:val="0"/>
          <w:marBottom w:val="0"/>
          <w:divBdr>
            <w:top w:val="none" w:sz="0" w:space="0" w:color="auto"/>
            <w:left w:val="none" w:sz="0" w:space="0" w:color="auto"/>
            <w:bottom w:val="none" w:sz="0" w:space="0" w:color="auto"/>
            <w:right w:val="none" w:sz="0" w:space="0" w:color="auto"/>
          </w:divBdr>
        </w:div>
        <w:div w:id="971790865">
          <w:marLeft w:val="0"/>
          <w:marRight w:val="0"/>
          <w:marTop w:val="0"/>
          <w:marBottom w:val="0"/>
          <w:divBdr>
            <w:top w:val="none" w:sz="0" w:space="0" w:color="auto"/>
            <w:left w:val="none" w:sz="0" w:space="0" w:color="auto"/>
            <w:bottom w:val="none" w:sz="0" w:space="0" w:color="auto"/>
            <w:right w:val="none" w:sz="0" w:space="0" w:color="auto"/>
          </w:divBdr>
        </w:div>
        <w:div w:id="1804541414">
          <w:marLeft w:val="0"/>
          <w:marRight w:val="0"/>
          <w:marTop w:val="0"/>
          <w:marBottom w:val="0"/>
          <w:divBdr>
            <w:top w:val="none" w:sz="0" w:space="0" w:color="auto"/>
            <w:left w:val="none" w:sz="0" w:space="0" w:color="auto"/>
            <w:bottom w:val="none" w:sz="0" w:space="0" w:color="auto"/>
            <w:right w:val="none" w:sz="0" w:space="0" w:color="auto"/>
          </w:divBdr>
        </w:div>
        <w:div w:id="602693127">
          <w:marLeft w:val="0"/>
          <w:marRight w:val="0"/>
          <w:marTop w:val="0"/>
          <w:marBottom w:val="0"/>
          <w:divBdr>
            <w:top w:val="none" w:sz="0" w:space="0" w:color="auto"/>
            <w:left w:val="none" w:sz="0" w:space="0" w:color="auto"/>
            <w:bottom w:val="none" w:sz="0" w:space="0" w:color="auto"/>
            <w:right w:val="none" w:sz="0" w:space="0" w:color="auto"/>
          </w:divBdr>
        </w:div>
        <w:div w:id="1712536975">
          <w:marLeft w:val="0"/>
          <w:marRight w:val="0"/>
          <w:marTop w:val="0"/>
          <w:marBottom w:val="0"/>
          <w:divBdr>
            <w:top w:val="none" w:sz="0" w:space="0" w:color="auto"/>
            <w:left w:val="none" w:sz="0" w:space="0" w:color="auto"/>
            <w:bottom w:val="none" w:sz="0" w:space="0" w:color="auto"/>
            <w:right w:val="none" w:sz="0" w:space="0" w:color="auto"/>
          </w:divBdr>
        </w:div>
        <w:div w:id="593393877">
          <w:marLeft w:val="0"/>
          <w:marRight w:val="0"/>
          <w:marTop w:val="0"/>
          <w:marBottom w:val="0"/>
          <w:divBdr>
            <w:top w:val="none" w:sz="0" w:space="0" w:color="auto"/>
            <w:left w:val="none" w:sz="0" w:space="0" w:color="auto"/>
            <w:bottom w:val="none" w:sz="0" w:space="0" w:color="auto"/>
            <w:right w:val="none" w:sz="0" w:space="0" w:color="auto"/>
          </w:divBdr>
        </w:div>
        <w:div w:id="956449610">
          <w:marLeft w:val="0"/>
          <w:marRight w:val="0"/>
          <w:marTop w:val="0"/>
          <w:marBottom w:val="0"/>
          <w:divBdr>
            <w:top w:val="none" w:sz="0" w:space="0" w:color="auto"/>
            <w:left w:val="none" w:sz="0" w:space="0" w:color="auto"/>
            <w:bottom w:val="none" w:sz="0" w:space="0" w:color="auto"/>
            <w:right w:val="none" w:sz="0" w:space="0" w:color="auto"/>
          </w:divBdr>
        </w:div>
        <w:div w:id="283997567">
          <w:marLeft w:val="0"/>
          <w:marRight w:val="0"/>
          <w:marTop w:val="0"/>
          <w:marBottom w:val="0"/>
          <w:divBdr>
            <w:top w:val="none" w:sz="0" w:space="0" w:color="auto"/>
            <w:left w:val="none" w:sz="0" w:space="0" w:color="auto"/>
            <w:bottom w:val="none" w:sz="0" w:space="0" w:color="auto"/>
            <w:right w:val="none" w:sz="0" w:space="0" w:color="auto"/>
          </w:divBdr>
        </w:div>
        <w:div w:id="649483723">
          <w:marLeft w:val="0"/>
          <w:marRight w:val="0"/>
          <w:marTop w:val="0"/>
          <w:marBottom w:val="0"/>
          <w:divBdr>
            <w:top w:val="none" w:sz="0" w:space="0" w:color="auto"/>
            <w:left w:val="none" w:sz="0" w:space="0" w:color="auto"/>
            <w:bottom w:val="none" w:sz="0" w:space="0" w:color="auto"/>
            <w:right w:val="none" w:sz="0" w:space="0" w:color="auto"/>
          </w:divBdr>
        </w:div>
        <w:div w:id="1585069749">
          <w:marLeft w:val="0"/>
          <w:marRight w:val="0"/>
          <w:marTop w:val="0"/>
          <w:marBottom w:val="0"/>
          <w:divBdr>
            <w:top w:val="none" w:sz="0" w:space="0" w:color="auto"/>
            <w:left w:val="none" w:sz="0" w:space="0" w:color="auto"/>
            <w:bottom w:val="none" w:sz="0" w:space="0" w:color="auto"/>
            <w:right w:val="none" w:sz="0" w:space="0" w:color="auto"/>
          </w:divBdr>
        </w:div>
        <w:div w:id="1127747706">
          <w:marLeft w:val="0"/>
          <w:marRight w:val="0"/>
          <w:marTop w:val="0"/>
          <w:marBottom w:val="0"/>
          <w:divBdr>
            <w:top w:val="none" w:sz="0" w:space="0" w:color="auto"/>
            <w:left w:val="none" w:sz="0" w:space="0" w:color="auto"/>
            <w:bottom w:val="none" w:sz="0" w:space="0" w:color="auto"/>
            <w:right w:val="none" w:sz="0" w:space="0" w:color="auto"/>
          </w:divBdr>
        </w:div>
        <w:div w:id="674961607">
          <w:marLeft w:val="0"/>
          <w:marRight w:val="0"/>
          <w:marTop w:val="0"/>
          <w:marBottom w:val="0"/>
          <w:divBdr>
            <w:top w:val="none" w:sz="0" w:space="0" w:color="auto"/>
            <w:left w:val="none" w:sz="0" w:space="0" w:color="auto"/>
            <w:bottom w:val="none" w:sz="0" w:space="0" w:color="auto"/>
            <w:right w:val="none" w:sz="0" w:space="0" w:color="auto"/>
          </w:divBdr>
        </w:div>
        <w:div w:id="570893522">
          <w:marLeft w:val="0"/>
          <w:marRight w:val="0"/>
          <w:marTop w:val="0"/>
          <w:marBottom w:val="0"/>
          <w:divBdr>
            <w:top w:val="none" w:sz="0" w:space="0" w:color="auto"/>
            <w:left w:val="none" w:sz="0" w:space="0" w:color="auto"/>
            <w:bottom w:val="none" w:sz="0" w:space="0" w:color="auto"/>
            <w:right w:val="none" w:sz="0" w:space="0" w:color="auto"/>
          </w:divBdr>
        </w:div>
        <w:div w:id="835655696">
          <w:marLeft w:val="0"/>
          <w:marRight w:val="0"/>
          <w:marTop w:val="0"/>
          <w:marBottom w:val="0"/>
          <w:divBdr>
            <w:top w:val="none" w:sz="0" w:space="0" w:color="auto"/>
            <w:left w:val="none" w:sz="0" w:space="0" w:color="auto"/>
            <w:bottom w:val="none" w:sz="0" w:space="0" w:color="auto"/>
            <w:right w:val="none" w:sz="0" w:space="0" w:color="auto"/>
          </w:divBdr>
        </w:div>
        <w:div w:id="725033218">
          <w:marLeft w:val="0"/>
          <w:marRight w:val="0"/>
          <w:marTop w:val="0"/>
          <w:marBottom w:val="0"/>
          <w:divBdr>
            <w:top w:val="none" w:sz="0" w:space="0" w:color="auto"/>
            <w:left w:val="none" w:sz="0" w:space="0" w:color="auto"/>
            <w:bottom w:val="none" w:sz="0" w:space="0" w:color="auto"/>
            <w:right w:val="none" w:sz="0" w:space="0" w:color="auto"/>
          </w:divBdr>
        </w:div>
        <w:div w:id="1543975650">
          <w:marLeft w:val="0"/>
          <w:marRight w:val="0"/>
          <w:marTop w:val="0"/>
          <w:marBottom w:val="0"/>
          <w:divBdr>
            <w:top w:val="none" w:sz="0" w:space="0" w:color="auto"/>
            <w:left w:val="none" w:sz="0" w:space="0" w:color="auto"/>
            <w:bottom w:val="none" w:sz="0" w:space="0" w:color="auto"/>
            <w:right w:val="none" w:sz="0" w:space="0" w:color="auto"/>
          </w:divBdr>
        </w:div>
        <w:div w:id="306396863">
          <w:marLeft w:val="0"/>
          <w:marRight w:val="0"/>
          <w:marTop w:val="0"/>
          <w:marBottom w:val="0"/>
          <w:divBdr>
            <w:top w:val="none" w:sz="0" w:space="0" w:color="auto"/>
            <w:left w:val="none" w:sz="0" w:space="0" w:color="auto"/>
            <w:bottom w:val="none" w:sz="0" w:space="0" w:color="auto"/>
            <w:right w:val="none" w:sz="0" w:space="0" w:color="auto"/>
          </w:divBdr>
        </w:div>
        <w:div w:id="1081560078">
          <w:marLeft w:val="0"/>
          <w:marRight w:val="0"/>
          <w:marTop w:val="0"/>
          <w:marBottom w:val="0"/>
          <w:divBdr>
            <w:top w:val="none" w:sz="0" w:space="0" w:color="auto"/>
            <w:left w:val="none" w:sz="0" w:space="0" w:color="auto"/>
            <w:bottom w:val="none" w:sz="0" w:space="0" w:color="auto"/>
            <w:right w:val="none" w:sz="0" w:space="0" w:color="auto"/>
          </w:divBdr>
        </w:div>
        <w:div w:id="1284187729">
          <w:marLeft w:val="0"/>
          <w:marRight w:val="0"/>
          <w:marTop w:val="0"/>
          <w:marBottom w:val="0"/>
          <w:divBdr>
            <w:top w:val="none" w:sz="0" w:space="0" w:color="auto"/>
            <w:left w:val="none" w:sz="0" w:space="0" w:color="auto"/>
            <w:bottom w:val="none" w:sz="0" w:space="0" w:color="auto"/>
            <w:right w:val="none" w:sz="0" w:space="0" w:color="auto"/>
          </w:divBdr>
        </w:div>
        <w:div w:id="15737101">
          <w:marLeft w:val="0"/>
          <w:marRight w:val="0"/>
          <w:marTop w:val="0"/>
          <w:marBottom w:val="0"/>
          <w:divBdr>
            <w:top w:val="none" w:sz="0" w:space="0" w:color="auto"/>
            <w:left w:val="none" w:sz="0" w:space="0" w:color="auto"/>
            <w:bottom w:val="none" w:sz="0" w:space="0" w:color="auto"/>
            <w:right w:val="none" w:sz="0" w:space="0" w:color="auto"/>
          </w:divBdr>
        </w:div>
        <w:div w:id="2110390766">
          <w:marLeft w:val="0"/>
          <w:marRight w:val="0"/>
          <w:marTop w:val="0"/>
          <w:marBottom w:val="0"/>
          <w:divBdr>
            <w:top w:val="none" w:sz="0" w:space="0" w:color="auto"/>
            <w:left w:val="none" w:sz="0" w:space="0" w:color="auto"/>
            <w:bottom w:val="none" w:sz="0" w:space="0" w:color="auto"/>
            <w:right w:val="none" w:sz="0" w:space="0" w:color="auto"/>
          </w:divBdr>
        </w:div>
        <w:div w:id="63838716">
          <w:marLeft w:val="0"/>
          <w:marRight w:val="0"/>
          <w:marTop w:val="0"/>
          <w:marBottom w:val="0"/>
          <w:divBdr>
            <w:top w:val="none" w:sz="0" w:space="0" w:color="auto"/>
            <w:left w:val="none" w:sz="0" w:space="0" w:color="auto"/>
            <w:bottom w:val="none" w:sz="0" w:space="0" w:color="auto"/>
            <w:right w:val="none" w:sz="0" w:space="0" w:color="auto"/>
          </w:divBdr>
        </w:div>
        <w:div w:id="1458522003">
          <w:marLeft w:val="0"/>
          <w:marRight w:val="0"/>
          <w:marTop w:val="0"/>
          <w:marBottom w:val="0"/>
          <w:divBdr>
            <w:top w:val="none" w:sz="0" w:space="0" w:color="auto"/>
            <w:left w:val="none" w:sz="0" w:space="0" w:color="auto"/>
            <w:bottom w:val="none" w:sz="0" w:space="0" w:color="auto"/>
            <w:right w:val="none" w:sz="0" w:space="0" w:color="auto"/>
          </w:divBdr>
        </w:div>
        <w:div w:id="1608461391">
          <w:marLeft w:val="0"/>
          <w:marRight w:val="0"/>
          <w:marTop w:val="0"/>
          <w:marBottom w:val="0"/>
          <w:divBdr>
            <w:top w:val="none" w:sz="0" w:space="0" w:color="auto"/>
            <w:left w:val="none" w:sz="0" w:space="0" w:color="auto"/>
            <w:bottom w:val="none" w:sz="0" w:space="0" w:color="auto"/>
            <w:right w:val="none" w:sz="0" w:space="0" w:color="auto"/>
          </w:divBdr>
        </w:div>
        <w:div w:id="1962108921">
          <w:marLeft w:val="0"/>
          <w:marRight w:val="0"/>
          <w:marTop w:val="0"/>
          <w:marBottom w:val="0"/>
          <w:divBdr>
            <w:top w:val="none" w:sz="0" w:space="0" w:color="auto"/>
            <w:left w:val="none" w:sz="0" w:space="0" w:color="auto"/>
            <w:bottom w:val="none" w:sz="0" w:space="0" w:color="auto"/>
            <w:right w:val="none" w:sz="0" w:space="0" w:color="auto"/>
          </w:divBdr>
        </w:div>
        <w:div w:id="1715226667">
          <w:marLeft w:val="0"/>
          <w:marRight w:val="0"/>
          <w:marTop w:val="0"/>
          <w:marBottom w:val="0"/>
          <w:divBdr>
            <w:top w:val="none" w:sz="0" w:space="0" w:color="auto"/>
            <w:left w:val="none" w:sz="0" w:space="0" w:color="auto"/>
            <w:bottom w:val="none" w:sz="0" w:space="0" w:color="auto"/>
            <w:right w:val="none" w:sz="0" w:space="0" w:color="auto"/>
          </w:divBdr>
        </w:div>
        <w:div w:id="1209682434">
          <w:marLeft w:val="0"/>
          <w:marRight w:val="0"/>
          <w:marTop w:val="0"/>
          <w:marBottom w:val="0"/>
          <w:divBdr>
            <w:top w:val="none" w:sz="0" w:space="0" w:color="auto"/>
            <w:left w:val="none" w:sz="0" w:space="0" w:color="auto"/>
            <w:bottom w:val="none" w:sz="0" w:space="0" w:color="auto"/>
            <w:right w:val="none" w:sz="0" w:space="0" w:color="auto"/>
          </w:divBdr>
        </w:div>
        <w:div w:id="1240598303">
          <w:marLeft w:val="0"/>
          <w:marRight w:val="0"/>
          <w:marTop w:val="0"/>
          <w:marBottom w:val="0"/>
          <w:divBdr>
            <w:top w:val="none" w:sz="0" w:space="0" w:color="auto"/>
            <w:left w:val="none" w:sz="0" w:space="0" w:color="auto"/>
            <w:bottom w:val="none" w:sz="0" w:space="0" w:color="auto"/>
            <w:right w:val="none" w:sz="0" w:space="0" w:color="auto"/>
          </w:divBdr>
        </w:div>
        <w:div w:id="982540140">
          <w:marLeft w:val="0"/>
          <w:marRight w:val="0"/>
          <w:marTop w:val="0"/>
          <w:marBottom w:val="0"/>
          <w:divBdr>
            <w:top w:val="none" w:sz="0" w:space="0" w:color="auto"/>
            <w:left w:val="none" w:sz="0" w:space="0" w:color="auto"/>
            <w:bottom w:val="none" w:sz="0" w:space="0" w:color="auto"/>
            <w:right w:val="none" w:sz="0" w:space="0" w:color="auto"/>
          </w:divBdr>
        </w:div>
        <w:div w:id="1186141600">
          <w:marLeft w:val="0"/>
          <w:marRight w:val="0"/>
          <w:marTop w:val="0"/>
          <w:marBottom w:val="0"/>
          <w:divBdr>
            <w:top w:val="none" w:sz="0" w:space="0" w:color="auto"/>
            <w:left w:val="none" w:sz="0" w:space="0" w:color="auto"/>
            <w:bottom w:val="none" w:sz="0" w:space="0" w:color="auto"/>
            <w:right w:val="none" w:sz="0" w:space="0" w:color="auto"/>
          </w:divBdr>
        </w:div>
        <w:div w:id="459685824">
          <w:marLeft w:val="0"/>
          <w:marRight w:val="0"/>
          <w:marTop w:val="0"/>
          <w:marBottom w:val="0"/>
          <w:divBdr>
            <w:top w:val="none" w:sz="0" w:space="0" w:color="auto"/>
            <w:left w:val="none" w:sz="0" w:space="0" w:color="auto"/>
            <w:bottom w:val="none" w:sz="0" w:space="0" w:color="auto"/>
            <w:right w:val="none" w:sz="0" w:space="0" w:color="auto"/>
          </w:divBdr>
        </w:div>
        <w:div w:id="971399173">
          <w:marLeft w:val="0"/>
          <w:marRight w:val="0"/>
          <w:marTop w:val="0"/>
          <w:marBottom w:val="0"/>
          <w:divBdr>
            <w:top w:val="none" w:sz="0" w:space="0" w:color="auto"/>
            <w:left w:val="none" w:sz="0" w:space="0" w:color="auto"/>
            <w:bottom w:val="none" w:sz="0" w:space="0" w:color="auto"/>
            <w:right w:val="none" w:sz="0" w:space="0" w:color="auto"/>
          </w:divBdr>
        </w:div>
        <w:div w:id="1413969803">
          <w:marLeft w:val="0"/>
          <w:marRight w:val="0"/>
          <w:marTop w:val="0"/>
          <w:marBottom w:val="0"/>
          <w:divBdr>
            <w:top w:val="none" w:sz="0" w:space="0" w:color="auto"/>
            <w:left w:val="none" w:sz="0" w:space="0" w:color="auto"/>
            <w:bottom w:val="none" w:sz="0" w:space="0" w:color="auto"/>
            <w:right w:val="none" w:sz="0" w:space="0" w:color="auto"/>
          </w:divBdr>
        </w:div>
        <w:div w:id="805395253">
          <w:marLeft w:val="0"/>
          <w:marRight w:val="0"/>
          <w:marTop w:val="0"/>
          <w:marBottom w:val="0"/>
          <w:divBdr>
            <w:top w:val="none" w:sz="0" w:space="0" w:color="auto"/>
            <w:left w:val="none" w:sz="0" w:space="0" w:color="auto"/>
            <w:bottom w:val="none" w:sz="0" w:space="0" w:color="auto"/>
            <w:right w:val="none" w:sz="0" w:space="0" w:color="auto"/>
          </w:divBdr>
        </w:div>
        <w:div w:id="308437429">
          <w:marLeft w:val="0"/>
          <w:marRight w:val="0"/>
          <w:marTop w:val="0"/>
          <w:marBottom w:val="0"/>
          <w:divBdr>
            <w:top w:val="none" w:sz="0" w:space="0" w:color="auto"/>
            <w:left w:val="none" w:sz="0" w:space="0" w:color="auto"/>
            <w:bottom w:val="none" w:sz="0" w:space="0" w:color="auto"/>
            <w:right w:val="none" w:sz="0" w:space="0" w:color="auto"/>
          </w:divBdr>
        </w:div>
        <w:div w:id="231743508">
          <w:marLeft w:val="0"/>
          <w:marRight w:val="0"/>
          <w:marTop w:val="0"/>
          <w:marBottom w:val="0"/>
          <w:divBdr>
            <w:top w:val="none" w:sz="0" w:space="0" w:color="auto"/>
            <w:left w:val="none" w:sz="0" w:space="0" w:color="auto"/>
            <w:bottom w:val="none" w:sz="0" w:space="0" w:color="auto"/>
            <w:right w:val="none" w:sz="0" w:space="0" w:color="auto"/>
          </w:divBdr>
        </w:div>
        <w:div w:id="990986171">
          <w:marLeft w:val="0"/>
          <w:marRight w:val="0"/>
          <w:marTop w:val="0"/>
          <w:marBottom w:val="0"/>
          <w:divBdr>
            <w:top w:val="none" w:sz="0" w:space="0" w:color="auto"/>
            <w:left w:val="none" w:sz="0" w:space="0" w:color="auto"/>
            <w:bottom w:val="none" w:sz="0" w:space="0" w:color="auto"/>
            <w:right w:val="none" w:sz="0" w:space="0" w:color="auto"/>
          </w:divBdr>
        </w:div>
        <w:div w:id="214510052">
          <w:marLeft w:val="0"/>
          <w:marRight w:val="0"/>
          <w:marTop w:val="0"/>
          <w:marBottom w:val="0"/>
          <w:divBdr>
            <w:top w:val="none" w:sz="0" w:space="0" w:color="auto"/>
            <w:left w:val="none" w:sz="0" w:space="0" w:color="auto"/>
            <w:bottom w:val="none" w:sz="0" w:space="0" w:color="auto"/>
            <w:right w:val="none" w:sz="0" w:space="0" w:color="auto"/>
          </w:divBdr>
        </w:div>
        <w:div w:id="512577783">
          <w:marLeft w:val="0"/>
          <w:marRight w:val="0"/>
          <w:marTop w:val="0"/>
          <w:marBottom w:val="0"/>
          <w:divBdr>
            <w:top w:val="none" w:sz="0" w:space="0" w:color="auto"/>
            <w:left w:val="none" w:sz="0" w:space="0" w:color="auto"/>
            <w:bottom w:val="none" w:sz="0" w:space="0" w:color="auto"/>
            <w:right w:val="none" w:sz="0" w:space="0" w:color="auto"/>
          </w:divBdr>
        </w:div>
        <w:div w:id="867452022">
          <w:marLeft w:val="0"/>
          <w:marRight w:val="0"/>
          <w:marTop w:val="0"/>
          <w:marBottom w:val="0"/>
          <w:divBdr>
            <w:top w:val="none" w:sz="0" w:space="0" w:color="auto"/>
            <w:left w:val="none" w:sz="0" w:space="0" w:color="auto"/>
            <w:bottom w:val="none" w:sz="0" w:space="0" w:color="auto"/>
            <w:right w:val="none" w:sz="0" w:space="0" w:color="auto"/>
          </w:divBdr>
        </w:div>
        <w:div w:id="54016702">
          <w:marLeft w:val="0"/>
          <w:marRight w:val="0"/>
          <w:marTop w:val="0"/>
          <w:marBottom w:val="0"/>
          <w:divBdr>
            <w:top w:val="none" w:sz="0" w:space="0" w:color="auto"/>
            <w:left w:val="none" w:sz="0" w:space="0" w:color="auto"/>
            <w:bottom w:val="none" w:sz="0" w:space="0" w:color="auto"/>
            <w:right w:val="none" w:sz="0" w:space="0" w:color="auto"/>
          </w:divBdr>
        </w:div>
        <w:div w:id="430858582">
          <w:marLeft w:val="0"/>
          <w:marRight w:val="0"/>
          <w:marTop w:val="0"/>
          <w:marBottom w:val="0"/>
          <w:divBdr>
            <w:top w:val="none" w:sz="0" w:space="0" w:color="auto"/>
            <w:left w:val="none" w:sz="0" w:space="0" w:color="auto"/>
            <w:bottom w:val="none" w:sz="0" w:space="0" w:color="auto"/>
            <w:right w:val="none" w:sz="0" w:space="0" w:color="auto"/>
          </w:divBdr>
        </w:div>
        <w:div w:id="1353654661">
          <w:marLeft w:val="0"/>
          <w:marRight w:val="0"/>
          <w:marTop w:val="0"/>
          <w:marBottom w:val="0"/>
          <w:divBdr>
            <w:top w:val="none" w:sz="0" w:space="0" w:color="auto"/>
            <w:left w:val="none" w:sz="0" w:space="0" w:color="auto"/>
            <w:bottom w:val="none" w:sz="0" w:space="0" w:color="auto"/>
            <w:right w:val="none" w:sz="0" w:space="0" w:color="auto"/>
          </w:divBdr>
        </w:div>
        <w:div w:id="2140222047">
          <w:marLeft w:val="0"/>
          <w:marRight w:val="0"/>
          <w:marTop w:val="0"/>
          <w:marBottom w:val="0"/>
          <w:divBdr>
            <w:top w:val="none" w:sz="0" w:space="0" w:color="auto"/>
            <w:left w:val="none" w:sz="0" w:space="0" w:color="auto"/>
            <w:bottom w:val="none" w:sz="0" w:space="0" w:color="auto"/>
            <w:right w:val="none" w:sz="0" w:space="0" w:color="auto"/>
          </w:divBdr>
        </w:div>
        <w:div w:id="172455731">
          <w:marLeft w:val="0"/>
          <w:marRight w:val="0"/>
          <w:marTop w:val="0"/>
          <w:marBottom w:val="0"/>
          <w:divBdr>
            <w:top w:val="none" w:sz="0" w:space="0" w:color="auto"/>
            <w:left w:val="none" w:sz="0" w:space="0" w:color="auto"/>
            <w:bottom w:val="none" w:sz="0" w:space="0" w:color="auto"/>
            <w:right w:val="none" w:sz="0" w:space="0" w:color="auto"/>
          </w:divBdr>
        </w:div>
        <w:div w:id="495612065">
          <w:marLeft w:val="0"/>
          <w:marRight w:val="0"/>
          <w:marTop w:val="0"/>
          <w:marBottom w:val="0"/>
          <w:divBdr>
            <w:top w:val="none" w:sz="0" w:space="0" w:color="auto"/>
            <w:left w:val="none" w:sz="0" w:space="0" w:color="auto"/>
            <w:bottom w:val="none" w:sz="0" w:space="0" w:color="auto"/>
            <w:right w:val="none" w:sz="0" w:space="0" w:color="auto"/>
          </w:divBdr>
        </w:div>
        <w:div w:id="2019892669">
          <w:marLeft w:val="0"/>
          <w:marRight w:val="0"/>
          <w:marTop w:val="0"/>
          <w:marBottom w:val="0"/>
          <w:divBdr>
            <w:top w:val="none" w:sz="0" w:space="0" w:color="auto"/>
            <w:left w:val="none" w:sz="0" w:space="0" w:color="auto"/>
            <w:bottom w:val="none" w:sz="0" w:space="0" w:color="auto"/>
            <w:right w:val="none" w:sz="0" w:space="0" w:color="auto"/>
          </w:divBdr>
        </w:div>
        <w:div w:id="1990329557">
          <w:marLeft w:val="0"/>
          <w:marRight w:val="0"/>
          <w:marTop w:val="0"/>
          <w:marBottom w:val="0"/>
          <w:divBdr>
            <w:top w:val="none" w:sz="0" w:space="0" w:color="auto"/>
            <w:left w:val="none" w:sz="0" w:space="0" w:color="auto"/>
            <w:bottom w:val="none" w:sz="0" w:space="0" w:color="auto"/>
            <w:right w:val="none" w:sz="0" w:space="0" w:color="auto"/>
          </w:divBdr>
        </w:div>
        <w:div w:id="1752508984">
          <w:marLeft w:val="0"/>
          <w:marRight w:val="0"/>
          <w:marTop w:val="0"/>
          <w:marBottom w:val="0"/>
          <w:divBdr>
            <w:top w:val="none" w:sz="0" w:space="0" w:color="auto"/>
            <w:left w:val="none" w:sz="0" w:space="0" w:color="auto"/>
            <w:bottom w:val="none" w:sz="0" w:space="0" w:color="auto"/>
            <w:right w:val="none" w:sz="0" w:space="0" w:color="auto"/>
          </w:divBdr>
        </w:div>
        <w:div w:id="1160191290">
          <w:marLeft w:val="0"/>
          <w:marRight w:val="0"/>
          <w:marTop w:val="0"/>
          <w:marBottom w:val="0"/>
          <w:divBdr>
            <w:top w:val="none" w:sz="0" w:space="0" w:color="auto"/>
            <w:left w:val="none" w:sz="0" w:space="0" w:color="auto"/>
            <w:bottom w:val="none" w:sz="0" w:space="0" w:color="auto"/>
            <w:right w:val="none" w:sz="0" w:space="0" w:color="auto"/>
          </w:divBdr>
        </w:div>
        <w:div w:id="1318806354">
          <w:marLeft w:val="0"/>
          <w:marRight w:val="0"/>
          <w:marTop w:val="0"/>
          <w:marBottom w:val="0"/>
          <w:divBdr>
            <w:top w:val="none" w:sz="0" w:space="0" w:color="auto"/>
            <w:left w:val="none" w:sz="0" w:space="0" w:color="auto"/>
            <w:bottom w:val="none" w:sz="0" w:space="0" w:color="auto"/>
            <w:right w:val="none" w:sz="0" w:space="0" w:color="auto"/>
          </w:divBdr>
        </w:div>
        <w:div w:id="1898124205">
          <w:marLeft w:val="0"/>
          <w:marRight w:val="0"/>
          <w:marTop w:val="0"/>
          <w:marBottom w:val="0"/>
          <w:divBdr>
            <w:top w:val="none" w:sz="0" w:space="0" w:color="auto"/>
            <w:left w:val="none" w:sz="0" w:space="0" w:color="auto"/>
            <w:bottom w:val="none" w:sz="0" w:space="0" w:color="auto"/>
            <w:right w:val="none" w:sz="0" w:space="0" w:color="auto"/>
          </w:divBdr>
        </w:div>
        <w:div w:id="1677686555">
          <w:marLeft w:val="0"/>
          <w:marRight w:val="0"/>
          <w:marTop w:val="0"/>
          <w:marBottom w:val="0"/>
          <w:divBdr>
            <w:top w:val="none" w:sz="0" w:space="0" w:color="auto"/>
            <w:left w:val="none" w:sz="0" w:space="0" w:color="auto"/>
            <w:bottom w:val="none" w:sz="0" w:space="0" w:color="auto"/>
            <w:right w:val="none" w:sz="0" w:space="0" w:color="auto"/>
          </w:divBdr>
        </w:div>
        <w:div w:id="2141998385">
          <w:marLeft w:val="0"/>
          <w:marRight w:val="0"/>
          <w:marTop w:val="0"/>
          <w:marBottom w:val="0"/>
          <w:divBdr>
            <w:top w:val="none" w:sz="0" w:space="0" w:color="auto"/>
            <w:left w:val="none" w:sz="0" w:space="0" w:color="auto"/>
            <w:bottom w:val="none" w:sz="0" w:space="0" w:color="auto"/>
            <w:right w:val="none" w:sz="0" w:space="0" w:color="auto"/>
          </w:divBdr>
        </w:div>
        <w:div w:id="2001158215">
          <w:marLeft w:val="0"/>
          <w:marRight w:val="0"/>
          <w:marTop w:val="0"/>
          <w:marBottom w:val="0"/>
          <w:divBdr>
            <w:top w:val="none" w:sz="0" w:space="0" w:color="auto"/>
            <w:left w:val="none" w:sz="0" w:space="0" w:color="auto"/>
            <w:bottom w:val="none" w:sz="0" w:space="0" w:color="auto"/>
            <w:right w:val="none" w:sz="0" w:space="0" w:color="auto"/>
          </w:divBdr>
        </w:div>
        <w:div w:id="1907759758">
          <w:marLeft w:val="0"/>
          <w:marRight w:val="0"/>
          <w:marTop w:val="0"/>
          <w:marBottom w:val="0"/>
          <w:divBdr>
            <w:top w:val="none" w:sz="0" w:space="0" w:color="auto"/>
            <w:left w:val="none" w:sz="0" w:space="0" w:color="auto"/>
            <w:bottom w:val="none" w:sz="0" w:space="0" w:color="auto"/>
            <w:right w:val="none" w:sz="0" w:space="0" w:color="auto"/>
          </w:divBdr>
        </w:div>
        <w:div w:id="1363363917">
          <w:marLeft w:val="0"/>
          <w:marRight w:val="0"/>
          <w:marTop w:val="0"/>
          <w:marBottom w:val="0"/>
          <w:divBdr>
            <w:top w:val="none" w:sz="0" w:space="0" w:color="auto"/>
            <w:left w:val="none" w:sz="0" w:space="0" w:color="auto"/>
            <w:bottom w:val="none" w:sz="0" w:space="0" w:color="auto"/>
            <w:right w:val="none" w:sz="0" w:space="0" w:color="auto"/>
          </w:divBdr>
        </w:div>
        <w:div w:id="1580092492">
          <w:marLeft w:val="0"/>
          <w:marRight w:val="0"/>
          <w:marTop w:val="0"/>
          <w:marBottom w:val="0"/>
          <w:divBdr>
            <w:top w:val="none" w:sz="0" w:space="0" w:color="auto"/>
            <w:left w:val="none" w:sz="0" w:space="0" w:color="auto"/>
            <w:bottom w:val="none" w:sz="0" w:space="0" w:color="auto"/>
            <w:right w:val="none" w:sz="0" w:space="0" w:color="auto"/>
          </w:divBdr>
        </w:div>
        <w:div w:id="484398667">
          <w:marLeft w:val="0"/>
          <w:marRight w:val="0"/>
          <w:marTop w:val="0"/>
          <w:marBottom w:val="0"/>
          <w:divBdr>
            <w:top w:val="none" w:sz="0" w:space="0" w:color="auto"/>
            <w:left w:val="none" w:sz="0" w:space="0" w:color="auto"/>
            <w:bottom w:val="none" w:sz="0" w:space="0" w:color="auto"/>
            <w:right w:val="none" w:sz="0" w:space="0" w:color="auto"/>
          </w:divBdr>
        </w:div>
        <w:div w:id="740491732">
          <w:marLeft w:val="0"/>
          <w:marRight w:val="0"/>
          <w:marTop w:val="0"/>
          <w:marBottom w:val="0"/>
          <w:divBdr>
            <w:top w:val="none" w:sz="0" w:space="0" w:color="auto"/>
            <w:left w:val="none" w:sz="0" w:space="0" w:color="auto"/>
            <w:bottom w:val="none" w:sz="0" w:space="0" w:color="auto"/>
            <w:right w:val="none" w:sz="0" w:space="0" w:color="auto"/>
          </w:divBdr>
        </w:div>
        <w:div w:id="921984574">
          <w:marLeft w:val="0"/>
          <w:marRight w:val="0"/>
          <w:marTop w:val="0"/>
          <w:marBottom w:val="0"/>
          <w:divBdr>
            <w:top w:val="none" w:sz="0" w:space="0" w:color="auto"/>
            <w:left w:val="none" w:sz="0" w:space="0" w:color="auto"/>
            <w:bottom w:val="none" w:sz="0" w:space="0" w:color="auto"/>
            <w:right w:val="none" w:sz="0" w:space="0" w:color="auto"/>
          </w:divBdr>
        </w:div>
        <w:div w:id="111167128">
          <w:marLeft w:val="0"/>
          <w:marRight w:val="0"/>
          <w:marTop w:val="0"/>
          <w:marBottom w:val="0"/>
          <w:divBdr>
            <w:top w:val="none" w:sz="0" w:space="0" w:color="auto"/>
            <w:left w:val="none" w:sz="0" w:space="0" w:color="auto"/>
            <w:bottom w:val="none" w:sz="0" w:space="0" w:color="auto"/>
            <w:right w:val="none" w:sz="0" w:space="0" w:color="auto"/>
          </w:divBdr>
        </w:div>
        <w:div w:id="1134374959">
          <w:marLeft w:val="0"/>
          <w:marRight w:val="0"/>
          <w:marTop w:val="0"/>
          <w:marBottom w:val="0"/>
          <w:divBdr>
            <w:top w:val="none" w:sz="0" w:space="0" w:color="auto"/>
            <w:left w:val="none" w:sz="0" w:space="0" w:color="auto"/>
            <w:bottom w:val="none" w:sz="0" w:space="0" w:color="auto"/>
            <w:right w:val="none" w:sz="0" w:space="0" w:color="auto"/>
          </w:divBdr>
        </w:div>
        <w:div w:id="39017427">
          <w:marLeft w:val="0"/>
          <w:marRight w:val="0"/>
          <w:marTop w:val="0"/>
          <w:marBottom w:val="0"/>
          <w:divBdr>
            <w:top w:val="none" w:sz="0" w:space="0" w:color="auto"/>
            <w:left w:val="none" w:sz="0" w:space="0" w:color="auto"/>
            <w:bottom w:val="none" w:sz="0" w:space="0" w:color="auto"/>
            <w:right w:val="none" w:sz="0" w:space="0" w:color="auto"/>
          </w:divBdr>
        </w:div>
        <w:div w:id="1567453426">
          <w:marLeft w:val="0"/>
          <w:marRight w:val="0"/>
          <w:marTop w:val="0"/>
          <w:marBottom w:val="0"/>
          <w:divBdr>
            <w:top w:val="none" w:sz="0" w:space="0" w:color="auto"/>
            <w:left w:val="none" w:sz="0" w:space="0" w:color="auto"/>
            <w:bottom w:val="none" w:sz="0" w:space="0" w:color="auto"/>
            <w:right w:val="none" w:sz="0" w:space="0" w:color="auto"/>
          </w:divBdr>
        </w:div>
        <w:div w:id="530805623">
          <w:marLeft w:val="0"/>
          <w:marRight w:val="0"/>
          <w:marTop w:val="0"/>
          <w:marBottom w:val="0"/>
          <w:divBdr>
            <w:top w:val="none" w:sz="0" w:space="0" w:color="auto"/>
            <w:left w:val="none" w:sz="0" w:space="0" w:color="auto"/>
            <w:bottom w:val="none" w:sz="0" w:space="0" w:color="auto"/>
            <w:right w:val="none" w:sz="0" w:space="0" w:color="auto"/>
          </w:divBdr>
        </w:div>
        <w:div w:id="1414278261">
          <w:marLeft w:val="0"/>
          <w:marRight w:val="0"/>
          <w:marTop w:val="0"/>
          <w:marBottom w:val="0"/>
          <w:divBdr>
            <w:top w:val="none" w:sz="0" w:space="0" w:color="auto"/>
            <w:left w:val="none" w:sz="0" w:space="0" w:color="auto"/>
            <w:bottom w:val="none" w:sz="0" w:space="0" w:color="auto"/>
            <w:right w:val="none" w:sz="0" w:space="0" w:color="auto"/>
          </w:divBdr>
        </w:div>
        <w:div w:id="313681532">
          <w:marLeft w:val="0"/>
          <w:marRight w:val="0"/>
          <w:marTop w:val="0"/>
          <w:marBottom w:val="0"/>
          <w:divBdr>
            <w:top w:val="none" w:sz="0" w:space="0" w:color="auto"/>
            <w:left w:val="none" w:sz="0" w:space="0" w:color="auto"/>
            <w:bottom w:val="none" w:sz="0" w:space="0" w:color="auto"/>
            <w:right w:val="none" w:sz="0" w:space="0" w:color="auto"/>
          </w:divBdr>
        </w:div>
        <w:div w:id="1543712727">
          <w:marLeft w:val="0"/>
          <w:marRight w:val="0"/>
          <w:marTop w:val="0"/>
          <w:marBottom w:val="0"/>
          <w:divBdr>
            <w:top w:val="none" w:sz="0" w:space="0" w:color="auto"/>
            <w:left w:val="none" w:sz="0" w:space="0" w:color="auto"/>
            <w:bottom w:val="none" w:sz="0" w:space="0" w:color="auto"/>
            <w:right w:val="none" w:sz="0" w:space="0" w:color="auto"/>
          </w:divBdr>
        </w:div>
        <w:div w:id="1327592807">
          <w:marLeft w:val="0"/>
          <w:marRight w:val="0"/>
          <w:marTop w:val="0"/>
          <w:marBottom w:val="0"/>
          <w:divBdr>
            <w:top w:val="none" w:sz="0" w:space="0" w:color="auto"/>
            <w:left w:val="none" w:sz="0" w:space="0" w:color="auto"/>
            <w:bottom w:val="none" w:sz="0" w:space="0" w:color="auto"/>
            <w:right w:val="none" w:sz="0" w:space="0" w:color="auto"/>
          </w:divBdr>
        </w:div>
        <w:div w:id="565261083">
          <w:marLeft w:val="0"/>
          <w:marRight w:val="0"/>
          <w:marTop w:val="0"/>
          <w:marBottom w:val="0"/>
          <w:divBdr>
            <w:top w:val="none" w:sz="0" w:space="0" w:color="auto"/>
            <w:left w:val="none" w:sz="0" w:space="0" w:color="auto"/>
            <w:bottom w:val="none" w:sz="0" w:space="0" w:color="auto"/>
            <w:right w:val="none" w:sz="0" w:space="0" w:color="auto"/>
          </w:divBdr>
        </w:div>
        <w:div w:id="683634118">
          <w:marLeft w:val="0"/>
          <w:marRight w:val="0"/>
          <w:marTop w:val="0"/>
          <w:marBottom w:val="0"/>
          <w:divBdr>
            <w:top w:val="none" w:sz="0" w:space="0" w:color="auto"/>
            <w:left w:val="none" w:sz="0" w:space="0" w:color="auto"/>
            <w:bottom w:val="none" w:sz="0" w:space="0" w:color="auto"/>
            <w:right w:val="none" w:sz="0" w:space="0" w:color="auto"/>
          </w:divBdr>
        </w:div>
        <w:div w:id="1684897040">
          <w:marLeft w:val="0"/>
          <w:marRight w:val="0"/>
          <w:marTop w:val="0"/>
          <w:marBottom w:val="0"/>
          <w:divBdr>
            <w:top w:val="none" w:sz="0" w:space="0" w:color="auto"/>
            <w:left w:val="none" w:sz="0" w:space="0" w:color="auto"/>
            <w:bottom w:val="none" w:sz="0" w:space="0" w:color="auto"/>
            <w:right w:val="none" w:sz="0" w:space="0" w:color="auto"/>
          </w:divBdr>
        </w:div>
        <w:div w:id="122234982">
          <w:marLeft w:val="0"/>
          <w:marRight w:val="0"/>
          <w:marTop w:val="0"/>
          <w:marBottom w:val="0"/>
          <w:divBdr>
            <w:top w:val="none" w:sz="0" w:space="0" w:color="auto"/>
            <w:left w:val="none" w:sz="0" w:space="0" w:color="auto"/>
            <w:bottom w:val="none" w:sz="0" w:space="0" w:color="auto"/>
            <w:right w:val="none" w:sz="0" w:space="0" w:color="auto"/>
          </w:divBdr>
        </w:div>
        <w:div w:id="1967851906">
          <w:marLeft w:val="0"/>
          <w:marRight w:val="0"/>
          <w:marTop w:val="0"/>
          <w:marBottom w:val="0"/>
          <w:divBdr>
            <w:top w:val="none" w:sz="0" w:space="0" w:color="auto"/>
            <w:left w:val="none" w:sz="0" w:space="0" w:color="auto"/>
            <w:bottom w:val="none" w:sz="0" w:space="0" w:color="auto"/>
            <w:right w:val="none" w:sz="0" w:space="0" w:color="auto"/>
          </w:divBdr>
        </w:div>
        <w:div w:id="1549225294">
          <w:marLeft w:val="0"/>
          <w:marRight w:val="0"/>
          <w:marTop w:val="0"/>
          <w:marBottom w:val="0"/>
          <w:divBdr>
            <w:top w:val="none" w:sz="0" w:space="0" w:color="auto"/>
            <w:left w:val="none" w:sz="0" w:space="0" w:color="auto"/>
            <w:bottom w:val="none" w:sz="0" w:space="0" w:color="auto"/>
            <w:right w:val="none" w:sz="0" w:space="0" w:color="auto"/>
          </w:divBdr>
        </w:div>
        <w:div w:id="1252543667">
          <w:marLeft w:val="0"/>
          <w:marRight w:val="0"/>
          <w:marTop w:val="0"/>
          <w:marBottom w:val="0"/>
          <w:divBdr>
            <w:top w:val="none" w:sz="0" w:space="0" w:color="auto"/>
            <w:left w:val="none" w:sz="0" w:space="0" w:color="auto"/>
            <w:bottom w:val="none" w:sz="0" w:space="0" w:color="auto"/>
            <w:right w:val="none" w:sz="0" w:space="0" w:color="auto"/>
          </w:divBdr>
        </w:div>
        <w:div w:id="383331572">
          <w:marLeft w:val="0"/>
          <w:marRight w:val="0"/>
          <w:marTop w:val="0"/>
          <w:marBottom w:val="0"/>
          <w:divBdr>
            <w:top w:val="none" w:sz="0" w:space="0" w:color="auto"/>
            <w:left w:val="none" w:sz="0" w:space="0" w:color="auto"/>
            <w:bottom w:val="none" w:sz="0" w:space="0" w:color="auto"/>
            <w:right w:val="none" w:sz="0" w:space="0" w:color="auto"/>
          </w:divBdr>
        </w:div>
        <w:div w:id="605503119">
          <w:marLeft w:val="0"/>
          <w:marRight w:val="0"/>
          <w:marTop w:val="0"/>
          <w:marBottom w:val="0"/>
          <w:divBdr>
            <w:top w:val="none" w:sz="0" w:space="0" w:color="auto"/>
            <w:left w:val="none" w:sz="0" w:space="0" w:color="auto"/>
            <w:bottom w:val="none" w:sz="0" w:space="0" w:color="auto"/>
            <w:right w:val="none" w:sz="0" w:space="0" w:color="auto"/>
          </w:divBdr>
        </w:div>
        <w:div w:id="38631964">
          <w:marLeft w:val="0"/>
          <w:marRight w:val="0"/>
          <w:marTop w:val="0"/>
          <w:marBottom w:val="0"/>
          <w:divBdr>
            <w:top w:val="none" w:sz="0" w:space="0" w:color="auto"/>
            <w:left w:val="none" w:sz="0" w:space="0" w:color="auto"/>
            <w:bottom w:val="none" w:sz="0" w:space="0" w:color="auto"/>
            <w:right w:val="none" w:sz="0" w:space="0" w:color="auto"/>
          </w:divBdr>
        </w:div>
        <w:div w:id="752245651">
          <w:marLeft w:val="0"/>
          <w:marRight w:val="0"/>
          <w:marTop w:val="0"/>
          <w:marBottom w:val="0"/>
          <w:divBdr>
            <w:top w:val="none" w:sz="0" w:space="0" w:color="auto"/>
            <w:left w:val="none" w:sz="0" w:space="0" w:color="auto"/>
            <w:bottom w:val="none" w:sz="0" w:space="0" w:color="auto"/>
            <w:right w:val="none" w:sz="0" w:space="0" w:color="auto"/>
          </w:divBdr>
        </w:div>
        <w:div w:id="716662122">
          <w:marLeft w:val="0"/>
          <w:marRight w:val="0"/>
          <w:marTop w:val="0"/>
          <w:marBottom w:val="0"/>
          <w:divBdr>
            <w:top w:val="none" w:sz="0" w:space="0" w:color="auto"/>
            <w:left w:val="none" w:sz="0" w:space="0" w:color="auto"/>
            <w:bottom w:val="none" w:sz="0" w:space="0" w:color="auto"/>
            <w:right w:val="none" w:sz="0" w:space="0" w:color="auto"/>
          </w:divBdr>
        </w:div>
        <w:div w:id="829562174">
          <w:marLeft w:val="0"/>
          <w:marRight w:val="0"/>
          <w:marTop w:val="0"/>
          <w:marBottom w:val="0"/>
          <w:divBdr>
            <w:top w:val="none" w:sz="0" w:space="0" w:color="auto"/>
            <w:left w:val="none" w:sz="0" w:space="0" w:color="auto"/>
            <w:bottom w:val="none" w:sz="0" w:space="0" w:color="auto"/>
            <w:right w:val="none" w:sz="0" w:space="0" w:color="auto"/>
          </w:divBdr>
        </w:div>
        <w:div w:id="1724866003">
          <w:marLeft w:val="0"/>
          <w:marRight w:val="0"/>
          <w:marTop w:val="0"/>
          <w:marBottom w:val="0"/>
          <w:divBdr>
            <w:top w:val="none" w:sz="0" w:space="0" w:color="auto"/>
            <w:left w:val="none" w:sz="0" w:space="0" w:color="auto"/>
            <w:bottom w:val="none" w:sz="0" w:space="0" w:color="auto"/>
            <w:right w:val="none" w:sz="0" w:space="0" w:color="auto"/>
          </w:divBdr>
        </w:div>
        <w:div w:id="448280645">
          <w:marLeft w:val="0"/>
          <w:marRight w:val="0"/>
          <w:marTop w:val="0"/>
          <w:marBottom w:val="0"/>
          <w:divBdr>
            <w:top w:val="none" w:sz="0" w:space="0" w:color="auto"/>
            <w:left w:val="none" w:sz="0" w:space="0" w:color="auto"/>
            <w:bottom w:val="none" w:sz="0" w:space="0" w:color="auto"/>
            <w:right w:val="none" w:sz="0" w:space="0" w:color="auto"/>
          </w:divBdr>
        </w:div>
        <w:div w:id="1064597613">
          <w:marLeft w:val="0"/>
          <w:marRight w:val="0"/>
          <w:marTop w:val="0"/>
          <w:marBottom w:val="0"/>
          <w:divBdr>
            <w:top w:val="none" w:sz="0" w:space="0" w:color="auto"/>
            <w:left w:val="none" w:sz="0" w:space="0" w:color="auto"/>
            <w:bottom w:val="none" w:sz="0" w:space="0" w:color="auto"/>
            <w:right w:val="none" w:sz="0" w:space="0" w:color="auto"/>
          </w:divBdr>
        </w:div>
        <w:div w:id="701589224">
          <w:marLeft w:val="0"/>
          <w:marRight w:val="0"/>
          <w:marTop w:val="0"/>
          <w:marBottom w:val="0"/>
          <w:divBdr>
            <w:top w:val="none" w:sz="0" w:space="0" w:color="auto"/>
            <w:left w:val="none" w:sz="0" w:space="0" w:color="auto"/>
            <w:bottom w:val="none" w:sz="0" w:space="0" w:color="auto"/>
            <w:right w:val="none" w:sz="0" w:space="0" w:color="auto"/>
          </w:divBdr>
        </w:div>
        <w:div w:id="2072725601">
          <w:marLeft w:val="0"/>
          <w:marRight w:val="0"/>
          <w:marTop w:val="0"/>
          <w:marBottom w:val="0"/>
          <w:divBdr>
            <w:top w:val="none" w:sz="0" w:space="0" w:color="auto"/>
            <w:left w:val="none" w:sz="0" w:space="0" w:color="auto"/>
            <w:bottom w:val="none" w:sz="0" w:space="0" w:color="auto"/>
            <w:right w:val="none" w:sz="0" w:space="0" w:color="auto"/>
          </w:divBdr>
        </w:div>
        <w:div w:id="1398823196">
          <w:marLeft w:val="0"/>
          <w:marRight w:val="0"/>
          <w:marTop w:val="0"/>
          <w:marBottom w:val="0"/>
          <w:divBdr>
            <w:top w:val="none" w:sz="0" w:space="0" w:color="auto"/>
            <w:left w:val="none" w:sz="0" w:space="0" w:color="auto"/>
            <w:bottom w:val="none" w:sz="0" w:space="0" w:color="auto"/>
            <w:right w:val="none" w:sz="0" w:space="0" w:color="auto"/>
          </w:divBdr>
        </w:div>
        <w:div w:id="934245401">
          <w:marLeft w:val="0"/>
          <w:marRight w:val="0"/>
          <w:marTop w:val="0"/>
          <w:marBottom w:val="0"/>
          <w:divBdr>
            <w:top w:val="none" w:sz="0" w:space="0" w:color="auto"/>
            <w:left w:val="none" w:sz="0" w:space="0" w:color="auto"/>
            <w:bottom w:val="none" w:sz="0" w:space="0" w:color="auto"/>
            <w:right w:val="none" w:sz="0" w:space="0" w:color="auto"/>
          </w:divBdr>
        </w:div>
        <w:div w:id="196242799">
          <w:marLeft w:val="0"/>
          <w:marRight w:val="0"/>
          <w:marTop w:val="0"/>
          <w:marBottom w:val="0"/>
          <w:divBdr>
            <w:top w:val="none" w:sz="0" w:space="0" w:color="auto"/>
            <w:left w:val="none" w:sz="0" w:space="0" w:color="auto"/>
            <w:bottom w:val="none" w:sz="0" w:space="0" w:color="auto"/>
            <w:right w:val="none" w:sz="0" w:space="0" w:color="auto"/>
          </w:divBdr>
        </w:div>
        <w:div w:id="1426876745">
          <w:marLeft w:val="0"/>
          <w:marRight w:val="0"/>
          <w:marTop w:val="0"/>
          <w:marBottom w:val="0"/>
          <w:divBdr>
            <w:top w:val="none" w:sz="0" w:space="0" w:color="auto"/>
            <w:left w:val="none" w:sz="0" w:space="0" w:color="auto"/>
            <w:bottom w:val="none" w:sz="0" w:space="0" w:color="auto"/>
            <w:right w:val="none" w:sz="0" w:space="0" w:color="auto"/>
          </w:divBdr>
        </w:div>
        <w:div w:id="716513109">
          <w:marLeft w:val="0"/>
          <w:marRight w:val="0"/>
          <w:marTop w:val="0"/>
          <w:marBottom w:val="0"/>
          <w:divBdr>
            <w:top w:val="none" w:sz="0" w:space="0" w:color="auto"/>
            <w:left w:val="none" w:sz="0" w:space="0" w:color="auto"/>
            <w:bottom w:val="none" w:sz="0" w:space="0" w:color="auto"/>
            <w:right w:val="none" w:sz="0" w:space="0" w:color="auto"/>
          </w:divBdr>
        </w:div>
        <w:div w:id="67921837">
          <w:marLeft w:val="0"/>
          <w:marRight w:val="0"/>
          <w:marTop w:val="0"/>
          <w:marBottom w:val="0"/>
          <w:divBdr>
            <w:top w:val="none" w:sz="0" w:space="0" w:color="auto"/>
            <w:left w:val="none" w:sz="0" w:space="0" w:color="auto"/>
            <w:bottom w:val="none" w:sz="0" w:space="0" w:color="auto"/>
            <w:right w:val="none" w:sz="0" w:space="0" w:color="auto"/>
          </w:divBdr>
        </w:div>
        <w:div w:id="2131321290">
          <w:marLeft w:val="0"/>
          <w:marRight w:val="0"/>
          <w:marTop w:val="0"/>
          <w:marBottom w:val="0"/>
          <w:divBdr>
            <w:top w:val="none" w:sz="0" w:space="0" w:color="auto"/>
            <w:left w:val="none" w:sz="0" w:space="0" w:color="auto"/>
            <w:bottom w:val="none" w:sz="0" w:space="0" w:color="auto"/>
            <w:right w:val="none" w:sz="0" w:space="0" w:color="auto"/>
          </w:divBdr>
        </w:div>
        <w:div w:id="957107253">
          <w:marLeft w:val="0"/>
          <w:marRight w:val="0"/>
          <w:marTop w:val="0"/>
          <w:marBottom w:val="0"/>
          <w:divBdr>
            <w:top w:val="none" w:sz="0" w:space="0" w:color="auto"/>
            <w:left w:val="none" w:sz="0" w:space="0" w:color="auto"/>
            <w:bottom w:val="none" w:sz="0" w:space="0" w:color="auto"/>
            <w:right w:val="none" w:sz="0" w:space="0" w:color="auto"/>
          </w:divBdr>
        </w:div>
        <w:div w:id="773742879">
          <w:marLeft w:val="0"/>
          <w:marRight w:val="0"/>
          <w:marTop w:val="0"/>
          <w:marBottom w:val="0"/>
          <w:divBdr>
            <w:top w:val="none" w:sz="0" w:space="0" w:color="auto"/>
            <w:left w:val="none" w:sz="0" w:space="0" w:color="auto"/>
            <w:bottom w:val="none" w:sz="0" w:space="0" w:color="auto"/>
            <w:right w:val="none" w:sz="0" w:space="0" w:color="auto"/>
          </w:divBdr>
        </w:div>
        <w:div w:id="2140487344">
          <w:marLeft w:val="0"/>
          <w:marRight w:val="0"/>
          <w:marTop w:val="0"/>
          <w:marBottom w:val="0"/>
          <w:divBdr>
            <w:top w:val="none" w:sz="0" w:space="0" w:color="auto"/>
            <w:left w:val="none" w:sz="0" w:space="0" w:color="auto"/>
            <w:bottom w:val="none" w:sz="0" w:space="0" w:color="auto"/>
            <w:right w:val="none" w:sz="0" w:space="0" w:color="auto"/>
          </w:divBdr>
        </w:div>
        <w:div w:id="53356046">
          <w:marLeft w:val="0"/>
          <w:marRight w:val="0"/>
          <w:marTop w:val="0"/>
          <w:marBottom w:val="0"/>
          <w:divBdr>
            <w:top w:val="none" w:sz="0" w:space="0" w:color="auto"/>
            <w:left w:val="none" w:sz="0" w:space="0" w:color="auto"/>
            <w:bottom w:val="none" w:sz="0" w:space="0" w:color="auto"/>
            <w:right w:val="none" w:sz="0" w:space="0" w:color="auto"/>
          </w:divBdr>
        </w:div>
        <w:div w:id="1952515352">
          <w:marLeft w:val="0"/>
          <w:marRight w:val="0"/>
          <w:marTop w:val="0"/>
          <w:marBottom w:val="0"/>
          <w:divBdr>
            <w:top w:val="none" w:sz="0" w:space="0" w:color="auto"/>
            <w:left w:val="none" w:sz="0" w:space="0" w:color="auto"/>
            <w:bottom w:val="none" w:sz="0" w:space="0" w:color="auto"/>
            <w:right w:val="none" w:sz="0" w:space="0" w:color="auto"/>
          </w:divBdr>
        </w:div>
        <w:div w:id="2016761733">
          <w:marLeft w:val="0"/>
          <w:marRight w:val="0"/>
          <w:marTop w:val="0"/>
          <w:marBottom w:val="0"/>
          <w:divBdr>
            <w:top w:val="none" w:sz="0" w:space="0" w:color="auto"/>
            <w:left w:val="none" w:sz="0" w:space="0" w:color="auto"/>
            <w:bottom w:val="none" w:sz="0" w:space="0" w:color="auto"/>
            <w:right w:val="none" w:sz="0" w:space="0" w:color="auto"/>
          </w:divBdr>
        </w:div>
        <w:div w:id="1002395138">
          <w:marLeft w:val="0"/>
          <w:marRight w:val="0"/>
          <w:marTop w:val="0"/>
          <w:marBottom w:val="0"/>
          <w:divBdr>
            <w:top w:val="none" w:sz="0" w:space="0" w:color="auto"/>
            <w:left w:val="none" w:sz="0" w:space="0" w:color="auto"/>
            <w:bottom w:val="none" w:sz="0" w:space="0" w:color="auto"/>
            <w:right w:val="none" w:sz="0" w:space="0" w:color="auto"/>
          </w:divBdr>
        </w:div>
        <w:div w:id="972055301">
          <w:marLeft w:val="0"/>
          <w:marRight w:val="0"/>
          <w:marTop w:val="0"/>
          <w:marBottom w:val="0"/>
          <w:divBdr>
            <w:top w:val="none" w:sz="0" w:space="0" w:color="auto"/>
            <w:left w:val="none" w:sz="0" w:space="0" w:color="auto"/>
            <w:bottom w:val="none" w:sz="0" w:space="0" w:color="auto"/>
            <w:right w:val="none" w:sz="0" w:space="0" w:color="auto"/>
          </w:divBdr>
        </w:div>
        <w:div w:id="1535075105">
          <w:marLeft w:val="0"/>
          <w:marRight w:val="0"/>
          <w:marTop w:val="0"/>
          <w:marBottom w:val="0"/>
          <w:divBdr>
            <w:top w:val="none" w:sz="0" w:space="0" w:color="auto"/>
            <w:left w:val="none" w:sz="0" w:space="0" w:color="auto"/>
            <w:bottom w:val="none" w:sz="0" w:space="0" w:color="auto"/>
            <w:right w:val="none" w:sz="0" w:space="0" w:color="auto"/>
          </w:divBdr>
        </w:div>
        <w:div w:id="281763141">
          <w:marLeft w:val="0"/>
          <w:marRight w:val="0"/>
          <w:marTop w:val="0"/>
          <w:marBottom w:val="0"/>
          <w:divBdr>
            <w:top w:val="none" w:sz="0" w:space="0" w:color="auto"/>
            <w:left w:val="none" w:sz="0" w:space="0" w:color="auto"/>
            <w:bottom w:val="none" w:sz="0" w:space="0" w:color="auto"/>
            <w:right w:val="none" w:sz="0" w:space="0" w:color="auto"/>
          </w:divBdr>
        </w:div>
        <w:div w:id="1118528051">
          <w:marLeft w:val="0"/>
          <w:marRight w:val="0"/>
          <w:marTop w:val="0"/>
          <w:marBottom w:val="0"/>
          <w:divBdr>
            <w:top w:val="none" w:sz="0" w:space="0" w:color="auto"/>
            <w:left w:val="none" w:sz="0" w:space="0" w:color="auto"/>
            <w:bottom w:val="none" w:sz="0" w:space="0" w:color="auto"/>
            <w:right w:val="none" w:sz="0" w:space="0" w:color="auto"/>
          </w:divBdr>
        </w:div>
        <w:div w:id="1656030687">
          <w:marLeft w:val="0"/>
          <w:marRight w:val="0"/>
          <w:marTop w:val="0"/>
          <w:marBottom w:val="0"/>
          <w:divBdr>
            <w:top w:val="none" w:sz="0" w:space="0" w:color="auto"/>
            <w:left w:val="none" w:sz="0" w:space="0" w:color="auto"/>
            <w:bottom w:val="none" w:sz="0" w:space="0" w:color="auto"/>
            <w:right w:val="none" w:sz="0" w:space="0" w:color="auto"/>
          </w:divBdr>
        </w:div>
        <w:div w:id="1141650188">
          <w:marLeft w:val="0"/>
          <w:marRight w:val="0"/>
          <w:marTop w:val="0"/>
          <w:marBottom w:val="0"/>
          <w:divBdr>
            <w:top w:val="none" w:sz="0" w:space="0" w:color="auto"/>
            <w:left w:val="none" w:sz="0" w:space="0" w:color="auto"/>
            <w:bottom w:val="none" w:sz="0" w:space="0" w:color="auto"/>
            <w:right w:val="none" w:sz="0" w:space="0" w:color="auto"/>
          </w:divBdr>
        </w:div>
        <w:div w:id="1977564400">
          <w:marLeft w:val="0"/>
          <w:marRight w:val="0"/>
          <w:marTop w:val="0"/>
          <w:marBottom w:val="0"/>
          <w:divBdr>
            <w:top w:val="none" w:sz="0" w:space="0" w:color="auto"/>
            <w:left w:val="none" w:sz="0" w:space="0" w:color="auto"/>
            <w:bottom w:val="none" w:sz="0" w:space="0" w:color="auto"/>
            <w:right w:val="none" w:sz="0" w:space="0" w:color="auto"/>
          </w:divBdr>
        </w:div>
        <w:div w:id="1444569609">
          <w:marLeft w:val="0"/>
          <w:marRight w:val="0"/>
          <w:marTop w:val="0"/>
          <w:marBottom w:val="0"/>
          <w:divBdr>
            <w:top w:val="none" w:sz="0" w:space="0" w:color="auto"/>
            <w:left w:val="none" w:sz="0" w:space="0" w:color="auto"/>
            <w:bottom w:val="none" w:sz="0" w:space="0" w:color="auto"/>
            <w:right w:val="none" w:sz="0" w:space="0" w:color="auto"/>
          </w:divBdr>
        </w:div>
        <w:div w:id="408965123">
          <w:marLeft w:val="0"/>
          <w:marRight w:val="0"/>
          <w:marTop w:val="0"/>
          <w:marBottom w:val="0"/>
          <w:divBdr>
            <w:top w:val="none" w:sz="0" w:space="0" w:color="auto"/>
            <w:left w:val="none" w:sz="0" w:space="0" w:color="auto"/>
            <w:bottom w:val="none" w:sz="0" w:space="0" w:color="auto"/>
            <w:right w:val="none" w:sz="0" w:space="0" w:color="auto"/>
          </w:divBdr>
        </w:div>
        <w:div w:id="812795284">
          <w:marLeft w:val="0"/>
          <w:marRight w:val="0"/>
          <w:marTop w:val="0"/>
          <w:marBottom w:val="0"/>
          <w:divBdr>
            <w:top w:val="none" w:sz="0" w:space="0" w:color="auto"/>
            <w:left w:val="none" w:sz="0" w:space="0" w:color="auto"/>
            <w:bottom w:val="none" w:sz="0" w:space="0" w:color="auto"/>
            <w:right w:val="none" w:sz="0" w:space="0" w:color="auto"/>
          </w:divBdr>
        </w:div>
        <w:div w:id="1782916762">
          <w:marLeft w:val="0"/>
          <w:marRight w:val="0"/>
          <w:marTop w:val="0"/>
          <w:marBottom w:val="0"/>
          <w:divBdr>
            <w:top w:val="none" w:sz="0" w:space="0" w:color="auto"/>
            <w:left w:val="none" w:sz="0" w:space="0" w:color="auto"/>
            <w:bottom w:val="none" w:sz="0" w:space="0" w:color="auto"/>
            <w:right w:val="none" w:sz="0" w:space="0" w:color="auto"/>
          </w:divBdr>
        </w:div>
        <w:div w:id="1903517761">
          <w:marLeft w:val="0"/>
          <w:marRight w:val="0"/>
          <w:marTop w:val="0"/>
          <w:marBottom w:val="0"/>
          <w:divBdr>
            <w:top w:val="none" w:sz="0" w:space="0" w:color="auto"/>
            <w:left w:val="none" w:sz="0" w:space="0" w:color="auto"/>
            <w:bottom w:val="none" w:sz="0" w:space="0" w:color="auto"/>
            <w:right w:val="none" w:sz="0" w:space="0" w:color="auto"/>
          </w:divBdr>
        </w:div>
        <w:div w:id="987322541">
          <w:marLeft w:val="0"/>
          <w:marRight w:val="0"/>
          <w:marTop w:val="0"/>
          <w:marBottom w:val="0"/>
          <w:divBdr>
            <w:top w:val="none" w:sz="0" w:space="0" w:color="auto"/>
            <w:left w:val="none" w:sz="0" w:space="0" w:color="auto"/>
            <w:bottom w:val="none" w:sz="0" w:space="0" w:color="auto"/>
            <w:right w:val="none" w:sz="0" w:space="0" w:color="auto"/>
          </w:divBdr>
        </w:div>
        <w:div w:id="343290492">
          <w:marLeft w:val="0"/>
          <w:marRight w:val="0"/>
          <w:marTop w:val="0"/>
          <w:marBottom w:val="0"/>
          <w:divBdr>
            <w:top w:val="none" w:sz="0" w:space="0" w:color="auto"/>
            <w:left w:val="none" w:sz="0" w:space="0" w:color="auto"/>
            <w:bottom w:val="none" w:sz="0" w:space="0" w:color="auto"/>
            <w:right w:val="none" w:sz="0" w:space="0" w:color="auto"/>
          </w:divBdr>
        </w:div>
        <w:div w:id="1240214220">
          <w:marLeft w:val="0"/>
          <w:marRight w:val="0"/>
          <w:marTop w:val="0"/>
          <w:marBottom w:val="0"/>
          <w:divBdr>
            <w:top w:val="none" w:sz="0" w:space="0" w:color="auto"/>
            <w:left w:val="none" w:sz="0" w:space="0" w:color="auto"/>
            <w:bottom w:val="none" w:sz="0" w:space="0" w:color="auto"/>
            <w:right w:val="none" w:sz="0" w:space="0" w:color="auto"/>
          </w:divBdr>
        </w:div>
        <w:div w:id="1822623170">
          <w:marLeft w:val="0"/>
          <w:marRight w:val="0"/>
          <w:marTop w:val="0"/>
          <w:marBottom w:val="0"/>
          <w:divBdr>
            <w:top w:val="none" w:sz="0" w:space="0" w:color="auto"/>
            <w:left w:val="none" w:sz="0" w:space="0" w:color="auto"/>
            <w:bottom w:val="none" w:sz="0" w:space="0" w:color="auto"/>
            <w:right w:val="none" w:sz="0" w:space="0" w:color="auto"/>
          </w:divBdr>
        </w:div>
        <w:div w:id="1742630887">
          <w:marLeft w:val="0"/>
          <w:marRight w:val="0"/>
          <w:marTop w:val="0"/>
          <w:marBottom w:val="0"/>
          <w:divBdr>
            <w:top w:val="none" w:sz="0" w:space="0" w:color="auto"/>
            <w:left w:val="none" w:sz="0" w:space="0" w:color="auto"/>
            <w:bottom w:val="none" w:sz="0" w:space="0" w:color="auto"/>
            <w:right w:val="none" w:sz="0" w:space="0" w:color="auto"/>
          </w:divBdr>
        </w:div>
        <w:div w:id="160853096">
          <w:marLeft w:val="0"/>
          <w:marRight w:val="0"/>
          <w:marTop w:val="0"/>
          <w:marBottom w:val="0"/>
          <w:divBdr>
            <w:top w:val="none" w:sz="0" w:space="0" w:color="auto"/>
            <w:left w:val="none" w:sz="0" w:space="0" w:color="auto"/>
            <w:bottom w:val="none" w:sz="0" w:space="0" w:color="auto"/>
            <w:right w:val="none" w:sz="0" w:space="0" w:color="auto"/>
          </w:divBdr>
        </w:div>
        <w:div w:id="1772165950">
          <w:marLeft w:val="0"/>
          <w:marRight w:val="0"/>
          <w:marTop w:val="0"/>
          <w:marBottom w:val="0"/>
          <w:divBdr>
            <w:top w:val="none" w:sz="0" w:space="0" w:color="auto"/>
            <w:left w:val="none" w:sz="0" w:space="0" w:color="auto"/>
            <w:bottom w:val="none" w:sz="0" w:space="0" w:color="auto"/>
            <w:right w:val="none" w:sz="0" w:space="0" w:color="auto"/>
          </w:divBdr>
        </w:div>
        <w:div w:id="665129153">
          <w:marLeft w:val="0"/>
          <w:marRight w:val="0"/>
          <w:marTop w:val="0"/>
          <w:marBottom w:val="0"/>
          <w:divBdr>
            <w:top w:val="none" w:sz="0" w:space="0" w:color="auto"/>
            <w:left w:val="none" w:sz="0" w:space="0" w:color="auto"/>
            <w:bottom w:val="none" w:sz="0" w:space="0" w:color="auto"/>
            <w:right w:val="none" w:sz="0" w:space="0" w:color="auto"/>
          </w:divBdr>
        </w:div>
        <w:div w:id="1480464829">
          <w:marLeft w:val="0"/>
          <w:marRight w:val="0"/>
          <w:marTop w:val="0"/>
          <w:marBottom w:val="0"/>
          <w:divBdr>
            <w:top w:val="none" w:sz="0" w:space="0" w:color="auto"/>
            <w:left w:val="none" w:sz="0" w:space="0" w:color="auto"/>
            <w:bottom w:val="none" w:sz="0" w:space="0" w:color="auto"/>
            <w:right w:val="none" w:sz="0" w:space="0" w:color="auto"/>
          </w:divBdr>
        </w:div>
        <w:div w:id="1810895395">
          <w:marLeft w:val="0"/>
          <w:marRight w:val="0"/>
          <w:marTop w:val="0"/>
          <w:marBottom w:val="0"/>
          <w:divBdr>
            <w:top w:val="none" w:sz="0" w:space="0" w:color="auto"/>
            <w:left w:val="none" w:sz="0" w:space="0" w:color="auto"/>
            <w:bottom w:val="none" w:sz="0" w:space="0" w:color="auto"/>
            <w:right w:val="none" w:sz="0" w:space="0" w:color="auto"/>
          </w:divBdr>
        </w:div>
        <w:div w:id="1229999088">
          <w:marLeft w:val="0"/>
          <w:marRight w:val="0"/>
          <w:marTop w:val="0"/>
          <w:marBottom w:val="0"/>
          <w:divBdr>
            <w:top w:val="none" w:sz="0" w:space="0" w:color="auto"/>
            <w:left w:val="none" w:sz="0" w:space="0" w:color="auto"/>
            <w:bottom w:val="none" w:sz="0" w:space="0" w:color="auto"/>
            <w:right w:val="none" w:sz="0" w:space="0" w:color="auto"/>
          </w:divBdr>
        </w:div>
        <w:div w:id="1489328037">
          <w:marLeft w:val="0"/>
          <w:marRight w:val="0"/>
          <w:marTop w:val="0"/>
          <w:marBottom w:val="0"/>
          <w:divBdr>
            <w:top w:val="none" w:sz="0" w:space="0" w:color="auto"/>
            <w:left w:val="none" w:sz="0" w:space="0" w:color="auto"/>
            <w:bottom w:val="none" w:sz="0" w:space="0" w:color="auto"/>
            <w:right w:val="none" w:sz="0" w:space="0" w:color="auto"/>
          </w:divBdr>
        </w:div>
        <w:div w:id="1916354024">
          <w:marLeft w:val="0"/>
          <w:marRight w:val="0"/>
          <w:marTop w:val="0"/>
          <w:marBottom w:val="0"/>
          <w:divBdr>
            <w:top w:val="none" w:sz="0" w:space="0" w:color="auto"/>
            <w:left w:val="none" w:sz="0" w:space="0" w:color="auto"/>
            <w:bottom w:val="none" w:sz="0" w:space="0" w:color="auto"/>
            <w:right w:val="none" w:sz="0" w:space="0" w:color="auto"/>
          </w:divBdr>
        </w:div>
        <w:div w:id="2121992738">
          <w:marLeft w:val="0"/>
          <w:marRight w:val="0"/>
          <w:marTop w:val="0"/>
          <w:marBottom w:val="0"/>
          <w:divBdr>
            <w:top w:val="none" w:sz="0" w:space="0" w:color="auto"/>
            <w:left w:val="none" w:sz="0" w:space="0" w:color="auto"/>
            <w:bottom w:val="none" w:sz="0" w:space="0" w:color="auto"/>
            <w:right w:val="none" w:sz="0" w:space="0" w:color="auto"/>
          </w:divBdr>
        </w:div>
        <w:div w:id="1076052640">
          <w:marLeft w:val="0"/>
          <w:marRight w:val="0"/>
          <w:marTop w:val="0"/>
          <w:marBottom w:val="0"/>
          <w:divBdr>
            <w:top w:val="none" w:sz="0" w:space="0" w:color="auto"/>
            <w:left w:val="none" w:sz="0" w:space="0" w:color="auto"/>
            <w:bottom w:val="none" w:sz="0" w:space="0" w:color="auto"/>
            <w:right w:val="none" w:sz="0" w:space="0" w:color="auto"/>
          </w:divBdr>
        </w:div>
        <w:div w:id="314526416">
          <w:marLeft w:val="0"/>
          <w:marRight w:val="0"/>
          <w:marTop w:val="0"/>
          <w:marBottom w:val="0"/>
          <w:divBdr>
            <w:top w:val="none" w:sz="0" w:space="0" w:color="auto"/>
            <w:left w:val="none" w:sz="0" w:space="0" w:color="auto"/>
            <w:bottom w:val="none" w:sz="0" w:space="0" w:color="auto"/>
            <w:right w:val="none" w:sz="0" w:space="0" w:color="auto"/>
          </w:divBdr>
        </w:div>
        <w:div w:id="1013611103">
          <w:marLeft w:val="0"/>
          <w:marRight w:val="0"/>
          <w:marTop w:val="0"/>
          <w:marBottom w:val="0"/>
          <w:divBdr>
            <w:top w:val="none" w:sz="0" w:space="0" w:color="auto"/>
            <w:left w:val="none" w:sz="0" w:space="0" w:color="auto"/>
            <w:bottom w:val="none" w:sz="0" w:space="0" w:color="auto"/>
            <w:right w:val="none" w:sz="0" w:space="0" w:color="auto"/>
          </w:divBdr>
        </w:div>
        <w:div w:id="1241987366">
          <w:marLeft w:val="0"/>
          <w:marRight w:val="0"/>
          <w:marTop w:val="0"/>
          <w:marBottom w:val="0"/>
          <w:divBdr>
            <w:top w:val="none" w:sz="0" w:space="0" w:color="auto"/>
            <w:left w:val="none" w:sz="0" w:space="0" w:color="auto"/>
            <w:bottom w:val="none" w:sz="0" w:space="0" w:color="auto"/>
            <w:right w:val="none" w:sz="0" w:space="0" w:color="auto"/>
          </w:divBdr>
        </w:div>
        <w:div w:id="16078665">
          <w:marLeft w:val="0"/>
          <w:marRight w:val="0"/>
          <w:marTop w:val="0"/>
          <w:marBottom w:val="0"/>
          <w:divBdr>
            <w:top w:val="none" w:sz="0" w:space="0" w:color="auto"/>
            <w:left w:val="none" w:sz="0" w:space="0" w:color="auto"/>
            <w:bottom w:val="none" w:sz="0" w:space="0" w:color="auto"/>
            <w:right w:val="none" w:sz="0" w:space="0" w:color="auto"/>
          </w:divBdr>
        </w:div>
        <w:div w:id="474296344">
          <w:marLeft w:val="0"/>
          <w:marRight w:val="0"/>
          <w:marTop w:val="0"/>
          <w:marBottom w:val="0"/>
          <w:divBdr>
            <w:top w:val="none" w:sz="0" w:space="0" w:color="auto"/>
            <w:left w:val="none" w:sz="0" w:space="0" w:color="auto"/>
            <w:bottom w:val="none" w:sz="0" w:space="0" w:color="auto"/>
            <w:right w:val="none" w:sz="0" w:space="0" w:color="auto"/>
          </w:divBdr>
        </w:div>
        <w:div w:id="229121030">
          <w:marLeft w:val="0"/>
          <w:marRight w:val="0"/>
          <w:marTop w:val="0"/>
          <w:marBottom w:val="0"/>
          <w:divBdr>
            <w:top w:val="none" w:sz="0" w:space="0" w:color="auto"/>
            <w:left w:val="none" w:sz="0" w:space="0" w:color="auto"/>
            <w:bottom w:val="none" w:sz="0" w:space="0" w:color="auto"/>
            <w:right w:val="none" w:sz="0" w:space="0" w:color="auto"/>
          </w:divBdr>
        </w:div>
        <w:div w:id="443623415">
          <w:marLeft w:val="0"/>
          <w:marRight w:val="0"/>
          <w:marTop w:val="0"/>
          <w:marBottom w:val="0"/>
          <w:divBdr>
            <w:top w:val="none" w:sz="0" w:space="0" w:color="auto"/>
            <w:left w:val="none" w:sz="0" w:space="0" w:color="auto"/>
            <w:bottom w:val="none" w:sz="0" w:space="0" w:color="auto"/>
            <w:right w:val="none" w:sz="0" w:space="0" w:color="auto"/>
          </w:divBdr>
        </w:div>
        <w:div w:id="1029910734">
          <w:marLeft w:val="0"/>
          <w:marRight w:val="0"/>
          <w:marTop w:val="0"/>
          <w:marBottom w:val="0"/>
          <w:divBdr>
            <w:top w:val="none" w:sz="0" w:space="0" w:color="auto"/>
            <w:left w:val="none" w:sz="0" w:space="0" w:color="auto"/>
            <w:bottom w:val="none" w:sz="0" w:space="0" w:color="auto"/>
            <w:right w:val="none" w:sz="0" w:space="0" w:color="auto"/>
          </w:divBdr>
        </w:div>
        <w:div w:id="1725374758">
          <w:marLeft w:val="0"/>
          <w:marRight w:val="0"/>
          <w:marTop w:val="0"/>
          <w:marBottom w:val="0"/>
          <w:divBdr>
            <w:top w:val="none" w:sz="0" w:space="0" w:color="auto"/>
            <w:left w:val="none" w:sz="0" w:space="0" w:color="auto"/>
            <w:bottom w:val="none" w:sz="0" w:space="0" w:color="auto"/>
            <w:right w:val="none" w:sz="0" w:space="0" w:color="auto"/>
          </w:divBdr>
        </w:div>
        <w:div w:id="923807438">
          <w:marLeft w:val="0"/>
          <w:marRight w:val="0"/>
          <w:marTop w:val="0"/>
          <w:marBottom w:val="0"/>
          <w:divBdr>
            <w:top w:val="none" w:sz="0" w:space="0" w:color="auto"/>
            <w:left w:val="none" w:sz="0" w:space="0" w:color="auto"/>
            <w:bottom w:val="none" w:sz="0" w:space="0" w:color="auto"/>
            <w:right w:val="none" w:sz="0" w:space="0" w:color="auto"/>
          </w:divBdr>
        </w:div>
        <w:div w:id="1018583917">
          <w:marLeft w:val="0"/>
          <w:marRight w:val="0"/>
          <w:marTop w:val="0"/>
          <w:marBottom w:val="0"/>
          <w:divBdr>
            <w:top w:val="none" w:sz="0" w:space="0" w:color="auto"/>
            <w:left w:val="none" w:sz="0" w:space="0" w:color="auto"/>
            <w:bottom w:val="none" w:sz="0" w:space="0" w:color="auto"/>
            <w:right w:val="none" w:sz="0" w:space="0" w:color="auto"/>
          </w:divBdr>
        </w:div>
        <w:div w:id="51394657">
          <w:marLeft w:val="0"/>
          <w:marRight w:val="0"/>
          <w:marTop w:val="0"/>
          <w:marBottom w:val="0"/>
          <w:divBdr>
            <w:top w:val="none" w:sz="0" w:space="0" w:color="auto"/>
            <w:left w:val="none" w:sz="0" w:space="0" w:color="auto"/>
            <w:bottom w:val="none" w:sz="0" w:space="0" w:color="auto"/>
            <w:right w:val="none" w:sz="0" w:space="0" w:color="auto"/>
          </w:divBdr>
        </w:div>
        <w:div w:id="182323031">
          <w:marLeft w:val="0"/>
          <w:marRight w:val="0"/>
          <w:marTop w:val="0"/>
          <w:marBottom w:val="0"/>
          <w:divBdr>
            <w:top w:val="none" w:sz="0" w:space="0" w:color="auto"/>
            <w:left w:val="none" w:sz="0" w:space="0" w:color="auto"/>
            <w:bottom w:val="none" w:sz="0" w:space="0" w:color="auto"/>
            <w:right w:val="none" w:sz="0" w:space="0" w:color="auto"/>
          </w:divBdr>
        </w:div>
        <w:div w:id="499930615">
          <w:marLeft w:val="0"/>
          <w:marRight w:val="0"/>
          <w:marTop w:val="0"/>
          <w:marBottom w:val="0"/>
          <w:divBdr>
            <w:top w:val="none" w:sz="0" w:space="0" w:color="auto"/>
            <w:left w:val="none" w:sz="0" w:space="0" w:color="auto"/>
            <w:bottom w:val="none" w:sz="0" w:space="0" w:color="auto"/>
            <w:right w:val="none" w:sz="0" w:space="0" w:color="auto"/>
          </w:divBdr>
        </w:div>
        <w:div w:id="2019887901">
          <w:marLeft w:val="0"/>
          <w:marRight w:val="0"/>
          <w:marTop w:val="0"/>
          <w:marBottom w:val="0"/>
          <w:divBdr>
            <w:top w:val="none" w:sz="0" w:space="0" w:color="auto"/>
            <w:left w:val="none" w:sz="0" w:space="0" w:color="auto"/>
            <w:bottom w:val="none" w:sz="0" w:space="0" w:color="auto"/>
            <w:right w:val="none" w:sz="0" w:space="0" w:color="auto"/>
          </w:divBdr>
        </w:div>
        <w:div w:id="1403599630">
          <w:marLeft w:val="0"/>
          <w:marRight w:val="0"/>
          <w:marTop w:val="0"/>
          <w:marBottom w:val="0"/>
          <w:divBdr>
            <w:top w:val="none" w:sz="0" w:space="0" w:color="auto"/>
            <w:left w:val="none" w:sz="0" w:space="0" w:color="auto"/>
            <w:bottom w:val="none" w:sz="0" w:space="0" w:color="auto"/>
            <w:right w:val="none" w:sz="0" w:space="0" w:color="auto"/>
          </w:divBdr>
        </w:div>
        <w:div w:id="831288429">
          <w:marLeft w:val="0"/>
          <w:marRight w:val="0"/>
          <w:marTop w:val="0"/>
          <w:marBottom w:val="0"/>
          <w:divBdr>
            <w:top w:val="none" w:sz="0" w:space="0" w:color="auto"/>
            <w:left w:val="none" w:sz="0" w:space="0" w:color="auto"/>
            <w:bottom w:val="none" w:sz="0" w:space="0" w:color="auto"/>
            <w:right w:val="none" w:sz="0" w:space="0" w:color="auto"/>
          </w:divBdr>
        </w:div>
        <w:div w:id="428821059">
          <w:marLeft w:val="0"/>
          <w:marRight w:val="0"/>
          <w:marTop w:val="0"/>
          <w:marBottom w:val="0"/>
          <w:divBdr>
            <w:top w:val="none" w:sz="0" w:space="0" w:color="auto"/>
            <w:left w:val="none" w:sz="0" w:space="0" w:color="auto"/>
            <w:bottom w:val="none" w:sz="0" w:space="0" w:color="auto"/>
            <w:right w:val="none" w:sz="0" w:space="0" w:color="auto"/>
          </w:divBdr>
        </w:div>
        <w:div w:id="314262013">
          <w:marLeft w:val="0"/>
          <w:marRight w:val="0"/>
          <w:marTop w:val="0"/>
          <w:marBottom w:val="0"/>
          <w:divBdr>
            <w:top w:val="none" w:sz="0" w:space="0" w:color="auto"/>
            <w:left w:val="none" w:sz="0" w:space="0" w:color="auto"/>
            <w:bottom w:val="none" w:sz="0" w:space="0" w:color="auto"/>
            <w:right w:val="none" w:sz="0" w:space="0" w:color="auto"/>
          </w:divBdr>
        </w:div>
        <w:div w:id="819735420">
          <w:marLeft w:val="0"/>
          <w:marRight w:val="0"/>
          <w:marTop w:val="0"/>
          <w:marBottom w:val="0"/>
          <w:divBdr>
            <w:top w:val="none" w:sz="0" w:space="0" w:color="auto"/>
            <w:left w:val="none" w:sz="0" w:space="0" w:color="auto"/>
            <w:bottom w:val="none" w:sz="0" w:space="0" w:color="auto"/>
            <w:right w:val="none" w:sz="0" w:space="0" w:color="auto"/>
          </w:divBdr>
        </w:div>
        <w:div w:id="1307121263">
          <w:marLeft w:val="0"/>
          <w:marRight w:val="0"/>
          <w:marTop w:val="0"/>
          <w:marBottom w:val="0"/>
          <w:divBdr>
            <w:top w:val="none" w:sz="0" w:space="0" w:color="auto"/>
            <w:left w:val="none" w:sz="0" w:space="0" w:color="auto"/>
            <w:bottom w:val="none" w:sz="0" w:space="0" w:color="auto"/>
            <w:right w:val="none" w:sz="0" w:space="0" w:color="auto"/>
          </w:divBdr>
        </w:div>
        <w:div w:id="1074930137">
          <w:marLeft w:val="0"/>
          <w:marRight w:val="0"/>
          <w:marTop w:val="0"/>
          <w:marBottom w:val="0"/>
          <w:divBdr>
            <w:top w:val="none" w:sz="0" w:space="0" w:color="auto"/>
            <w:left w:val="none" w:sz="0" w:space="0" w:color="auto"/>
            <w:bottom w:val="none" w:sz="0" w:space="0" w:color="auto"/>
            <w:right w:val="none" w:sz="0" w:space="0" w:color="auto"/>
          </w:divBdr>
        </w:div>
        <w:div w:id="278687327">
          <w:marLeft w:val="0"/>
          <w:marRight w:val="0"/>
          <w:marTop w:val="0"/>
          <w:marBottom w:val="0"/>
          <w:divBdr>
            <w:top w:val="none" w:sz="0" w:space="0" w:color="auto"/>
            <w:left w:val="none" w:sz="0" w:space="0" w:color="auto"/>
            <w:bottom w:val="none" w:sz="0" w:space="0" w:color="auto"/>
            <w:right w:val="none" w:sz="0" w:space="0" w:color="auto"/>
          </w:divBdr>
        </w:div>
        <w:div w:id="1627009429">
          <w:marLeft w:val="0"/>
          <w:marRight w:val="0"/>
          <w:marTop w:val="0"/>
          <w:marBottom w:val="0"/>
          <w:divBdr>
            <w:top w:val="none" w:sz="0" w:space="0" w:color="auto"/>
            <w:left w:val="none" w:sz="0" w:space="0" w:color="auto"/>
            <w:bottom w:val="none" w:sz="0" w:space="0" w:color="auto"/>
            <w:right w:val="none" w:sz="0" w:space="0" w:color="auto"/>
          </w:divBdr>
        </w:div>
        <w:div w:id="800658661">
          <w:marLeft w:val="0"/>
          <w:marRight w:val="0"/>
          <w:marTop w:val="0"/>
          <w:marBottom w:val="0"/>
          <w:divBdr>
            <w:top w:val="none" w:sz="0" w:space="0" w:color="auto"/>
            <w:left w:val="none" w:sz="0" w:space="0" w:color="auto"/>
            <w:bottom w:val="none" w:sz="0" w:space="0" w:color="auto"/>
            <w:right w:val="none" w:sz="0" w:space="0" w:color="auto"/>
          </w:divBdr>
        </w:div>
        <w:div w:id="412778214">
          <w:marLeft w:val="0"/>
          <w:marRight w:val="0"/>
          <w:marTop w:val="0"/>
          <w:marBottom w:val="0"/>
          <w:divBdr>
            <w:top w:val="none" w:sz="0" w:space="0" w:color="auto"/>
            <w:left w:val="none" w:sz="0" w:space="0" w:color="auto"/>
            <w:bottom w:val="none" w:sz="0" w:space="0" w:color="auto"/>
            <w:right w:val="none" w:sz="0" w:space="0" w:color="auto"/>
          </w:divBdr>
        </w:div>
        <w:div w:id="1895851863">
          <w:marLeft w:val="0"/>
          <w:marRight w:val="0"/>
          <w:marTop w:val="0"/>
          <w:marBottom w:val="0"/>
          <w:divBdr>
            <w:top w:val="none" w:sz="0" w:space="0" w:color="auto"/>
            <w:left w:val="none" w:sz="0" w:space="0" w:color="auto"/>
            <w:bottom w:val="none" w:sz="0" w:space="0" w:color="auto"/>
            <w:right w:val="none" w:sz="0" w:space="0" w:color="auto"/>
          </w:divBdr>
        </w:div>
        <w:div w:id="294994083">
          <w:marLeft w:val="0"/>
          <w:marRight w:val="0"/>
          <w:marTop w:val="0"/>
          <w:marBottom w:val="0"/>
          <w:divBdr>
            <w:top w:val="none" w:sz="0" w:space="0" w:color="auto"/>
            <w:left w:val="none" w:sz="0" w:space="0" w:color="auto"/>
            <w:bottom w:val="none" w:sz="0" w:space="0" w:color="auto"/>
            <w:right w:val="none" w:sz="0" w:space="0" w:color="auto"/>
          </w:divBdr>
        </w:div>
        <w:div w:id="927271771">
          <w:marLeft w:val="0"/>
          <w:marRight w:val="0"/>
          <w:marTop w:val="0"/>
          <w:marBottom w:val="0"/>
          <w:divBdr>
            <w:top w:val="none" w:sz="0" w:space="0" w:color="auto"/>
            <w:left w:val="none" w:sz="0" w:space="0" w:color="auto"/>
            <w:bottom w:val="none" w:sz="0" w:space="0" w:color="auto"/>
            <w:right w:val="none" w:sz="0" w:space="0" w:color="auto"/>
          </w:divBdr>
        </w:div>
        <w:div w:id="579947669">
          <w:marLeft w:val="0"/>
          <w:marRight w:val="0"/>
          <w:marTop w:val="0"/>
          <w:marBottom w:val="0"/>
          <w:divBdr>
            <w:top w:val="none" w:sz="0" w:space="0" w:color="auto"/>
            <w:left w:val="none" w:sz="0" w:space="0" w:color="auto"/>
            <w:bottom w:val="none" w:sz="0" w:space="0" w:color="auto"/>
            <w:right w:val="none" w:sz="0" w:space="0" w:color="auto"/>
          </w:divBdr>
        </w:div>
        <w:div w:id="478959157">
          <w:marLeft w:val="0"/>
          <w:marRight w:val="0"/>
          <w:marTop w:val="0"/>
          <w:marBottom w:val="0"/>
          <w:divBdr>
            <w:top w:val="none" w:sz="0" w:space="0" w:color="auto"/>
            <w:left w:val="none" w:sz="0" w:space="0" w:color="auto"/>
            <w:bottom w:val="none" w:sz="0" w:space="0" w:color="auto"/>
            <w:right w:val="none" w:sz="0" w:space="0" w:color="auto"/>
          </w:divBdr>
        </w:div>
        <w:div w:id="1037125376">
          <w:marLeft w:val="0"/>
          <w:marRight w:val="0"/>
          <w:marTop w:val="0"/>
          <w:marBottom w:val="0"/>
          <w:divBdr>
            <w:top w:val="none" w:sz="0" w:space="0" w:color="auto"/>
            <w:left w:val="none" w:sz="0" w:space="0" w:color="auto"/>
            <w:bottom w:val="none" w:sz="0" w:space="0" w:color="auto"/>
            <w:right w:val="none" w:sz="0" w:space="0" w:color="auto"/>
          </w:divBdr>
        </w:div>
        <w:div w:id="1656882846">
          <w:marLeft w:val="0"/>
          <w:marRight w:val="0"/>
          <w:marTop w:val="0"/>
          <w:marBottom w:val="0"/>
          <w:divBdr>
            <w:top w:val="none" w:sz="0" w:space="0" w:color="auto"/>
            <w:left w:val="none" w:sz="0" w:space="0" w:color="auto"/>
            <w:bottom w:val="none" w:sz="0" w:space="0" w:color="auto"/>
            <w:right w:val="none" w:sz="0" w:space="0" w:color="auto"/>
          </w:divBdr>
        </w:div>
        <w:div w:id="2011911476">
          <w:marLeft w:val="0"/>
          <w:marRight w:val="0"/>
          <w:marTop w:val="0"/>
          <w:marBottom w:val="0"/>
          <w:divBdr>
            <w:top w:val="none" w:sz="0" w:space="0" w:color="auto"/>
            <w:left w:val="none" w:sz="0" w:space="0" w:color="auto"/>
            <w:bottom w:val="none" w:sz="0" w:space="0" w:color="auto"/>
            <w:right w:val="none" w:sz="0" w:space="0" w:color="auto"/>
          </w:divBdr>
        </w:div>
        <w:div w:id="1453406349">
          <w:marLeft w:val="0"/>
          <w:marRight w:val="0"/>
          <w:marTop w:val="0"/>
          <w:marBottom w:val="0"/>
          <w:divBdr>
            <w:top w:val="none" w:sz="0" w:space="0" w:color="auto"/>
            <w:left w:val="none" w:sz="0" w:space="0" w:color="auto"/>
            <w:bottom w:val="none" w:sz="0" w:space="0" w:color="auto"/>
            <w:right w:val="none" w:sz="0" w:space="0" w:color="auto"/>
          </w:divBdr>
        </w:div>
        <w:div w:id="134683010">
          <w:marLeft w:val="0"/>
          <w:marRight w:val="0"/>
          <w:marTop w:val="0"/>
          <w:marBottom w:val="0"/>
          <w:divBdr>
            <w:top w:val="none" w:sz="0" w:space="0" w:color="auto"/>
            <w:left w:val="none" w:sz="0" w:space="0" w:color="auto"/>
            <w:bottom w:val="none" w:sz="0" w:space="0" w:color="auto"/>
            <w:right w:val="none" w:sz="0" w:space="0" w:color="auto"/>
          </w:divBdr>
        </w:div>
        <w:div w:id="347759143">
          <w:marLeft w:val="0"/>
          <w:marRight w:val="0"/>
          <w:marTop w:val="0"/>
          <w:marBottom w:val="0"/>
          <w:divBdr>
            <w:top w:val="none" w:sz="0" w:space="0" w:color="auto"/>
            <w:left w:val="none" w:sz="0" w:space="0" w:color="auto"/>
            <w:bottom w:val="none" w:sz="0" w:space="0" w:color="auto"/>
            <w:right w:val="none" w:sz="0" w:space="0" w:color="auto"/>
          </w:divBdr>
        </w:div>
        <w:div w:id="341006684">
          <w:marLeft w:val="0"/>
          <w:marRight w:val="0"/>
          <w:marTop w:val="0"/>
          <w:marBottom w:val="0"/>
          <w:divBdr>
            <w:top w:val="none" w:sz="0" w:space="0" w:color="auto"/>
            <w:left w:val="none" w:sz="0" w:space="0" w:color="auto"/>
            <w:bottom w:val="none" w:sz="0" w:space="0" w:color="auto"/>
            <w:right w:val="none" w:sz="0" w:space="0" w:color="auto"/>
          </w:divBdr>
        </w:div>
        <w:div w:id="1170408803">
          <w:marLeft w:val="0"/>
          <w:marRight w:val="0"/>
          <w:marTop w:val="0"/>
          <w:marBottom w:val="0"/>
          <w:divBdr>
            <w:top w:val="none" w:sz="0" w:space="0" w:color="auto"/>
            <w:left w:val="none" w:sz="0" w:space="0" w:color="auto"/>
            <w:bottom w:val="none" w:sz="0" w:space="0" w:color="auto"/>
            <w:right w:val="none" w:sz="0" w:space="0" w:color="auto"/>
          </w:divBdr>
        </w:div>
        <w:div w:id="894894732">
          <w:marLeft w:val="0"/>
          <w:marRight w:val="0"/>
          <w:marTop w:val="0"/>
          <w:marBottom w:val="0"/>
          <w:divBdr>
            <w:top w:val="none" w:sz="0" w:space="0" w:color="auto"/>
            <w:left w:val="none" w:sz="0" w:space="0" w:color="auto"/>
            <w:bottom w:val="none" w:sz="0" w:space="0" w:color="auto"/>
            <w:right w:val="none" w:sz="0" w:space="0" w:color="auto"/>
          </w:divBdr>
        </w:div>
        <w:div w:id="966010208">
          <w:marLeft w:val="0"/>
          <w:marRight w:val="0"/>
          <w:marTop w:val="0"/>
          <w:marBottom w:val="0"/>
          <w:divBdr>
            <w:top w:val="none" w:sz="0" w:space="0" w:color="auto"/>
            <w:left w:val="none" w:sz="0" w:space="0" w:color="auto"/>
            <w:bottom w:val="none" w:sz="0" w:space="0" w:color="auto"/>
            <w:right w:val="none" w:sz="0" w:space="0" w:color="auto"/>
          </w:divBdr>
        </w:div>
        <w:div w:id="1441608175">
          <w:marLeft w:val="0"/>
          <w:marRight w:val="0"/>
          <w:marTop w:val="0"/>
          <w:marBottom w:val="0"/>
          <w:divBdr>
            <w:top w:val="none" w:sz="0" w:space="0" w:color="auto"/>
            <w:left w:val="none" w:sz="0" w:space="0" w:color="auto"/>
            <w:bottom w:val="none" w:sz="0" w:space="0" w:color="auto"/>
            <w:right w:val="none" w:sz="0" w:space="0" w:color="auto"/>
          </w:divBdr>
        </w:div>
        <w:div w:id="1030108995">
          <w:marLeft w:val="0"/>
          <w:marRight w:val="0"/>
          <w:marTop w:val="0"/>
          <w:marBottom w:val="0"/>
          <w:divBdr>
            <w:top w:val="none" w:sz="0" w:space="0" w:color="auto"/>
            <w:left w:val="none" w:sz="0" w:space="0" w:color="auto"/>
            <w:bottom w:val="none" w:sz="0" w:space="0" w:color="auto"/>
            <w:right w:val="none" w:sz="0" w:space="0" w:color="auto"/>
          </w:divBdr>
        </w:div>
        <w:div w:id="632636921">
          <w:marLeft w:val="0"/>
          <w:marRight w:val="0"/>
          <w:marTop w:val="0"/>
          <w:marBottom w:val="0"/>
          <w:divBdr>
            <w:top w:val="none" w:sz="0" w:space="0" w:color="auto"/>
            <w:left w:val="none" w:sz="0" w:space="0" w:color="auto"/>
            <w:bottom w:val="none" w:sz="0" w:space="0" w:color="auto"/>
            <w:right w:val="none" w:sz="0" w:space="0" w:color="auto"/>
          </w:divBdr>
        </w:div>
        <w:div w:id="90012017">
          <w:marLeft w:val="0"/>
          <w:marRight w:val="0"/>
          <w:marTop w:val="0"/>
          <w:marBottom w:val="0"/>
          <w:divBdr>
            <w:top w:val="none" w:sz="0" w:space="0" w:color="auto"/>
            <w:left w:val="none" w:sz="0" w:space="0" w:color="auto"/>
            <w:bottom w:val="none" w:sz="0" w:space="0" w:color="auto"/>
            <w:right w:val="none" w:sz="0" w:space="0" w:color="auto"/>
          </w:divBdr>
        </w:div>
        <w:div w:id="32854576">
          <w:marLeft w:val="0"/>
          <w:marRight w:val="0"/>
          <w:marTop w:val="0"/>
          <w:marBottom w:val="0"/>
          <w:divBdr>
            <w:top w:val="none" w:sz="0" w:space="0" w:color="auto"/>
            <w:left w:val="none" w:sz="0" w:space="0" w:color="auto"/>
            <w:bottom w:val="none" w:sz="0" w:space="0" w:color="auto"/>
            <w:right w:val="none" w:sz="0" w:space="0" w:color="auto"/>
          </w:divBdr>
        </w:div>
        <w:div w:id="187187133">
          <w:marLeft w:val="0"/>
          <w:marRight w:val="0"/>
          <w:marTop w:val="0"/>
          <w:marBottom w:val="0"/>
          <w:divBdr>
            <w:top w:val="none" w:sz="0" w:space="0" w:color="auto"/>
            <w:left w:val="none" w:sz="0" w:space="0" w:color="auto"/>
            <w:bottom w:val="none" w:sz="0" w:space="0" w:color="auto"/>
            <w:right w:val="none" w:sz="0" w:space="0" w:color="auto"/>
          </w:divBdr>
        </w:div>
        <w:div w:id="1468931184">
          <w:marLeft w:val="0"/>
          <w:marRight w:val="0"/>
          <w:marTop w:val="0"/>
          <w:marBottom w:val="0"/>
          <w:divBdr>
            <w:top w:val="none" w:sz="0" w:space="0" w:color="auto"/>
            <w:left w:val="none" w:sz="0" w:space="0" w:color="auto"/>
            <w:bottom w:val="none" w:sz="0" w:space="0" w:color="auto"/>
            <w:right w:val="none" w:sz="0" w:space="0" w:color="auto"/>
          </w:divBdr>
        </w:div>
        <w:div w:id="1950307932">
          <w:marLeft w:val="0"/>
          <w:marRight w:val="0"/>
          <w:marTop w:val="0"/>
          <w:marBottom w:val="0"/>
          <w:divBdr>
            <w:top w:val="none" w:sz="0" w:space="0" w:color="auto"/>
            <w:left w:val="none" w:sz="0" w:space="0" w:color="auto"/>
            <w:bottom w:val="none" w:sz="0" w:space="0" w:color="auto"/>
            <w:right w:val="none" w:sz="0" w:space="0" w:color="auto"/>
          </w:divBdr>
        </w:div>
        <w:div w:id="700130195">
          <w:marLeft w:val="0"/>
          <w:marRight w:val="0"/>
          <w:marTop w:val="0"/>
          <w:marBottom w:val="0"/>
          <w:divBdr>
            <w:top w:val="none" w:sz="0" w:space="0" w:color="auto"/>
            <w:left w:val="none" w:sz="0" w:space="0" w:color="auto"/>
            <w:bottom w:val="none" w:sz="0" w:space="0" w:color="auto"/>
            <w:right w:val="none" w:sz="0" w:space="0" w:color="auto"/>
          </w:divBdr>
        </w:div>
        <w:div w:id="1424960111">
          <w:marLeft w:val="0"/>
          <w:marRight w:val="0"/>
          <w:marTop w:val="0"/>
          <w:marBottom w:val="0"/>
          <w:divBdr>
            <w:top w:val="none" w:sz="0" w:space="0" w:color="auto"/>
            <w:left w:val="none" w:sz="0" w:space="0" w:color="auto"/>
            <w:bottom w:val="none" w:sz="0" w:space="0" w:color="auto"/>
            <w:right w:val="none" w:sz="0" w:space="0" w:color="auto"/>
          </w:divBdr>
        </w:div>
        <w:div w:id="121313746">
          <w:marLeft w:val="0"/>
          <w:marRight w:val="0"/>
          <w:marTop w:val="0"/>
          <w:marBottom w:val="0"/>
          <w:divBdr>
            <w:top w:val="none" w:sz="0" w:space="0" w:color="auto"/>
            <w:left w:val="none" w:sz="0" w:space="0" w:color="auto"/>
            <w:bottom w:val="none" w:sz="0" w:space="0" w:color="auto"/>
            <w:right w:val="none" w:sz="0" w:space="0" w:color="auto"/>
          </w:divBdr>
        </w:div>
        <w:div w:id="265818554">
          <w:marLeft w:val="0"/>
          <w:marRight w:val="0"/>
          <w:marTop w:val="0"/>
          <w:marBottom w:val="0"/>
          <w:divBdr>
            <w:top w:val="none" w:sz="0" w:space="0" w:color="auto"/>
            <w:left w:val="none" w:sz="0" w:space="0" w:color="auto"/>
            <w:bottom w:val="none" w:sz="0" w:space="0" w:color="auto"/>
            <w:right w:val="none" w:sz="0" w:space="0" w:color="auto"/>
          </w:divBdr>
        </w:div>
        <w:div w:id="282157011">
          <w:marLeft w:val="0"/>
          <w:marRight w:val="0"/>
          <w:marTop w:val="0"/>
          <w:marBottom w:val="0"/>
          <w:divBdr>
            <w:top w:val="none" w:sz="0" w:space="0" w:color="auto"/>
            <w:left w:val="none" w:sz="0" w:space="0" w:color="auto"/>
            <w:bottom w:val="none" w:sz="0" w:space="0" w:color="auto"/>
            <w:right w:val="none" w:sz="0" w:space="0" w:color="auto"/>
          </w:divBdr>
        </w:div>
        <w:div w:id="957687658">
          <w:marLeft w:val="0"/>
          <w:marRight w:val="0"/>
          <w:marTop w:val="0"/>
          <w:marBottom w:val="0"/>
          <w:divBdr>
            <w:top w:val="none" w:sz="0" w:space="0" w:color="auto"/>
            <w:left w:val="none" w:sz="0" w:space="0" w:color="auto"/>
            <w:bottom w:val="none" w:sz="0" w:space="0" w:color="auto"/>
            <w:right w:val="none" w:sz="0" w:space="0" w:color="auto"/>
          </w:divBdr>
        </w:div>
        <w:div w:id="437797674">
          <w:marLeft w:val="0"/>
          <w:marRight w:val="0"/>
          <w:marTop w:val="0"/>
          <w:marBottom w:val="0"/>
          <w:divBdr>
            <w:top w:val="none" w:sz="0" w:space="0" w:color="auto"/>
            <w:left w:val="none" w:sz="0" w:space="0" w:color="auto"/>
            <w:bottom w:val="none" w:sz="0" w:space="0" w:color="auto"/>
            <w:right w:val="none" w:sz="0" w:space="0" w:color="auto"/>
          </w:divBdr>
        </w:div>
        <w:div w:id="804005788">
          <w:marLeft w:val="0"/>
          <w:marRight w:val="0"/>
          <w:marTop w:val="0"/>
          <w:marBottom w:val="0"/>
          <w:divBdr>
            <w:top w:val="none" w:sz="0" w:space="0" w:color="auto"/>
            <w:left w:val="none" w:sz="0" w:space="0" w:color="auto"/>
            <w:bottom w:val="none" w:sz="0" w:space="0" w:color="auto"/>
            <w:right w:val="none" w:sz="0" w:space="0" w:color="auto"/>
          </w:divBdr>
        </w:div>
        <w:div w:id="712073581">
          <w:marLeft w:val="0"/>
          <w:marRight w:val="0"/>
          <w:marTop w:val="0"/>
          <w:marBottom w:val="0"/>
          <w:divBdr>
            <w:top w:val="none" w:sz="0" w:space="0" w:color="auto"/>
            <w:left w:val="none" w:sz="0" w:space="0" w:color="auto"/>
            <w:bottom w:val="none" w:sz="0" w:space="0" w:color="auto"/>
            <w:right w:val="none" w:sz="0" w:space="0" w:color="auto"/>
          </w:divBdr>
        </w:div>
        <w:div w:id="769661272">
          <w:marLeft w:val="0"/>
          <w:marRight w:val="0"/>
          <w:marTop w:val="0"/>
          <w:marBottom w:val="0"/>
          <w:divBdr>
            <w:top w:val="none" w:sz="0" w:space="0" w:color="auto"/>
            <w:left w:val="none" w:sz="0" w:space="0" w:color="auto"/>
            <w:bottom w:val="none" w:sz="0" w:space="0" w:color="auto"/>
            <w:right w:val="none" w:sz="0" w:space="0" w:color="auto"/>
          </w:divBdr>
        </w:div>
        <w:div w:id="1520193413">
          <w:marLeft w:val="0"/>
          <w:marRight w:val="0"/>
          <w:marTop w:val="0"/>
          <w:marBottom w:val="0"/>
          <w:divBdr>
            <w:top w:val="none" w:sz="0" w:space="0" w:color="auto"/>
            <w:left w:val="none" w:sz="0" w:space="0" w:color="auto"/>
            <w:bottom w:val="none" w:sz="0" w:space="0" w:color="auto"/>
            <w:right w:val="none" w:sz="0" w:space="0" w:color="auto"/>
          </w:divBdr>
        </w:div>
        <w:div w:id="1396197594">
          <w:marLeft w:val="0"/>
          <w:marRight w:val="0"/>
          <w:marTop w:val="0"/>
          <w:marBottom w:val="0"/>
          <w:divBdr>
            <w:top w:val="none" w:sz="0" w:space="0" w:color="auto"/>
            <w:left w:val="none" w:sz="0" w:space="0" w:color="auto"/>
            <w:bottom w:val="none" w:sz="0" w:space="0" w:color="auto"/>
            <w:right w:val="none" w:sz="0" w:space="0" w:color="auto"/>
          </w:divBdr>
        </w:div>
        <w:div w:id="1682275595">
          <w:marLeft w:val="0"/>
          <w:marRight w:val="0"/>
          <w:marTop w:val="0"/>
          <w:marBottom w:val="0"/>
          <w:divBdr>
            <w:top w:val="none" w:sz="0" w:space="0" w:color="auto"/>
            <w:left w:val="none" w:sz="0" w:space="0" w:color="auto"/>
            <w:bottom w:val="none" w:sz="0" w:space="0" w:color="auto"/>
            <w:right w:val="none" w:sz="0" w:space="0" w:color="auto"/>
          </w:divBdr>
        </w:div>
        <w:div w:id="1241910431">
          <w:marLeft w:val="0"/>
          <w:marRight w:val="0"/>
          <w:marTop w:val="0"/>
          <w:marBottom w:val="0"/>
          <w:divBdr>
            <w:top w:val="none" w:sz="0" w:space="0" w:color="auto"/>
            <w:left w:val="none" w:sz="0" w:space="0" w:color="auto"/>
            <w:bottom w:val="none" w:sz="0" w:space="0" w:color="auto"/>
            <w:right w:val="none" w:sz="0" w:space="0" w:color="auto"/>
          </w:divBdr>
        </w:div>
        <w:div w:id="1257246594">
          <w:marLeft w:val="0"/>
          <w:marRight w:val="0"/>
          <w:marTop w:val="0"/>
          <w:marBottom w:val="0"/>
          <w:divBdr>
            <w:top w:val="none" w:sz="0" w:space="0" w:color="auto"/>
            <w:left w:val="none" w:sz="0" w:space="0" w:color="auto"/>
            <w:bottom w:val="none" w:sz="0" w:space="0" w:color="auto"/>
            <w:right w:val="none" w:sz="0" w:space="0" w:color="auto"/>
          </w:divBdr>
        </w:div>
        <w:div w:id="2000040163">
          <w:marLeft w:val="0"/>
          <w:marRight w:val="0"/>
          <w:marTop w:val="0"/>
          <w:marBottom w:val="0"/>
          <w:divBdr>
            <w:top w:val="none" w:sz="0" w:space="0" w:color="auto"/>
            <w:left w:val="none" w:sz="0" w:space="0" w:color="auto"/>
            <w:bottom w:val="none" w:sz="0" w:space="0" w:color="auto"/>
            <w:right w:val="none" w:sz="0" w:space="0" w:color="auto"/>
          </w:divBdr>
        </w:div>
        <w:div w:id="2048606643">
          <w:marLeft w:val="0"/>
          <w:marRight w:val="0"/>
          <w:marTop w:val="0"/>
          <w:marBottom w:val="0"/>
          <w:divBdr>
            <w:top w:val="none" w:sz="0" w:space="0" w:color="auto"/>
            <w:left w:val="none" w:sz="0" w:space="0" w:color="auto"/>
            <w:bottom w:val="none" w:sz="0" w:space="0" w:color="auto"/>
            <w:right w:val="none" w:sz="0" w:space="0" w:color="auto"/>
          </w:divBdr>
        </w:div>
        <w:div w:id="357050497">
          <w:marLeft w:val="0"/>
          <w:marRight w:val="0"/>
          <w:marTop w:val="0"/>
          <w:marBottom w:val="0"/>
          <w:divBdr>
            <w:top w:val="none" w:sz="0" w:space="0" w:color="auto"/>
            <w:left w:val="none" w:sz="0" w:space="0" w:color="auto"/>
            <w:bottom w:val="none" w:sz="0" w:space="0" w:color="auto"/>
            <w:right w:val="none" w:sz="0" w:space="0" w:color="auto"/>
          </w:divBdr>
        </w:div>
        <w:div w:id="38163390">
          <w:marLeft w:val="0"/>
          <w:marRight w:val="0"/>
          <w:marTop w:val="0"/>
          <w:marBottom w:val="0"/>
          <w:divBdr>
            <w:top w:val="none" w:sz="0" w:space="0" w:color="auto"/>
            <w:left w:val="none" w:sz="0" w:space="0" w:color="auto"/>
            <w:bottom w:val="none" w:sz="0" w:space="0" w:color="auto"/>
            <w:right w:val="none" w:sz="0" w:space="0" w:color="auto"/>
          </w:divBdr>
        </w:div>
        <w:div w:id="1291282506">
          <w:marLeft w:val="0"/>
          <w:marRight w:val="0"/>
          <w:marTop w:val="0"/>
          <w:marBottom w:val="0"/>
          <w:divBdr>
            <w:top w:val="none" w:sz="0" w:space="0" w:color="auto"/>
            <w:left w:val="none" w:sz="0" w:space="0" w:color="auto"/>
            <w:bottom w:val="none" w:sz="0" w:space="0" w:color="auto"/>
            <w:right w:val="none" w:sz="0" w:space="0" w:color="auto"/>
          </w:divBdr>
        </w:div>
        <w:div w:id="282200379">
          <w:marLeft w:val="0"/>
          <w:marRight w:val="0"/>
          <w:marTop w:val="0"/>
          <w:marBottom w:val="0"/>
          <w:divBdr>
            <w:top w:val="none" w:sz="0" w:space="0" w:color="auto"/>
            <w:left w:val="none" w:sz="0" w:space="0" w:color="auto"/>
            <w:bottom w:val="none" w:sz="0" w:space="0" w:color="auto"/>
            <w:right w:val="none" w:sz="0" w:space="0" w:color="auto"/>
          </w:divBdr>
        </w:div>
        <w:div w:id="400953174">
          <w:marLeft w:val="0"/>
          <w:marRight w:val="0"/>
          <w:marTop w:val="0"/>
          <w:marBottom w:val="0"/>
          <w:divBdr>
            <w:top w:val="none" w:sz="0" w:space="0" w:color="auto"/>
            <w:left w:val="none" w:sz="0" w:space="0" w:color="auto"/>
            <w:bottom w:val="none" w:sz="0" w:space="0" w:color="auto"/>
            <w:right w:val="none" w:sz="0" w:space="0" w:color="auto"/>
          </w:divBdr>
        </w:div>
        <w:div w:id="1976907018">
          <w:marLeft w:val="0"/>
          <w:marRight w:val="0"/>
          <w:marTop w:val="0"/>
          <w:marBottom w:val="0"/>
          <w:divBdr>
            <w:top w:val="none" w:sz="0" w:space="0" w:color="auto"/>
            <w:left w:val="none" w:sz="0" w:space="0" w:color="auto"/>
            <w:bottom w:val="none" w:sz="0" w:space="0" w:color="auto"/>
            <w:right w:val="none" w:sz="0" w:space="0" w:color="auto"/>
          </w:divBdr>
        </w:div>
        <w:div w:id="1750106037">
          <w:marLeft w:val="0"/>
          <w:marRight w:val="0"/>
          <w:marTop w:val="0"/>
          <w:marBottom w:val="0"/>
          <w:divBdr>
            <w:top w:val="none" w:sz="0" w:space="0" w:color="auto"/>
            <w:left w:val="none" w:sz="0" w:space="0" w:color="auto"/>
            <w:bottom w:val="none" w:sz="0" w:space="0" w:color="auto"/>
            <w:right w:val="none" w:sz="0" w:space="0" w:color="auto"/>
          </w:divBdr>
        </w:div>
        <w:div w:id="1604995540">
          <w:marLeft w:val="0"/>
          <w:marRight w:val="0"/>
          <w:marTop w:val="0"/>
          <w:marBottom w:val="0"/>
          <w:divBdr>
            <w:top w:val="none" w:sz="0" w:space="0" w:color="auto"/>
            <w:left w:val="none" w:sz="0" w:space="0" w:color="auto"/>
            <w:bottom w:val="none" w:sz="0" w:space="0" w:color="auto"/>
            <w:right w:val="none" w:sz="0" w:space="0" w:color="auto"/>
          </w:divBdr>
        </w:div>
        <w:div w:id="2042394700">
          <w:marLeft w:val="0"/>
          <w:marRight w:val="0"/>
          <w:marTop w:val="0"/>
          <w:marBottom w:val="0"/>
          <w:divBdr>
            <w:top w:val="none" w:sz="0" w:space="0" w:color="auto"/>
            <w:left w:val="none" w:sz="0" w:space="0" w:color="auto"/>
            <w:bottom w:val="none" w:sz="0" w:space="0" w:color="auto"/>
            <w:right w:val="none" w:sz="0" w:space="0" w:color="auto"/>
          </w:divBdr>
        </w:div>
        <w:div w:id="733742491">
          <w:marLeft w:val="0"/>
          <w:marRight w:val="0"/>
          <w:marTop w:val="0"/>
          <w:marBottom w:val="0"/>
          <w:divBdr>
            <w:top w:val="none" w:sz="0" w:space="0" w:color="auto"/>
            <w:left w:val="none" w:sz="0" w:space="0" w:color="auto"/>
            <w:bottom w:val="none" w:sz="0" w:space="0" w:color="auto"/>
            <w:right w:val="none" w:sz="0" w:space="0" w:color="auto"/>
          </w:divBdr>
        </w:div>
        <w:div w:id="619150706">
          <w:marLeft w:val="0"/>
          <w:marRight w:val="0"/>
          <w:marTop w:val="0"/>
          <w:marBottom w:val="0"/>
          <w:divBdr>
            <w:top w:val="none" w:sz="0" w:space="0" w:color="auto"/>
            <w:left w:val="none" w:sz="0" w:space="0" w:color="auto"/>
            <w:bottom w:val="none" w:sz="0" w:space="0" w:color="auto"/>
            <w:right w:val="none" w:sz="0" w:space="0" w:color="auto"/>
          </w:divBdr>
        </w:div>
        <w:div w:id="976185745">
          <w:marLeft w:val="0"/>
          <w:marRight w:val="0"/>
          <w:marTop w:val="0"/>
          <w:marBottom w:val="0"/>
          <w:divBdr>
            <w:top w:val="none" w:sz="0" w:space="0" w:color="auto"/>
            <w:left w:val="none" w:sz="0" w:space="0" w:color="auto"/>
            <w:bottom w:val="none" w:sz="0" w:space="0" w:color="auto"/>
            <w:right w:val="none" w:sz="0" w:space="0" w:color="auto"/>
          </w:divBdr>
        </w:div>
        <w:div w:id="1947422997">
          <w:marLeft w:val="0"/>
          <w:marRight w:val="0"/>
          <w:marTop w:val="0"/>
          <w:marBottom w:val="0"/>
          <w:divBdr>
            <w:top w:val="none" w:sz="0" w:space="0" w:color="auto"/>
            <w:left w:val="none" w:sz="0" w:space="0" w:color="auto"/>
            <w:bottom w:val="none" w:sz="0" w:space="0" w:color="auto"/>
            <w:right w:val="none" w:sz="0" w:space="0" w:color="auto"/>
          </w:divBdr>
        </w:div>
        <w:div w:id="1112287428">
          <w:marLeft w:val="0"/>
          <w:marRight w:val="0"/>
          <w:marTop w:val="0"/>
          <w:marBottom w:val="0"/>
          <w:divBdr>
            <w:top w:val="none" w:sz="0" w:space="0" w:color="auto"/>
            <w:left w:val="none" w:sz="0" w:space="0" w:color="auto"/>
            <w:bottom w:val="none" w:sz="0" w:space="0" w:color="auto"/>
            <w:right w:val="none" w:sz="0" w:space="0" w:color="auto"/>
          </w:divBdr>
        </w:div>
        <w:div w:id="1796098255">
          <w:marLeft w:val="0"/>
          <w:marRight w:val="0"/>
          <w:marTop w:val="0"/>
          <w:marBottom w:val="0"/>
          <w:divBdr>
            <w:top w:val="none" w:sz="0" w:space="0" w:color="auto"/>
            <w:left w:val="none" w:sz="0" w:space="0" w:color="auto"/>
            <w:bottom w:val="none" w:sz="0" w:space="0" w:color="auto"/>
            <w:right w:val="none" w:sz="0" w:space="0" w:color="auto"/>
          </w:divBdr>
        </w:div>
        <w:div w:id="1459447161">
          <w:marLeft w:val="0"/>
          <w:marRight w:val="0"/>
          <w:marTop w:val="0"/>
          <w:marBottom w:val="0"/>
          <w:divBdr>
            <w:top w:val="none" w:sz="0" w:space="0" w:color="auto"/>
            <w:left w:val="none" w:sz="0" w:space="0" w:color="auto"/>
            <w:bottom w:val="none" w:sz="0" w:space="0" w:color="auto"/>
            <w:right w:val="none" w:sz="0" w:space="0" w:color="auto"/>
          </w:divBdr>
        </w:div>
        <w:div w:id="1768231864">
          <w:marLeft w:val="0"/>
          <w:marRight w:val="0"/>
          <w:marTop w:val="0"/>
          <w:marBottom w:val="0"/>
          <w:divBdr>
            <w:top w:val="none" w:sz="0" w:space="0" w:color="auto"/>
            <w:left w:val="none" w:sz="0" w:space="0" w:color="auto"/>
            <w:bottom w:val="none" w:sz="0" w:space="0" w:color="auto"/>
            <w:right w:val="none" w:sz="0" w:space="0" w:color="auto"/>
          </w:divBdr>
        </w:div>
        <w:div w:id="67308163">
          <w:marLeft w:val="0"/>
          <w:marRight w:val="0"/>
          <w:marTop w:val="0"/>
          <w:marBottom w:val="0"/>
          <w:divBdr>
            <w:top w:val="none" w:sz="0" w:space="0" w:color="auto"/>
            <w:left w:val="none" w:sz="0" w:space="0" w:color="auto"/>
            <w:bottom w:val="none" w:sz="0" w:space="0" w:color="auto"/>
            <w:right w:val="none" w:sz="0" w:space="0" w:color="auto"/>
          </w:divBdr>
        </w:div>
        <w:div w:id="1258322241">
          <w:marLeft w:val="0"/>
          <w:marRight w:val="0"/>
          <w:marTop w:val="0"/>
          <w:marBottom w:val="0"/>
          <w:divBdr>
            <w:top w:val="none" w:sz="0" w:space="0" w:color="auto"/>
            <w:left w:val="none" w:sz="0" w:space="0" w:color="auto"/>
            <w:bottom w:val="none" w:sz="0" w:space="0" w:color="auto"/>
            <w:right w:val="none" w:sz="0" w:space="0" w:color="auto"/>
          </w:divBdr>
        </w:div>
        <w:div w:id="1794245696">
          <w:marLeft w:val="0"/>
          <w:marRight w:val="0"/>
          <w:marTop w:val="0"/>
          <w:marBottom w:val="0"/>
          <w:divBdr>
            <w:top w:val="none" w:sz="0" w:space="0" w:color="auto"/>
            <w:left w:val="none" w:sz="0" w:space="0" w:color="auto"/>
            <w:bottom w:val="none" w:sz="0" w:space="0" w:color="auto"/>
            <w:right w:val="none" w:sz="0" w:space="0" w:color="auto"/>
          </w:divBdr>
        </w:div>
        <w:div w:id="619848509">
          <w:marLeft w:val="0"/>
          <w:marRight w:val="0"/>
          <w:marTop w:val="0"/>
          <w:marBottom w:val="0"/>
          <w:divBdr>
            <w:top w:val="none" w:sz="0" w:space="0" w:color="auto"/>
            <w:left w:val="none" w:sz="0" w:space="0" w:color="auto"/>
            <w:bottom w:val="none" w:sz="0" w:space="0" w:color="auto"/>
            <w:right w:val="none" w:sz="0" w:space="0" w:color="auto"/>
          </w:divBdr>
        </w:div>
        <w:div w:id="1572234066">
          <w:marLeft w:val="0"/>
          <w:marRight w:val="0"/>
          <w:marTop w:val="0"/>
          <w:marBottom w:val="0"/>
          <w:divBdr>
            <w:top w:val="none" w:sz="0" w:space="0" w:color="auto"/>
            <w:left w:val="none" w:sz="0" w:space="0" w:color="auto"/>
            <w:bottom w:val="none" w:sz="0" w:space="0" w:color="auto"/>
            <w:right w:val="none" w:sz="0" w:space="0" w:color="auto"/>
          </w:divBdr>
        </w:div>
      </w:divsChild>
    </w:div>
    <w:div w:id="1706321539">
      <w:bodyDiv w:val="1"/>
      <w:marLeft w:val="0"/>
      <w:marRight w:val="0"/>
      <w:marTop w:val="0"/>
      <w:marBottom w:val="0"/>
      <w:divBdr>
        <w:top w:val="none" w:sz="0" w:space="0" w:color="auto"/>
        <w:left w:val="none" w:sz="0" w:space="0" w:color="auto"/>
        <w:bottom w:val="none" w:sz="0" w:space="0" w:color="auto"/>
        <w:right w:val="none" w:sz="0" w:space="0" w:color="auto"/>
      </w:divBdr>
    </w:div>
    <w:div w:id="1727219709">
      <w:bodyDiv w:val="1"/>
      <w:marLeft w:val="0"/>
      <w:marRight w:val="0"/>
      <w:marTop w:val="0"/>
      <w:marBottom w:val="0"/>
      <w:divBdr>
        <w:top w:val="none" w:sz="0" w:space="0" w:color="auto"/>
        <w:left w:val="none" w:sz="0" w:space="0" w:color="auto"/>
        <w:bottom w:val="none" w:sz="0" w:space="0" w:color="auto"/>
        <w:right w:val="none" w:sz="0" w:space="0" w:color="auto"/>
      </w:divBdr>
    </w:div>
    <w:div w:id="1728144748">
      <w:bodyDiv w:val="1"/>
      <w:marLeft w:val="0"/>
      <w:marRight w:val="0"/>
      <w:marTop w:val="0"/>
      <w:marBottom w:val="0"/>
      <w:divBdr>
        <w:top w:val="none" w:sz="0" w:space="0" w:color="auto"/>
        <w:left w:val="none" w:sz="0" w:space="0" w:color="auto"/>
        <w:bottom w:val="none" w:sz="0" w:space="0" w:color="auto"/>
        <w:right w:val="none" w:sz="0" w:space="0" w:color="auto"/>
      </w:divBdr>
      <w:divsChild>
        <w:div w:id="530071402">
          <w:marLeft w:val="0"/>
          <w:marRight w:val="0"/>
          <w:marTop w:val="0"/>
          <w:marBottom w:val="0"/>
          <w:divBdr>
            <w:top w:val="none" w:sz="0" w:space="0" w:color="auto"/>
            <w:left w:val="none" w:sz="0" w:space="0" w:color="auto"/>
            <w:bottom w:val="none" w:sz="0" w:space="0" w:color="auto"/>
            <w:right w:val="none" w:sz="0" w:space="0" w:color="auto"/>
          </w:divBdr>
        </w:div>
      </w:divsChild>
    </w:div>
    <w:div w:id="1729765812">
      <w:bodyDiv w:val="1"/>
      <w:marLeft w:val="0"/>
      <w:marRight w:val="0"/>
      <w:marTop w:val="0"/>
      <w:marBottom w:val="0"/>
      <w:divBdr>
        <w:top w:val="none" w:sz="0" w:space="0" w:color="auto"/>
        <w:left w:val="none" w:sz="0" w:space="0" w:color="auto"/>
        <w:bottom w:val="none" w:sz="0" w:space="0" w:color="auto"/>
        <w:right w:val="none" w:sz="0" w:space="0" w:color="auto"/>
      </w:divBdr>
    </w:div>
    <w:div w:id="1755122890">
      <w:bodyDiv w:val="1"/>
      <w:marLeft w:val="0"/>
      <w:marRight w:val="0"/>
      <w:marTop w:val="0"/>
      <w:marBottom w:val="0"/>
      <w:divBdr>
        <w:top w:val="none" w:sz="0" w:space="0" w:color="auto"/>
        <w:left w:val="none" w:sz="0" w:space="0" w:color="auto"/>
        <w:bottom w:val="none" w:sz="0" w:space="0" w:color="auto"/>
        <w:right w:val="none" w:sz="0" w:space="0" w:color="auto"/>
      </w:divBdr>
    </w:div>
    <w:div w:id="1825464564">
      <w:bodyDiv w:val="1"/>
      <w:marLeft w:val="0"/>
      <w:marRight w:val="0"/>
      <w:marTop w:val="0"/>
      <w:marBottom w:val="0"/>
      <w:divBdr>
        <w:top w:val="none" w:sz="0" w:space="0" w:color="auto"/>
        <w:left w:val="none" w:sz="0" w:space="0" w:color="auto"/>
        <w:bottom w:val="none" w:sz="0" w:space="0" w:color="auto"/>
        <w:right w:val="none" w:sz="0" w:space="0" w:color="auto"/>
      </w:divBdr>
      <w:divsChild>
        <w:div w:id="596794063">
          <w:marLeft w:val="0"/>
          <w:marRight w:val="0"/>
          <w:marTop w:val="0"/>
          <w:marBottom w:val="0"/>
          <w:divBdr>
            <w:top w:val="inset" w:sz="2" w:space="0" w:color="auto"/>
            <w:left w:val="inset" w:sz="2" w:space="1" w:color="auto"/>
            <w:bottom w:val="inset" w:sz="2" w:space="0" w:color="auto"/>
            <w:right w:val="inset" w:sz="2" w:space="1" w:color="auto"/>
          </w:divBdr>
        </w:div>
      </w:divsChild>
    </w:div>
    <w:div w:id="1936472673">
      <w:bodyDiv w:val="1"/>
      <w:marLeft w:val="0"/>
      <w:marRight w:val="0"/>
      <w:marTop w:val="0"/>
      <w:marBottom w:val="0"/>
      <w:divBdr>
        <w:top w:val="none" w:sz="0" w:space="0" w:color="auto"/>
        <w:left w:val="none" w:sz="0" w:space="0" w:color="auto"/>
        <w:bottom w:val="none" w:sz="0" w:space="0" w:color="auto"/>
        <w:right w:val="none" w:sz="0" w:space="0" w:color="auto"/>
      </w:divBdr>
      <w:divsChild>
        <w:div w:id="1785809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s://smetamds.ru/normativdocument/document.html?iddoc=NTSS-81_02_13_2021" TargetMode="Externa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metamds.ru/normativdocument/document.html?iddoc=NTSS-81_02_12_2021" TargetMode="Externa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s://smetamds.ru/normativdocument/document.html?iddoc=NTSS-81_02_15_2021" TargetMode="Externa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2.xml"/><Relationship Id="rId19" Type="http://schemas.openxmlformats.org/officeDocument/2006/relationships/hyperlink" Target="https://smetamds.ru/normativdocument/document.html?iddoc=NTSS-81_02_14_2021"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78C56-1C1B-4637-A17F-6EF1E657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5973</TotalTime>
  <Pages>75</Pages>
  <Words>16590</Words>
  <Characters>94566</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ПРОГРАММА КОМПЛЕКСНОГО РАЗВИТИЯ СИСТЕМ КОММУНАЛЬНОЙ ИНФРАСТРУКТУРЫ</vt:lpstr>
    </vt:vector>
  </TitlesOfParts>
  <Company>11</Company>
  <LinksUpToDate>false</LinksUpToDate>
  <CharactersWithSpaces>110935</CharactersWithSpaces>
  <SharedDoc>false</SharedDoc>
  <HLinks>
    <vt:vector size="12" baseType="variant">
      <vt:variant>
        <vt:i4>6357115</vt:i4>
      </vt:variant>
      <vt:variant>
        <vt:i4>3</vt:i4>
      </vt:variant>
      <vt:variant>
        <vt:i4>0</vt:i4>
      </vt:variant>
      <vt:variant>
        <vt:i4>5</vt:i4>
      </vt:variant>
      <vt:variant>
        <vt:lpwstr>http://docs.cntd.ru/document/901919593</vt:lpwstr>
      </vt:variant>
      <vt:variant>
        <vt:lpwstr/>
      </vt:variant>
      <vt:variant>
        <vt:i4>6422650</vt:i4>
      </vt:variant>
      <vt:variant>
        <vt:i4>0</vt:i4>
      </vt:variant>
      <vt:variant>
        <vt:i4>0</vt:i4>
      </vt:variant>
      <vt:variant>
        <vt:i4>5</vt:i4>
      </vt:variant>
      <vt:variant>
        <vt:lpwstr>http://docs.cntd.ru/document/901876063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КОМПЛЕКСНОГО РАЗВИТИЯ СИСТЕМ КОММУНАЛЬНОЙ ИНФРАСТРУКТУРЫ</dc:title>
  <dc:creator>11</dc:creator>
  <cp:lastModifiedBy>1</cp:lastModifiedBy>
  <cp:revision>19</cp:revision>
  <cp:lastPrinted>2022-01-11T06:17:00Z</cp:lastPrinted>
  <dcterms:created xsi:type="dcterms:W3CDTF">2021-09-22T09:50:00Z</dcterms:created>
  <dcterms:modified xsi:type="dcterms:W3CDTF">2022-01-31T09:33:00Z</dcterms:modified>
</cp:coreProperties>
</file>